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No.05/2025</w:t>
      </w:r>
    </w:p>
    <w:p w14:paraId="0B10E5DF">
      <w:pPr>
        <w:jc w:val="right"/>
      </w:pPr>
      <w:r>
        <w:rPr>
          <w:b/>
        </w:rPr>
        <w:t xml:space="preserve">Date: </w:t>
      </w:r>
      <w:r>
        <w:t>21-01-2026</w:t>
      </w:r>
    </w:p>
    <w:p w14:paraId="452B3ABD">
      <w:pPr>
        <w:jc w:val="center"/>
      </w:pPr>
      <w:r>
        <w:rPr>
          <w:b/>
          <w:sz w:val="24"/>
        </w:rPr>
        <w:t>BOARD RESOLUTION FOR APPOINTMENT OF FIRST AUDITOR</w:t>
      </w:r>
    </w:p>
    <w:p w14:paraId="374FC47E">
      <w:pPr>
        <w:jc w:val="both"/>
        <w:rPr>
          <w:b/>
          <w:bCs/>
        </w:rPr>
      </w:pPr>
      <w:r>
        <w:rPr>
          <w:b/>
          <w:bCs/>
        </w:rPr>
        <w:t>CERTIFIED TRUE COPY OF THE RESOLUTION PASSED AT THE MEETING OF THE BOARD OF DIRECTORS OF JANMANAS FOUNDATION ON 21-01-2026 AT BE- 384 F/F/B/P HARINAGAR, NEW DELHI, Hari Nagar BE Block, West Delhi, New Delhi, Delhi, India, 110064</w:t>
      </w:r>
    </w:p>
    <w:p w14:paraId="6E04E1B4">
      <w:pPr>
        <w:pStyle w:val="33"/>
        <w:keepNext w:val="0"/>
        <w:keepLines w:val="0"/>
        <w:widowControl/>
        <w:suppressLineNumbers w:val="0"/>
      </w:pPr>
      <w:r>
        <w:rPr>
          <w:rStyle w:val="34"/>
        </w:rPr>
        <w:t>“RESOLVED THAT”</w:t>
      </w:r>
      <w:r>
        <w:t xml:space="preserve"> pursuant to Section </w:t>
      </w:r>
      <w:r>
        <w:rPr>
          <w:rStyle w:val="34"/>
        </w:rPr>
        <w:t>139(6)</w:t>
      </w:r>
      <w:r>
        <w:t xml:space="preserve"> and other applicable provisions of the Companies Act, 2013 read with rules made thereunder, </w:t>
      </w:r>
      <w:r>
        <w:rPr>
          <w:rStyle w:val="34"/>
        </w:rPr>
        <w:t>Ms. Swati Garg, Chartered Accountant (Membership No.: 424192)</w:t>
      </w:r>
      <w:r>
        <w:t xml:space="preserve">, be and is hereby appointed as the </w:t>
      </w:r>
      <w:r>
        <w:rPr>
          <w:rStyle w:val="34"/>
        </w:rPr>
        <w:t>First Statutory Auditor</w:t>
      </w:r>
      <w:r>
        <w:t xml:space="preserve"> of the Company to hold </w:t>
      </w:r>
      <w:bookmarkStart w:id="0" w:name="_GoBack"/>
      <w:bookmarkEnd w:id="0"/>
      <w:r>
        <w:t xml:space="preserve">office from the conclusion of this meeting until the conclusion of the </w:t>
      </w:r>
      <w:r>
        <w:rPr>
          <w:rStyle w:val="34"/>
        </w:rPr>
        <w:t>first Annual General Meeting</w:t>
      </w:r>
      <w:r>
        <w:t xml:space="preserve"> of the Company, at such remuneration as may be fixed by the Board in consultation with the Auditor.</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Swati Garg</w:t>
            </w:r>
          </w:p>
        </w:tc>
      </w:tr>
    </w:tbl>
    <w:p w14:paraId="4C01C9BA"/>
    <w:p w14:paraId="1187A815">
      <w:r>
        <w:rPr>
          <w:b/>
        </w:rPr>
        <w:t>Signatures</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SHEETAL SHARMA</w:t>
            </w:r>
            <w:r>
              <w:br w:type="textWrapping"/>
            </w:r>
            <w:r>
              <w:t>DIN: 11453058</w:t>
            </w:r>
            <w:r>
              <w:br w:type="textWrapping"/>
            </w:r>
            <w:r>
              <w:br w:type="textWrapping"/>
            </w:r>
            <w:r>
              <w:t>____________________</w:t>
            </w:r>
          </w:p>
        </w:tc>
        <w:tc>
          <w:tcPr>
            <w:tcW w:w="4968" w:type="dxa"/>
          </w:tcPr>
          <w:p w14:paraId="587FF591">
            <w:pPr>
              <w:spacing w:after="0" w:line="240" w:lineRule="auto"/>
            </w:pPr>
            <w:r>
              <w:t>CHAITANYA SHARMA</w:t>
            </w:r>
            <w:r>
              <w:br w:type="textWrapping"/>
            </w:r>
            <w:r>
              <w:t>DIN: 11453059</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JANMANAS FOUNDATION</w:t>
    </w:r>
  </w:p>
  <w:p w14:paraId="429AF203">
    <w:pPr>
      <w:jc w:val="center"/>
      <w:rPr>
        <w:color w:val="0000FF"/>
      </w:rPr>
    </w:pPr>
    <w:r>
      <w:rPr>
        <w:color w:val="0000FF"/>
      </w:rPr>
      <w:t xml:space="preserve">CIN: U88900DL2025NPL460576    </w:t>
    </w:r>
    <w:r>
      <w:rPr>
        <w:rFonts w:hint="default"/>
        <w:color w:val="0000FF"/>
      </w:rPr>
      <w:t>PAN: AAHCJ1975F</w:t>
    </w:r>
    <w:r>
      <w:rPr>
        <w:color w:val="0000FF"/>
      </w:rPr>
      <w:t xml:space="preserve">    TAN: DELJ20113C</w:t>
    </w:r>
  </w:p>
  <w:p w14:paraId="6A6DBB96">
    <w:pPr>
      <w:jc w:val="center"/>
      <w:rPr>
        <w:color w:val="0000FF"/>
      </w:rPr>
    </w:pPr>
    <w:r>
      <w:rPr>
        <w:color w:val="0000FF"/>
      </w:rPr>
      <w:t>BE- 384 F/F/B/P HARINAGAR, NEW DELHI, Hari Nagar BE Block, West Delhi, New Delhi, Delhi, India, 110064</w:t>
    </w:r>
  </w:p>
  <w:p w14:paraId="569D6634">
    <w:pPr>
      <w:jc w:val="center"/>
      <w:rPr>
        <w:color w:val="0000FF"/>
      </w:rPr>
    </w:pPr>
    <w:r>
      <w:rPr>
        <w:color w:val="0000FF"/>
      </w:rPr>
      <w:t>Email: janmanasfoundation.in@gmail.com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2DFB0A6B"/>
    <w:rsid w:val="38577B7F"/>
    <w:rsid w:val="3F210444"/>
    <w:rsid w:val="5A82030A"/>
    <w:rsid w:val="5C4B26E1"/>
    <w:rsid w:val="67E02A20"/>
    <w:rsid w:val="6BC00F91"/>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2026-01-21T05:24:28Z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11A6EEEC4D34446A99E35080A58ED563_13</vt:lpwstr>
  </property>
</Properties>
</file>