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21-01-2026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JANMANAS FOUNDATION (CIN: U88900DL2025NPL460576) at its meeting held on 21-01-2026,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JANMANAS FOUNDATION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SHEETAL SHARMA</w:t>
            </w:r>
            <w:r>
              <w:br w:type="textWrapping"/>
            </w:r>
            <w:r>
              <w:t xml:space="preserve">DIN: 11453058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CHAITANYA SHARMA</w:t>
            </w:r>
            <w:r>
              <w:br w:type="textWrapping"/>
            </w:r>
            <w:r>
              <w:t xml:space="preserve">DIN: 11453059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BE- 384 F/F/B/P HARINAGAR, NEW DELHI, Hari Nagar BE Block, West Delhi, New Delhi, Delhi, India, 110064</w:t>
      </w:r>
    </w:p>
    <w:p w14:paraId="48A97497">
      <w:r>
        <w:t xml:space="preserve">Date:  21-01-2026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JANMANAS FOUNDATION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U88900DL2025NPL460576   </w:t>
    </w:r>
    <w:r>
      <w:rPr>
        <w:rFonts w:hint="default"/>
        <w:color w:val="0000FF"/>
      </w:rPr>
      <w:t xml:space="preserve">PAN: AAHCJ1975F</w:t>
    </w:r>
    <w:r>
      <w:rPr>
        <w:color w:val="0000FF"/>
      </w:rPr>
      <w:t xml:space="preserve">   TAN: DELJ20113C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BE- 384 F/F/B/P HARINAGAR, NEW DELHI, Hari Nagar BE Block, West Delhi, New Delhi, Delhi, India, 110064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janmanasfoundation.in@gmail.com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