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E7D73">
      <w:pPr>
        <w:jc w:val="both"/>
        <w:rPr>
          <w:rFonts w:hint="default"/>
          <w:b/>
          <w:bCs/>
        </w:rPr>
      </w:pPr>
      <w:r>
        <w:rPr>
          <w:rFonts w:hint="default"/>
          <w:b/>
          <w:bCs/>
        </w:rPr>
        <w:t>CERTIFIED TRUE COPY OF THE RESOLUTION PASSED BY THE BOARD OF DIRECTORS OF</w:t>
      </w:r>
      <w:r>
        <w:rPr>
          <w:rFonts w:hint="default"/>
          <w:b/>
          <w:bCs/>
          <w:lang w:val="en-US"/>
        </w:rPr>
        <w:t xml:space="preserve"> </w:t>
      </w:r>
      <w:r>
        <w:rPr>
          <w:rFonts w:hint="default"/>
          <w:b/>
          <w:bCs/>
        </w:rPr>
        <w:t>KASUTI INFOTECH SOLUTION PRIVATE LIMITED</w:t>
      </w:r>
      <w:r>
        <w:rPr>
          <w:rFonts w:hint="default"/>
          <w:b/>
          <w:bCs/>
          <w:lang w:val="en-US"/>
        </w:rPr>
        <w:t xml:space="preserve"> </w:t>
      </w:r>
      <w:r>
        <w:rPr>
          <w:rFonts w:hint="default"/>
          <w:b/>
          <w:bCs/>
        </w:rPr>
        <w:t>(CIN: U62013DL2025PTC457447)</w:t>
      </w:r>
      <w:r>
        <w:rPr>
          <w:rFonts w:hint="default"/>
          <w:b/>
          <w:bCs/>
          <w:lang w:val="en-US"/>
        </w:rPr>
        <w:t xml:space="preserve">  </w:t>
      </w:r>
      <w:r>
        <w:rPr>
          <w:rFonts w:hint="default"/>
          <w:b/>
          <w:bCs/>
        </w:rPr>
        <w:t>At a meeting of the Board of Directors of the Company duly convened and held at the Registered Office of the Company, the following resolution was passed:</w:t>
      </w:r>
    </w:p>
    <w:p w14:paraId="5F8EDC9D">
      <w:pPr>
        <w:jc w:val="center"/>
        <w:rPr>
          <w:rFonts w:hint="default"/>
        </w:rPr>
      </w:pPr>
      <w:r>
        <w:rPr>
          <w:rFonts w:hint="default"/>
        </w:rPr>
        <w:t>BOARD RESOLUTION FOR OPENING BANK ACCOUNT WITH BANK OF MAHARASHTRA</w:t>
      </w:r>
    </w:p>
    <w:p w14:paraId="0132C2C4">
      <w:pPr>
        <w:jc w:val="both"/>
        <w:rPr>
          <w:rFonts w:hint="default"/>
        </w:rPr>
      </w:pPr>
      <w:r>
        <w:rPr>
          <w:rFonts w:hint="default"/>
        </w:rPr>
        <w:t xml:space="preserve">“RESOLVED </w:t>
      </w:r>
      <w:bookmarkStart w:id="0" w:name="_GoBack"/>
      <w:bookmarkEnd w:id="0"/>
      <w:r>
        <w:rPr>
          <w:rFonts w:hint="default"/>
        </w:rPr>
        <w:t>THAT pursuant to the provisions of the Companies Act, 2013 and other applicable provisions, consent of the Board be and is hereby accorded to open a Current Account in the name of the Company with Bank of Maharashtra, or any of its branches, and the said bank be and is hereby authorised to honour all cheques, drafts, instructions, and other instruments issued on behalf of the Company.</w:t>
      </w:r>
    </w:p>
    <w:p w14:paraId="5582BFEA">
      <w:pPr>
        <w:jc w:val="both"/>
        <w:rPr>
          <w:rFonts w:hint="default"/>
        </w:rPr>
      </w:pPr>
      <w:r>
        <w:rPr>
          <w:rFonts w:hint="default"/>
        </w:rPr>
        <w:t>RESOLVED FURTHER THAT Mr. Binod Kumar Bhuiya, Director of the Company (DIN: 11160163), be and is hereby authorised to open and operate the said bank account on behalf of the Company and to sign and submit all necessary forms, applications, declarations, KYC documents, and other documents required by the bank.</w:t>
      </w:r>
    </w:p>
    <w:p w14:paraId="718A39F5">
      <w:pPr>
        <w:jc w:val="both"/>
        <w:rPr>
          <w:rFonts w:hint="default"/>
        </w:rPr>
      </w:pPr>
      <w:r>
        <w:rPr>
          <w:rFonts w:hint="default"/>
        </w:rPr>
        <w:t>RESOLVED FURTHER THAT Mr. Binod Kumar Bhuiya, being resident in Delhi, is authorised to complete all banking formalities, whereas the other Director of the Company resides in the State of Jharkhand, and therefore operational authority is granted to Mr. Binod Kumar Bhuiya for convenience and effective management of banking operations.</w:t>
      </w:r>
    </w:p>
    <w:p w14:paraId="37B469E9">
      <w:pPr>
        <w:jc w:val="both"/>
        <w:rPr>
          <w:rFonts w:hint="default"/>
        </w:rPr>
      </w:pPr>
      <w:r>
        <w:rPr>
          <w:rFonts w:hint="default"/>
        </w:rPr>
        <w:t>RESOLVED FURTHER THAT certified copies of this resolution be provided to the bank or any authority as and when required.”</w:t>
      </w:r>
    </w:p>
    <w:tbl>
      <w:tblPr>
        <w:tblStyle w:val="35"/>
        <w:tblpPr w:leftFromText="180" w:rightFromText="180" w:vertAnchor="text" w:horzAnchor="page" w:tblpX="1337" w:tblpY="6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3CA8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0B1C482E">
            <w:pPr>
              <w:spacing w:after="0" w:line="240" w:lineRule="auto"/>
            </w:pPr>
            <w:r>
              <w:rPr>
                <w:b/>
              </w:rPr>
              <w:t>Director 1</w:t>
            </w:r>
          </w:p>
        </w:tc>
        <w:tc>
          <w:tcPr>
            <w:tcW w:w="4418" w:type="dxa"/>
          </w:tcPr>
          <w:p w14:paraId="2E261447">
            <w:pPr>
              <w:spacing w:after="0" w:line="240" w:lineRule="auto"/>
            </w:pPr>
            <w:r>
              <w:rPr>
                <w:b/>
              </w:rPr>
              <w:t>Director 2</w:t>
            </w:r>
          </w:p>
        </w:tc>
      </w:tr>
      <w:tr w14:paraId="3A98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282C69C">
            <w:pPr>
              <w:spacing w:after="0" w:line="240" w:lineRule="auto"/>
            </w:pPr>
          </w:p>
        </w:tc>
        <w:tc>
          <w:tcPr>
            <w:tcW w:w="4418" w:type="dxa"/>
          </w:tcPr>
          <w:p w14:paraId="61B3C03A">
            <w:pPr>
              <w:spacing w:after="0" w:line="240" w:lineRule="auto"/>
            </w:pPr>
          </w:p>
        </w:tc>
      </w:tr>
      <w:tr w14:paraId="4F07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7568DEC0">
            <w:pPr>
              <w:spacing w:after="0" w:line="240" w:lineRule="auto"/>
            </w:pPr>
            <w:r>
              <w:t>Binod Kumar Bhuiya</w:t>
            </w:r>
            <w:r>
              <w:br w:type="textWrapping"/>
            </w:r>
            <w:r>
              <w:t>DIN: 11160163</w:t>
            </w:r>
            <w:r>
              <w:br w:type="textWrapping"/>
            </w:r>
            <w:r>
              <w:br w:type="textWrapping"/>
            </w:r>
            <w:r>
              <w:t>____________________</w:t>
            </w:r>
          </w:p>
        </w:tc>
        <w:tc>
          <w:tcPr>
            <w:tcW w:w="4418" w:type="dxa"/>
          </w:tcPr>
          <w:p w14:paraId="54F66E4C">
            <w:pPr>
              <w:spacing w:after="0" w:line="240" w:lineRule="auto"/>
            </w:pPr>
            <w:r>
              <w:t>Kaleshwar Bhuiya</w:t>
            </w:r>
            <w:r>
              <w:br w:type="textWrapping"/>
            </w:r>
            <w:r>
              <w:t>DIN: 11362070</w:t>
            </w:r>
            <w:r>
              <w:br w:type="textWrapping"/>
            </w:r>
            <w:r>
              <w:br w:type="textWrapping"/>
            </w:r>
            <w:r>
              <w:t>____________________</w:t>
            </w:r>
          </w:p>
        </w:tc>
      </w:tr>
      <w:tr w14:paraId="2D37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7D37F43E">
            <w:pPr>
              <w:spacing w:after="0" w:line="240" w:lineRule="auto"/>
            </w:pPr>
          </w:p>
        </w:tc>
        <w:tc>
          <w:tcPr>
            <w:tcW w:w="4418" w:type="dxa"/>
          </w:tcPr>
          <w:p w14:paraId="40CED946">
            <w:pPr>
              <w:spacing w:after="0" w:line="240" w:lineRule="auto"/>
            </w:pPr>
          </w:p>
        </w:tc>
      </w:tr>
    </w:tbl>
    <w:p w14:paraId="08B4A16B">
      <w:r>
        <w:rPr>
          <w:rFonts w:hint="default"/>
        </w:rPr>
        <w:t>For KASUTI INFOTECH SOLUTION PRIVATE LIMITED</w:t>
      </w:r>
      <w:r>
        <w:rPr>
          <w:rFonts w:hint="default"/>
        </w:rPr>
        <w:br w:type="textWrapping"/>
      </w:r>
    </w:p>
    <w:p w14:paraId="18BABFB3"/>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KASUTI INFOTECH SOLUTION PRIVATE LIMITED</w:t>
    </w:r>
  </w:p>
  <w:p w14:paraId="5270E5A5">
    <w:pPr>
      <w:jc w:val="center"/>
      <w:rPr>
        <w:color w:val="0000FF"/>
        <w:highlight w:val="none"/>
      </w:rPr>
    </w:pPr>
    <w:r>
      <w:rPr>
        <w:color w:val="0000FF"/>
        <w:highlight w:val="none"/>
      </w:rPr>
      <w:t xml:space="preserve">CIN: U62013DL2025PTC457447    </w:t>
    </w:r>
    <w:r>
      <w:rPr>
        <w:rFonts w:hint="default"/>
        <w:color w:val="0000FF"/>
        <w:highlight w:val="none"/>
      </w:rPr>
      <w:t>PAN: AAMCK3017E</w:t>
    </w:r>
    <w:r>
      <w:rPr>
        <w:color w:val="0000FF"/>
        <w:highlight w:val="none"/>
      </w:rPr>
      <w:t xml:space="preserve">    TAN: DELK30715G</w:t>
    </w:r>
  </w:p>
  <w:p w14:paraId="67DEED60">
    <w:pPr>
      <w:jc w:val="center"/>
      <w:rPr>
        <w:color w:val="0000FF"/>
        <w:highlight w:val="none"/>
      </w:rPr>
    </w:pPr>
    <w:r>
      <w:rPr>
        <w:color w:val="0000FF"/>
        <w:highlight w:val="none"/>
      </w:rPr>
      <w:t>S-10, 4TH FLOOR, SAKARPUR, S BLOCK MOTHER DAIRY ROAD, New Delhi, New Delhi, New Delhi, Delhi, India, 110092</w:t>
    </w:r>
  </w:p>
  <w:p w14:paraId="768B8AEE">
    <w:pPr>
      <w:jc w:val="center"/>
      <w:rPr>
        <w:color w:val="0000FF"/>
        <w:highlight w:val="none"/>
      </w:rPr>
    </w:pPr>
    <w:r>
      <w:rPr>
        <w:color w:val="0000FF"/>
        <w:highlight w:val="none"/>
      </w:rPr>
      <w:t>Email: binoddbc@gmail.com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0D115387"/>
    <w:rsid w:val="27265E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2026-02-11T06:12:01Z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