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KODANDA MEDIA AND ENTERTAINMENT PRIVATE LIMITED HELD ON 24 Mar 2026 AT 6Office No 418 Fourth Floor Unity One, Rajiv Gandhi Square A.B. RoadVillage Pipliya Rao, Radio Colony Indore, Indore, Indore, MadhyaPradesh, India, 452001</w:t>
      </w:r>
    </w:p>
    <w:p w14:paraId="4C881A2C">
      <w:pPr>
        <w:jc w:val="both"/>
      </w:pPr>
      <w:r>
        <w:t>“RESOLVED THAT the Board of Directors of the Company hereby authorizes Mr. Lokendra Goswami, Director of the Company, to apply for registration under the Goods and Services Tax Act, 2017 in the name and on behalf of the Company and to obtain GSTIN (Goods and Services Tax Identification Number).</w:t>
      </w:r>
    </w:p>
    <w:p w14:paraId="53CCD4EE">
      <w:pPr>
        <w:jc w:val="both"/>
      </w:pPr>
      <w:r>
        <w:t>RESOLVED FURTHER THAT  Lokendra Goswami,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Lokendra Goswami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Lokendra Goswami</w:t>
            </w:r>
          </w:p>
          <w:p>
            <w:r>
              <w:t>DIN: 11356966</w:t>
            </w:r>
          </w:p>
          <w:p>
            <w:r>
              <w:t>____________________</w:t>
            </w:r>
          </w:p>
        </w:tc>
        <w:tc>
          <w:tcPr>
            <w:tcW w:w="4418" w:type="dxa"/>
          </w:tcPr>
          <w:p>
            <w:r/>
          </w:p>
          <w:p>
            <w:r>
              <w:t>Reena</w:t>
            </w:r>
          </w:p>
          <w:p>
            <w:r>
              <w:t>DIN: 11562334</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KODANDA MEDIA AND ENTERTAINMENT PRIVATE LIMITED</w:t>
      </w:r>
    </w:p>
    <w:p w14:paraId="4B69BE9A"/>
    <w:p w14:paraId="08F9E4CB">
      <w:r>
        <w:t>Place: 6Office No 418 Fourth Floor Unity One, Rajiv Gandhi Square A.B. RoadVillage Pipliya Rao, Radio Colony Indore, Indore, Indore, MadhyaPradesh, India, 452001</w:t>
      </w:r>
    </w:p>
    <w:p w14:paraId="48A97497">
      <w:r>
        <w:t>Date:  24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KODANDA MEDIA AND ENTERTAINMENT PRIVATE LIMITED</w:t>
    </w:r>
  </w:p>
  <w:p w14:paraId="5270E5A5">
    <w:pPr>
      <w:jc w:val="center"/>
      <w:rPr>
        <w:color w:val="0000FF"/>
        <w:highlight w:val="none"/>
      </w:rPr>
    </w:pPr>
    <w:r>
      <w:t>CIN: U59113MP2026PTC082479    PAN: AAMCK6562C    TAN: BPLK08676D</w:t>
    </w:r>
  </w:p>
  <w:p w14:paraId="67DEED60">
    <w:pPr>
      <w:jc w:val="center"/>
      <w:rPr>
        <w:color w:val="0000FF"/>
        <w:highlight w:val="none"/>
      </w:rPr>
    </w:pPr>
    <w:r>
      <w:t>6Office No 418 Fourth Floor Unity One, Rajiv Gandhi Square A.B. RoadVillage Pipliya Rao, Radio Colony Indore, Indore, Indore, MadhyaPradesh, India, 452001</w:t>
    </w:r>
  </w:p>
  <w:p w14:paraId="768B8AEE">
    <w:pPr>
      <w:jc w:val="center"/>
      <w:rPr>
        <w:color w:val="0000FF"/>
        <w:highlight w:val="none"/>
      </w:rPr>
    </w:pPr>
    <w:r>
      <w:t>Email: kodanda7media@gmail.com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