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KODANDA MEDIA AND ENTERTAINMENT PRIVATE LIMITED</w:t>
      </w:r>
      <w:r>
        <w:rPr>
          <w:rFonts w:ascii="Times New Roman" w:hAnsi="Times New Roman" w:cs="Times New Roman"/>
          <w:sz w:val="24"/>
          <w:szCs w:val="24"/>
        </w:rPr>
        <w:t xml:space="preserve">, </w:t>
      </w:r>
      <w:r>
        <w:rPr>
          <w:rFonts w:hint="default"/>
          <w:color w:val="auto"/>
          <w:sz w:val="22"/>
          <w:szCs w:val="22"/>
        </w:rPr>
        <w:t xml:space="preserve">CIN: U59113MP2026PTC082479</w:t>
      </w:r>
      <w:r>
        <w:rPr>
          <w:rFonts w:ascii="Times New Roman" w:hAnsi="Times New Roman" w:cs="Times New Roman"/>
          <w:sz w:val="24"/>
          <w:szCs w:val="24"/>
        </w:rPr>
        <w:t xml:space="preserve">, HELD AT ITS REGISTERED OFFICE AT </w:t>
      </w:r>
      <w:r>
        <w:rPr>
          <w:rFonts w:hint="default"/>
          <w:color w:val="auto"/>
          <w:sz w:val="22"/>
          <w:szCs w:val="22"/>
        </w:rPr>
        <w:t xml:space="preserve">Office No 418 Fourth Floor Unity One, Rajiv Gandhi Square A.B. Road Village Pipliya Rao, Radio Colony Indore, Indore, Indore, Madhya Pradesh, India, 452001</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RESOLVED FURTHER THAT</w:t>
      </w:r>
      <w:r>
        <w:rPr>
          <w:rFonts w:hint="default" w:ascii="Times New Roman" w:hAnsi="Times New Roman"/>
          <w:sz w:val="24"/>
          <w:szCs w:val="24"/>
          <w:lang w:val="en-US"/>
        </w:rPr>
        <w:t xml:space="preserve"> S</w:t>
      </w:r>
      <w:bookmarkStart w:id="0" w:name="_GoBack"/>
      <w:bookmarkEnd w:id="0"/>
      <w:r>
        <w:rPr>
          <w:rFonts w:hint="default" w:ascii="Times New Roman" w:hAnsi="Times New Roman"/>
          <w:sz w:val="24"/>
          <w:szCs w:val="24"/>
          <w:lang w:val="en-US"/>
        </w:rPr>
        <w:t xml:space="preserve">ignatory</w:t>
      </w:r>
      <w:r>
        <w:rPr>
          <w:rFonts w:hint="default" w:ascii="Times New Roman" w:hAnsi="Times New Roman"/>
          <w:sz w:val="24"/>
          <w:szCs w:val="24"/>
        </w:rPr>
        <w:t xml:space="preserve"> LOKENDRA GOSWAMI, Director of the Company, is hereby authorized to sign and submit Form INC-20A with the Registrar of Companies and do all such acts, deeds, and things as may be necessary in this regard, including signing and 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KODANDA MEDIA AND ENTERTAINMENT PRIVATE LIMITED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LOKENDRA GOSWAMI</w:t>
            </w:r>
            <w:r>
              <w:br w:type="textWrapping"/>
            </w:r>
            <w:r>
              <w:t xml:space="preserve">DIN: 11356966</w:t>
            </w:r>
            <w:r>
              <w:br w:type="textWrapping"/>
            </w:r>
            <w:r>
              <w:br w:type="textWrapping"/>
            </w:r>
            <w:r>
              <w:t>____________________</w:t>
            </w:r>
          </w:p>
        </w:tc>
        <w:tc>
          <w:tcPr>
            <w:tcW w:w="4418" w:type="dxa"/>
          </w:tcPr>
          <w:p w14:paraId="7FA2CD90">
            <w:pPr>
              <w:spacing w:after="0" w:line="240" w:lineRule="auto"/>
            </w:pPr>
            <w:r>
              <w:t xml:space="preserve">Reena</w:t>
            </w:r>
            <w:r>
              <w:br w:type="textWrapping"/>
            </w:r>
            <w:r>
              <w:t xml:space="preserve">DIN: 11562334</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RAVINDRA GOSWAMI</w:t>
            </w:r>
            <w:r>
              <w:br w:type="textWrapping"/>
            </w:r>
            <w:r>
              <w:t xml:space="preserve">DIN: 11603582</w:t>
            </w:r>
            <w:r>
              <w:br w:type="textWrapping"/>
            </w:r>
            <w:r>
              <w:br w:type="textWrapping"/>
            </w:r>
            <w:r>
              <w:t>____________________</w:t>
            </w:r>
          </w:p>
        </w:tc>
        <w:tc>
          <w:tcPr>
            <w:tcW w:w="4418" w:type="dxa"/>
          </w:tcPr>
          <w:p w14:paraId="7FA2CD90">
            <w:pPr>
              <w:spacing w:after="0" w:line="240" w:lineRule="auto"/>
            </w:pPr>
            <w:r>
              <w:t xml:space="preserve"/>
            </w:r>
            <w:r>
              <w:br w:type="textWrapping"/>
            </w:r>
            <w:r>
              <w:t xml:space="preserve">DIN: </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02-05-2026</w:t>
      </w:r>
      <w:r>
        <w:br w:type="textWrapping"/>
      </w:r>
      <w:r>
        <w:t xml:space="preserve">Place: Office No 418 Fourth Floor Unity One, Rajiv Gandhi Square A.B. Road Village Pipliya Rao, Radio Colony Indore, Indore, Indore, Madhya Pradesh, India, 452001</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KODANDA MEDIA AND ENTERTAINMENT PRIVATE LIMITED</w:t>
    </w:r>
  </w:p>
  <w:p w14:paraId="429AF203">
    <w:pPr>
      <w:jc w:val="center"/>
      <w:rPr>
        <w:color w:val="0000FF"/>
      </w:rPr>
    </w:pPr>
    <w:r>
      <w:rPr>
        <w:color w:val="0000FF"/>
      </w:rPr>
      <w:t xml:space="preserve">CIN: U59113MP2026PTC082479    </w:t>
    </w:r>
    <w:r>
      <w:rPr>
        <w:rFonts w:hint="default"/>
        <w:color w:val="0000FF"/>
      </w:rPr>
      <w:t xml:space="preserve">PAN: AAMCK6562C</w:t>
    </w:r>
    <w:r>
      <w:rPr>
        <w:color w:val="0000FF"/>
      </w:rPr>
      <w:t xml:space="preserve">    TAN: BPLK08676D</w:t>
    </w:r>
  </w:p>
  <w:p w14:paraId="6A6DBB96">
    <w:pPr>
      <w:jc w:val="center"/>
      <w:rPr>
        <w:color w:val="0000FF"/>
      </w:rPr>
    </w:pPr>
    <w:r>
      <w:rPr>
        <w:color w:val="0000FF"/>
      </w:rPr>
      <w:t xml:space="preserve">Office No 418 Fourth Floor Unity One, Rajiv Gandhi Square A.B. Road Village Pipliya Rao, Radio Colony Indore, Indore, Indore, Madhya Pradesh, India, 452001</w:t>
    </w:r>
  </w:p>
  <w:p w14:paraId="2B74DF15">
    <w:pPr>
      <w:jc w:val="center"/>
      <w:rPr>
        <w:color w:val="0000FF"/>
      </w:rPr>
    </w:pPr>
    <w:r>
      <w:rPr>
        <w:color w:val="0000FF"/>
      </w:rPr>
      <w:t xml:space="preserve">Email: kodanda7media@gmail.com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624F1C99"/>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2026-01-21T05:49:02Z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1033-12.2.0.23196</vt:lpwstr>
  </property>
  <property fmtid="{D5CDD505-2E9C-101B-9397-08002B2CF9AE}" pid="4" name="ICV">
    <vt:lpwstr>152AC43B0ECD43D1B0CBEA9D6C2E0A42_13</vt:lpwstr>
  </property>
</Properties>
</file>