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04-03-2026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KODANDA MEDIA AND ENTERTAINMENT PRIVATE LIMITED (CIN: U59113MP2026PTC082479) at its meeting held on 04-03-2026,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KODANDA MEDIA AND ENTERTAINMENT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Lokendra Goswami</w:t>
            </w:r>
            <w:r>
              <w:br w:type="textWrapping"/>
            </w:r>
            <w:r>
              <w:t xml:space="preserve">DIN: 11356966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Reena</w:t>
            </w:r>
            <w:r>
              <w:br w:type="textWrapping"/>
            </w:r>
            <w:r>
              <w:t xml:space="preserve">DIN: 11562334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6th floor, unity one mall, rajiv ghandhi square, Radio Colony Indore, Indore, Indore, Madhya Pradesh, India, 452001</w:t>
      </w:r>
    </w:p>
    <w:p w14:paraId="48A97497">
      <w:r>
        <w:t xml:space="preserve">Date:  04-03-2026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KODANDA MEDIA AND ENTERTAINMENT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U59113MP2026PTC082479   </w:t>
    </w:r>
    <w:r>
      <w:rPr>
        <w:rFonts w:hint="default"/>
        <w:color w:val="0000FF"/>
      </w:rPr>
      <w:t xml:space="preserve">PAN: AAMCK6562C</w:t>
    </w:r>
    <w:r>
      <w:rPr>
        <w:color w:val="0000FF"/>
      </w:rPr>
      <w:t xml:space="preserve">   TAN: BPLK08676D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6th floor, unity one mall, rajiv ghandhi square, Radio Colony Indore, Indore, Indore, Madhya Pradesh, India, 452001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kodanda7media@gmail.com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