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05-01-2026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MATR PREM PRIVATE LIMITED (CIN: U01110UP2025PTC237849),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MATR PREM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ROBIN SINGH</w:t>
            </w:r>
            <w:r>
              <w:br w:type="textWrapping"/>
            </w:r>
            <w:r>
              <w:t xml:space="preserve">DIN: 11415183</w:t>
            </w:r>
            <w:r>
              <w:br w:type="textWrapping"/>
            </w:r>
            <w:r>
              <w:br w:type="textWrapping"/>
            </w:r>
            <w:r>
              <w:t>____________________</w:t>
            </w:r>
          </w:p>
        </w:tc>
        <w:tc>
          <w:tcPr>
            <w:tcW w:w="4968" w:type="dxa"/>
          </w:tcPr>
          <w:p w14:paraId="443377D9">
            <w:pPr>
              <w:spacing w:after="0" w:line="240" w:lineRule="auto"/>
            </w:pPr>
            <w:r>
              <w:t xml:space="preserve">Pooja</w:t>
            </w:r>
            <w:r>
              <w:br w:type="textWrapping"/>
            </w:r>
            <w:r>
              <w:t xml:space="preserve">DIN: 11415184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90 Vill Alipur Khurd, Baghra, Meerut, Baghra (Muzaffarnagar), Muzaffarnagar, Muzaffarnagar, Uttar Pradesh, India, 251306</w:t>
      </w:r>
      <w:bookmarkStart w:id="0" w:name="_GoBack"/>
      <w:bookmarkEnd w:id="0"/>
    </w:p>
    <w:p w14:paraId="1CF8351E">
      <w:r>
        <w:t xml:space="preserve">Date:  05-01-2026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MATR PREM PRIVATE LIMITED</w:t>
    </w:r>
  </w:p>
  <w:p w14:paraId="5F1C972D">
    <w:pPr>
      <w:jc w:val="center"/>
      <w:rPr>
        <w:color w:val="0000FF"/>
      </w:rPr>
    </w:pPr>
    <w:r>
      <w:rPr>
        <w:color w:val="0000FF"/>
      </w:rPr>
      <w:t xml:space="preserve">CIN: U01110UP2025PTC237849    </w:t>
    </w:r>
    <w:r>
      <w:rPr>
        <w:rFonts w:hint="default"/>
        <w:color w:val="0000FF"/>
      </w:rPr>
      <w:t xml:space="preserve">PAN: AAUCM1738N</w:t>
    </w:r>
    <w:r>
      <w:rPr>
        <w:color w:val="0000FF"/>
      </w:rPr>
      <w:t xml:space="preserve">   TAN: MRTM17811D</w:t>
    </w:r>
  </w:p>
  <w:p w14:paraId="7AD09AEB">
    <w:pPr>
      <w:jc w:val="center"/>
      <w:rPr>
        <w:color w:val="0000FF"/>
      </w:rPr>
    </w:pPr>
    <w:r>
      <w:rPr>
        <w:color w:val="0000FF"/>
      </w:rPr>
      <w:t xml:space="preserve">90 Vill Alipur Khurd, Baghra, Meerut, Baghra (Muzaffarnagar), Muzaffarnagar, Muzaffarnagar, Uttar Pradesh, India, 251306</w:t>
    </w:r>
  </w:p>
  <w:p w14:paraId="154CFC84">
    <w:pPr>
      <w:jc w:val="center"/>
      <w:rPr>
        <w:color w:val="0000FF"/>
      </w:rPr>
    </w:pPr>
    <w:r>
      <w:rPr>
        <w:color w:val="0000FF"/>
      </w:rPr>
      <w:t xml:space="preserve">Email: matrpremofficial@gmail.com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