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19-02-2026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MEDICOED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14 B Shri Krishna Avanyou, Face 3, Kasturbagram, Indore, Indore, Madhya Pradesh, India, 452020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19-02-2026, we hereby give our consent to act as the First Statutory Auditor of MEDICOED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