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MERIDIAN EDIBLE OILS PRIVATE LIMITED , having CIN: U10402MH2025PTC463707,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