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MERIDIAN PETROCHEMICALS PRIVATE LIMITED</w:t>
      </w:r>
      <w:r>
        <w:rPr>
          <w:rFonts w:ascii="Times New Roman" w:hAnsi="Times New Roman" w:cs="Times New Roman"/>
          <w:sz w:val="24"/>
          <w:szCs w:val="24"/>
        </w:rPr>
        <w:t xml:space="preserve">, </w:t>
      </w:r>
      <w:r>
        <w:rPr>
          <w:rFonts w:hint="default"/>
          <w:color w:val="auto"/>
          <w:sz w:val="22"/>
          <w:szCs w:val="22"/>
        </w:rPr>
        <w:t xml:space="preserve">CIN: U19200MH2025PTC462429</w:t>
      </w:r>
      <w:r>
        <w:rPr>
          <w:rFonts w:ascii="Times New Roman" w:hAnsi="Times New Roman" w:cs="Times New Roman"/>
          <w:sz w:val="24"/>
          <w:szCs w:val="24"/>
        </w:rPr>
        <w:t xml:space="preserve">, HELD AT ITS REGISTERED OFFICE AT </w:t>
      </w:r>
      <w:r>
        <w:rPr>
          <w:rFonts w:hint="default"/>
          <w:color w:val="auto"/>
          <w:sz w:val="22"/>
          <w:szCs w:val="22"/>
        </w:rPr>
        <w:t xml:space="preserve">SHop No.05, B1, MMRDA, WADALA TRUCK TERMINAL, Antop Hill, Mumbai, Mumbai, Maharashtra, India, 400037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Krishna Singh,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MERIDIAN PETROCHEMICALS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Krishna Singh</w:t>
            </w:r>
            <w:r>
              <w:br w:type="textWrapping"/>
            </w:r>
            <w:r>
              <w:t xml:space="preserve">DIN: 07062098</w:t>
            </w:r>
            <w:r>
              <w:br w:type="textWrapping"/>
            </w:r>
            <w:r>
              <w:br w:type="textWrapping"/>
            </w:r>
            <w:r>
              <w:t>____________________</w:t>
            </w:r>
          </w:p>
        </w:tc>
        <w:tc>
          <w:tcPr>
            <w:tcW w:w="4418" w:type="dxa"/>
          </w:tcPr>
          <w:p w14:paraId="7FA2CD90">
            <w:pPr>
              <w:spacing w:after="0" w:line="240" w:lineRule="auto"/>
            </w:pPr>
            <w:r>
              <w:t xml:space="preserve">Agni Pratap Singh</w:t>
            </w:r>
            <w:r>
              <w:br w:type="textWrapping"/>
            </w:r>
            <w:r>
              <w:t xml:space="preserve">DIN: 07062226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12-01-2026</w:t>
      </w:r>
      <w:r>
        <w:br w:type="textWrapping"/>
      </w:r>
      <w:r>
        <w:t xml:space="preserve">Place: SHop No.05, B1, MMRDA, WADALA TRUCK TERMINAL, Antop Hill, Mumbai, Mumbai, Maharashtra, India, 400037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MERIDIAN PETROCHEMICALS PRIVATE LIMITED</w:t>
    </w:r>
  </w:p>
  <w:p w14:paraId="429AF203">
    <w:pPr>
      <w:jc w:val="center"/>
      <w:rPr>
        <w:color w:val="0000FF"/>
      </w:rPr>
    </w:pPr>
    <w:r>
      <w:rPr>
        <w:color w:val="0000FF"/>
      </w:rPr>
      <w:t xml:space="preserve">CIN: U19200MH2025PTC462429    </w:t>
    </w:r>
    <w:r>
      <w:rPr>
        <w:rFonts w:hint="default"/>
        <w:color w:val="0000FF"/>
      </w:rPr>
      <w:t xml:space="preserve">PAN: AAUCM1791M</w:t>
    </w:r>
    <w:r>
      <w:rPr>
        <w:color w:val="0000FF"/>
      </w:rPr>
      <w:t xml:space="preserve">    TAN: MUMM73322E</w:t>
    </w:r>
  </w:p>
  <w:p w14:paraId="6A6DBB96">
    <w:pPr>
      <w:jc w:val="center"/>
      <w:rPr>
        <w:color w:val="0000FF"/>
      </w:rPr>
    </w:pPr>
    <w:r>
      <w:rPr>
        <w:color w:val="0000FF"/>
      </w:rPr>
      <w:t xml:space="preserve">SHop No.05, B1, MMRDA, WADALA TRUCK TERMINAL, Antop Hill, Mumbai, Mumbai, Maharashtra, India, 400037</w:t>
    </w:r>
  </w:p>
  <w:p w14:paraId="2B74DF15">
    <w:pPr>
      <w:jc w:val="center"/>
      <w:rPr>
        <w:color w:val="0000FF"/>
      </w:rPr>
    </w:pPr>
    <w:r>
      <w:rPr>
        <w:color w:val="0000FF"/>
      </w:rPr>
      <w:t xml:space="preserve">Email: meridianpetrochemicals@gmail.com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