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Sarah Sunil Modi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11416716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Aarti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11416719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MODSHOFR GLOBAL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U85499PN2025PTC249011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D-803, Marvel Citrine, Nr Nirmala Convent School, Dukirkline, Pune, Pune City, Maharashtra, India, 411014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MODSHOFR GLOBAL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U85499PN2025PTC249011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D-803, Marvel Citrine, Nr Nirmala Convent School, Dukirkline, Pune, Pune City, Maharashtra, India, 411014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Aarti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1700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301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Aarti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1700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301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