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NEXFLOWOPS TECHNOLOGIES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U62010GJ2026PTC173936    </w:t>
    </w:r>
    <w:r>
      <w:rPr>
        <w:rFonts w:hint="default"/>
        <w:color w:val="0000FF"/>
        <w:highlight w:val="none"/>
      </w:rPr>
      <w:t xml:space="preserve">PAN: AALCN3555F</w:t>
    </w:r>
    <w:bookmarkStart w:id="0" w:name="_GoBack"/>
    <w:bookmarkEnd w:id="0"/>
    <w:r>
      <w:rPr>
        <w:color w:val="0000FF"/>
        <w:highlight w:val="none"/>
      </w:rPr>
      <w:t xml:space="preserve">    TAN: AHMN15376E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At 1/137, Darjivaru Faliyu, At Post Ghammad, Taluka Amod, Ghamnad, Bharuch, Amod, Gujarat, India, 392025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matrojatech@gmail.com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