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06-11-2025</w:t>
      </w:r>
    </w:p>
    <w:p w14:paraId="141A83BB"/>
    <w:p w14:paraId="480E472D">
      <w:r>
        <w:t>To</w:t>
      </w:r>
    </w:p>
    <w:p w14:paraId="2A9882E5">
      <w:r>
        <w:t xml:space="preserve">Trupti Kunal Kapadia ,</w:t>
      </w:r>
      <w:r>
        <w:br w:type="textWrapping"/>
      </w:r>
      <w:r>
        <w:t xml:space="preserve">Membership No. 156332</w:t>
      </w:r>
      <w:r>
        <w:br w:type="textWrapping"/>
      </w:r>
      <w:r>
        <w:t xml:space="preserve">67/B/801 Tilak Nagar </w:t>
        <w:br/>
        <w:t xml:space="preserve">Chembur Mumbai 89</w:t>
      </w:r>
    </w:p>
    <w:p w14:paraId="02D84295"/>
    <w:p w14:paraId="496F364D">
      <w:r>
        <w:rPr>
          <w:b/>
        </w:rPr>
        <w:t>Subject: Proposal for appointment as First Statutory Auditor</w:t>
      </w:r>
    </w:p>
    <w:p w14:paraId="03DE66BD"/>
    <w:p w14:paraId="41CF3DBF">
      <w:r>
        <w:t>Sir/Madam,</w:t>
      </w:r>
    </w:p>
    <w:p w14:paraId="55F3DE4A"/>
    <w:p w14:paraId="16B3280C">
      <w:pPr>
        <w:jc w:val="both"/>
      </w:pPr>
      <w:r>
        <w:t xml:space="preserve">We are pleased to propose the appointment of Trupti Kunal Kapadia , Membership No. 156332 as the First Statutory Auditor of OAREAL TRANSWARE PRIVATE LIMITED (CIN: U47911PN2025PTC246010),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OAREAL TRANSWARE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Rajkumar</w:t>
            </w:r>
            <w:r>
              <w:br w:type="textWrapping"/>
            </w:r>
            <w:r>
              <w:t xml:space="preserve">DIN: 11279365</w:t>
            </w:r>
            <w:r>
              <w:br w:type="textWrapping"/>
            </w:r>
            <w:r>
              <w:br w:type="textWrapping"/>
            </w:r>
            <w:r>
              <w:t>____________________</w:t>
            </w:r>
          </w:p>
        </w:tc>
        <w:tc>
          <w:tcPr>
            <w:tcW w:w="4968" w:type="dxa"/>
          </w:tcPr>
          <w:p w14:paraId="443377D9">
            <w:pPr>
              <w:spacing w:after="0" w:line="240" w:lineRule="auto"/>
            </w:pPr>
            <w:r>
              <w:t xml:space="preserve">Prakashrao</w:t>
            </w:r>
            <w:r>
              <w:br w:type="textWrapping"/>
            </w:r>
            <w:r>
              <w:t xml:space="preserve">DIN: 11279366</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M.NO. 1521 P.NO. 1;, SHIVSHAKTI HSG SOC;SATARA, Kodoli, Satara, Satara, Maharashtra, India, 415004</w:t>
      </w:r>
      <w:bookmarkStart w:id="0" w:name="_GoBack"/>
      <w:bookmarkEnd w:id="0"/>
    </w:p>
    <w:p w14:paraId="1CF8351E">
      <w:r>
        <w:t xml:space="preserve">Date:  06-11-2025</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OAREAL TRANSWARE PRIVATE LIMITED</w:t>
    </w:r>
  </w:p>
  <w:p w14:paraId="5F1C972D">
    <w:pPr>
      <w:jc w:val="center"/>
      <w:rPr>
        <w:color w:val="0000FF"/>
      </w:rPr>
    </w:pPr>
    <w:r>
      <w:rPr>
        <w:color w:val="0000FF"/>
      </w:rPr>
      <w:t xml:space="preserve">CIN: U47911PN2025PTC246010    </w:t>
    </w:r>
    <w:r>
      <w:rPr>
        <w:rFonts w:hint="default"/>
        <w:color w:val="0000FF"/>
      </w:rPr>
      <w:t xml:space="preserve">PAN: AAECO8600R</w:t>
    </w:r>
    <w:r>
      <w:rPr>
        <w:color w:val="0000FF"/>
      </w:rPr>
      <w:t xml:space="preserve">   TAN: NSKO01867F</w:t>
    </w:r>
  </w:p>
  <w:p w14:paraId="7AD09AEB">
    <w:pPr>
      <w:jc w:val="center"/>
      <w:rPr>
        <w:color w:val="0000FF"/>
      </w:rPr>
    </w:pPr>
    <w:r>
      <w:rPr>
        <w:color w:val="0000FF"/>
      </w:rPr>
      <w:t xml:space="preserve">M.NO. 1521 P.NO. 1;, SHIVSHAKTI HSG SOC;SATARA, Kodoli, Satara, Satara, Maharashtra, India, 415004</w:t>
    </w:r>
  </w:p>
  <w:p w14:paraId="154CFC84">
    <w:pPr>
      <w:jc w:val="center"/>
      <w:rPr>
        <w:color w:val="0000FF"/>
      </w:rPr>
    </w:pPr>
    <w:r>
      <w:rPr>
        <w:color w:val="0000FF"/>
      </w:rPr>
      <w:t xml:space="preserve">Email: realmartstore20@gmail.com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6ECD"/>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2025-10-18T09:47:05Z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99898C1C57F84D6EA47933F65965EE16_13</vt:lpwstr>
  </property>
</Properties>
</file>