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30-04-2026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PANDITJEE &amp; BOHREJEE PRIVATE LIMITED (CIN: U56102UP2025PTC239457),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PANDITJEE &amp; BOHREJEE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Raghavendra Dixit</w:t>
            </w:r>
            <w:r>
              <w:br w:type="textWrapping"/>
            </w:r>
            <w:r>
              <w:t xml:space="preserve">DIN: 10496452</w:t>
            </w:r>
            <w:r>
              <w:br w:type="textWrapping"/>
            </w:r>
            <w:r>
              <w:br w:type="textWrapping"/>
            </w:r>
            <w:r>
              <w:t>____________________</w:t>
            </w:r>
          </w:p>
        </w:tc>
        <w:tc>
          <w:tcPr>
            <w:tcW w:w="4968" w:type="dxa"/>
          </w:tcPr>
          <w:p w14:paraId="443377D9">
            <w:pPr>
              <w:spacing w:after="0" w:line="240" w:lineRule="auto"/>
            </w:pPr>
            <w:r>
              <w:t xml:space="preserve">Digamber Singh</w:t>
            </w:r>
            <w:r>
              <w:br w:type="textWrapping"/>
            </w:r>
            <w:r>
              <w:t xml:space="preserve">DIN: 11445972</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C/o Karan Pal, Goverdhan Chorah, Chhata (Mathura), Mathura, Chhata, Uttar Pradesh, India, 281401</w:t>
      </w:r>
    </w:p>
    <w:p w14:paraId="1CF8351E">
      <w:r>
        <w:t xml:space="preserve">Date:  30-04-2026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PANDITJEE &amp; BOHREJEE PRIVATE LIMITED</w:t>
    </w:r>
  </w:p>
  <w:p w14:paraId="5F1C972D">
    <w:pPr>
      <w:jc w:val="center"/>
      <w:rPr>
        <w:color w:val="0000FF"/>
      </w:rPr>
    </w:pPr>
    <w:r>
      <w:rPr>
        <w:color w:val="0000FF"/>
      </w:rPr>
      <w:t xml:space="preserve">CIN: U56102UP2025PTC239457    </w:t>
    </w:r>
    <w:r>
      <w:rPr>
        <w:rFonts w:hint="default"/>
        <w:color w:val="0000FF"/>
      </w:rPr>
      <w:t xml:space="preserve">PAN: ABTCS4511P</w:t>
    </w:r>
    <w:r>
      <w:rPr>
        <w:color w:val="0000FF"/>
      </w:rPr>
      <w:t xml:space="preserve">   TAN: RTKS55204C</w:t>
    </w:r>
  </w:p>
  <w:p w14:paraId="7AD09AEB">
    <w:pPr>
      <w:jc w:val="center"/>
      <w:rPr>
        <w:color w:val="0000FF"/>
      </w:rPr>
    </w:pPr>
    <w:r>
      <w:rPr>
        <w:color w:val="0000FF"/>
      </w:rPr>
      <w:t xml:space="preserve">C/o Karan Pal, Goverdhan Chorah, Chhata (Mathura), Mathura, Chhata, Uttar Pradesh, India, 281401</w:t>
    </w:r>
  </w:p>
  <w:p w14:paraId="154CFC84">
    <w:pPr>
      <w:jc w:val="center"/>
      <w:rPr>
        <w:color w:val="0000FF"/>
      </w:rPr>
    </w:pPr>
    <w:r>
      <w:rPr>
        <w:color w:val="0000FF"/>
      </w:rPr>
      <w:t xml:space="preserve">Email: pjbj2024@gmail.com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