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PENXIM IMPEX PRIVATE LIMITED (CIN: U46200TN2026PTC189499) at its meeting held on 02-03-2026,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PENXIM IMPEX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Periyakaruppan</w:t>
            </w:r>
            <w:r>
              <w:br w:type="textWrapping"/>
            </w:r>
            <w:r>
              <w:t xml:space="preserve">DIN: 11539244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Kamala</w:t>
            </w:r>
            <w:r>
              <w:br w:type="textWrapping"/>
            </w:r>
            <w:r>
              <w:t xml:space="preserve">DIN: 11539245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NO. 46 AA - 1/WARD 31, SUKKANGAL PATTY ROAD, Cumbum (Theni), Theni, Uthamapalayam, Tamil Nadu, India, 625516</w:t>
      </w:r>
    </w:p>
    <w:p w14:paraId="48A97497">
      <w:r>
        <w:t xml:space="preserve">Date:  02-03-2026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PENXIM IMPEX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U46200TN2026PTC189499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NO. 46 AA - 1/WARD 31, SUKKANGAL PATTY ROAD, Cumbum (Theni), Theni, Uthamapalayam, Tamil Nadu, India, 625516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penximimpex@gmail.com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