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PROPERSONA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SUNIL SURWADE, BHANDARAJ BKTQ-PATRU, Bhandaraj, Akola, Akola, Maharashtra, India, 444501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PROPERSONA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PROPERSONA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24002A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2026-01-23T10:53:52Z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