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01-04-2026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RAKHANGI TECHNOLOGIES PRIVATE LIMITED (CIN: U62012MH2026PTC469637) at its meeting held on 01-04-2026,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RAKHANGI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SALIM ABDUL HAMID RAKHANGI</w:t>
            </w:r>
            <w:r>
              <w:br w:type="textWrapping"/>
            </w:r>
            <w:r>
              <w:t xml:space="preserve">DIN: 11619598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ABDUL AZIZ EBRAHIM RAKHANGI</w:t>
            </w:r>
            <w:r>
              <w:br w:type="textWrapping"/>
            </w:r>
            <w:r>
              <w:t xml:space="preserve">DIN: 11619599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 1, FLR-107, ANANDASHRAM, DR RG THADANI MARG, Worli, Mumbai, Mumbai, Maharashtra, India, 400018</w:t>
      </w:r>
    </w:p>
    <w:p w14:paraId="48A97497">
      <w:r>
        <w:t xml:space="preserve">Date:  01-04-2026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RAKHANGI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U62012MH2026PTC469637   </w:t>
    </w:r>
    <w:r>
      <w:rPr>
        <w:rFonts w:hint="default"/>
        <w:color w:val="0000FF"/>
      </w:rPr>
      <w:t xml:space="preserve">PAN: AAPCR6865A</w:t>
    </w:r>
    <w:r>
      <w:rPr>
        <w:color w:val="0000FF"/>
      </w:rPr>
      <w:t xml:space="preserve">   TAN: MUMR55790A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 1, FLR-107, ANANDASHRAM, DR RG THADANI MARG, Worli, Mumbai, Mumbai, Maharashtra, India, 400018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rakhangi.tech@gmail.com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