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RENTRO MOBILITY (OPC) PRIVATE LIMITED , having CIN: U77100MH2026OPC468273,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