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18-04-2026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REPUTE MEDIA PRIVATE LIMITED (CIN: U63910AP2026PTC125205) at its meeting held on 18-04-2026,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REPUTE MEDIA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ABDUL RASHEED SHAIK</w:t>
            </w:r>
            <w:r>
              <w:br w:type="textWrapping"/>
            </w:r>
            <w:r>
              <w:t xml:space="preserve">DIN: 11654019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MAHAMMAD RAFI SHAIK</w:t>
            </w:r>
            <w:r>
              <w:br w:type="textWrapping"/>
            </w:r>
            <w:r>
              <w:t xml:space="preserve">DIN: 11654020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C/O SK.SHAMSHAD, ISLAMPETA, Besthavari Peta, Prakasam, Cumbum, Andhra Pradesh, India, 523334</w:t>
      </w:r>
    </w:p>
    <w:p w14:paraId="48A97497">
      <w:r>
        <w:t xml:space="preserve">Date:  18-04-2026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REPUTE MEDIA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U63910AP2026PTC125205   </w:t>
    </w:r>
    <w:r>
      <w:rPr>
        <w:rFonts w:hint="default"/>
        <w:color w:val="0000FF"/>
      </w:rPr>
      <w:t xml:space="preserve">PAN: AAPCR7423L</w:t>
    </w:r>
    <w:r>
      <w:rPr>
        <w:color w:val="0000FF"/>
      </w:rPr>
      <w:t xml:space="preserve">   TAN: HYDR25409G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C/O SK.SHAMSHAD, ISLAMPETA, Besthavari Peta, Prakasam, Cumbum, Andhra Pradesh, India, 523334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reputemediaofficial@gmail.com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