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21-02-2026</w:t>
      </w:r>
    </w:p>
    <w:p w14:paraId="17CF6F4F"/>
    <w:p w14:paraId="025DE831">
      <w:r>
        <w:t>To</w:t>
      </w:r>
    </w:p>
    <w:p w14:paraId="28037084">
      <w:r>
        <w:t>Swati Garg,</w:t>
      </w:r>
      <w:r>
        <w:br w:type="textWrapping"/>
      </w:r>
      <w:r>
        <w:t>Membership No. 424192</w:t>
      </w:r>
      <w:r>
        <w:br w:type="textWrapping"/>
      </w:r>
      <w:r>
        <w:t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RHOMBIXLABS (OPC) PRIVATE LIMITED (CIN: U62013GJ2026OPC173361) at its meeting held on 21-02-2026,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RHOMBIXLABS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VIRAL RAMESHBHAI PARMAR</w:t>
            </w:r>
            <w:r>
              <w:br w:type="textWrapping"/>
            </w:r>
            <w:r>
              <w:t>DIN: 11537981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</w:tr>
    </w:tbl>
    <w:p w14:paraId="4B69BE9A"/>
    <w:p w14:paraId="0AEA35D7"/>
    <w:p w14:paraId="5EE8DA26"/>
    <w:p w14:paraId="5107BABD"/>
    <w:p w14:paraId="52D38F7A"/>
    <w:p w14:paraId="08F9E4CB">
      <w:bookmarkStart w:id="0" w:name="_GoBack"/>
      <w:bookmarkEnd w:id="0"/>
      <w:r>
        <w:t>Place: FL-1 PLOT NO 1096 GUJARAT, CLEARANS, KANAKPUR KANSAD, Sachin, Surat, Surat, Gujarat, India, 394230</w:t>
      </w:r>
    </w:p>
    <w:p w14:paraId="48A97497">
      <w:r>
        <w:t>Date:  21-02-2026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RHOMBIXLABS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U62013GJ2026OPC173361   </w:t>
    </w:r>
    <w:r>
      <w:rPr>
        <w:rFonts w:hint="default"/>
        <w:color w:val="0000FF"/>
      </w:rPr>
      <w:t>PAN: AAPCR5331K</w:t>
    </w:r>
    <w:r>
      <w:rPr>
        <w:color w:val="0000FF"/>
      </w:rPr>
      <w:t xml:space="preserve">   TAN: AHMR22146F</w:t>
    </w:r>
  </w:p>
  <w:p w14:paraId="3F6DE136">
    <w:pPr>
      <w:jc w:val="center"/>
      <w:rPr>
        <w:color w:val="0000FF"/>
      </w:rPr>
    </w:pPr>
    <w:r>
      <w:rPr>
        <w:color w:val="0000FF"/>
      </w:rPr>
      <w:t>FL-1 PLOT NO 1096 GUJARAT, CLEARANS, KANAKPUR KANSAD, Sachin, Surat, Surat, Gujarat, India, 394230</w:t>
    </w:r>
  </w:p>
  <w:p w14:paraId="1049C1D8">
    <w:pPr>
      <w:jc w:val="center"/>
      <w:rPr>
        <w:color w:val="0000FF"/>
      </w:rPr>
    </w:pPr>
    <w:r>
      <w:rPr>
        <w:color w:val="0000FF"/>
      </w:rPr>
      <w:t>Email: viralparmarmca@hotmail.com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01DE1239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2026-02-21T11:46:50Z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