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 xml:space="preserve">25-12-2025</w:t>
      </w:r>
    </w:p>
    <w:p w14:paraId="17CF6F4F"/>
    <w:p w14:paraId="025DE831">
      <w:r>
        <w:t>To</w:t>
      </w:r>
    </w:p>
    <w:p w14:paraId="28037084">
      <w:r>
        <w:t xml:space="preserve">Swati Garg,</w:t>
      </w:r>
      <w:r>
        <w:br w:type="textWrapping"/>
      </w:r>
      <w:r>
        <w:t xml:space="preserve">Membership No. 424192</w:t>
      </w:r>
      <w:r>
        <w:br w:type="textWrapping"/>
      </w:r>
      <w:r>
        <w:t xml:space="preserve">B 505, Riddhi Siddhi heights, Sector 18, Ulwe, Navi Mumbai  410206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 xml:space="preserve">This is to inform you that the Board of Directors of SCOOPALICIOUS (OPC) PRIVATE LIMITED (CIN: U62099HR2025OPC139278) at its meeting held on 25-12-2025, has appointed Swati Garg, Membership No. 424192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 xml:space="preserve">For SCOOPALICIOUS (OPC)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Aditya Malik</w:t>
            </w:r>
            <w:r>
              <w:br w:type="textWrapping"/>
            </w:r>
            <w:r>
              <w:t xml:space="preserve">DIN: 11430126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/>
            </w:r>
            <w:r>
              <w:br w:type="textWrapping"/>
            </w:r>
            <w:r>
              <w:t xml:space="preserve">DIN: 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 xml:space="preserve">Place: 66/22A, KISHAN PURA, Rohtak Town, Rohtak, Rohtak, Haryana, India, 124001</w:t>
      </w:r>
    </w:p>
    <w:p w14:paraId="48A97497">
      <w:r>
        <w:t xml:space="preserve">Date:  25-12-2025</w:t>
      </w:r>
      <w:bookmarkStart w:id="0" w:name="_GoBack"/>
      <w:bookmarkEnd w:id="0"/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 xml:space="preserve">SCOOPALICIOUS (OPC)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U62099HR2025OPC139278   </w:t>
    </w:r>
    <w:r>
      <w:rPr>
        <w:rFonts w:hint="default"/>
        <w:color w:val="0000FF"/>
      </w:rPr>
      <w:t xml:space="preserve">PAN: ABSCS0910M</w:t>
    </w:r>
    <w:r>
      <w:rPr>
        <w:color w:val="0000FF"/>
      </w:rPr>
      <w:t xml:space="preserve">   TAN: RTKS53080G</w:t>
    </w:r>
  </w:p>
  <w:p w14:paraId="3F6DE136">
    <w:pPr>
      <w:jc w:val="center"/>
      <w:rPr>
        <w:color w:val="0000FF"/>
      </w:rPr>
    </w:pPr>
    <w:r>
      <w:rPr>
        <w:color w:val="0000FF"/>
      </w:rPr>
      <w:t xml:space="preserve">66/22A, KISHAN PURA, Rohtak Town, Rohtak, Rohtak, Haryana, India, 124001</w:t>
    </w:r>
  </w:p>
  <w:p w14:paraId="1049C1D8">
    <w:pPr>
      <w:jc w:val="center"/>
      <w:rPr>
        <w:color w:val="0000FF"/>
      </w:rPr>
    </w:pPr>
    <w:r>
      <w:rPr>
        <w:color w:val="0000FF"/>
      </w:rPr>
      <w:t xml:space="preserve">Email: Management@scoopalicious.in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2025-10-18T09:47:29Z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275BA29A797A4757962A39F4C994081A_13</vt:lpwstr>
  </property>
</Properties>
</file>