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SHIFA TRADING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Abdul Rashid Sheikh, KHAL NATIPORA, Natipora, Budgam, Natipora, Jammu &amp; Kashmir, India, 190015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71724CEC">
      <w:pPr>
        <w:pStyle w:val="14"/>
        <w:numPr>
          <w:ilvl w:val="0"/>
          <w:numId w:val="5"/>
        </w:numPr>
        <w:rPr>
          <w:rFonts w:ascii="Times New Roman" w:hAnsi="Times New Roman" w:cs="Times New Roman"/>
        </w:rPr>
      </w:pPr>
      <w:r>
        <w:rPr>
          <w:rFonts w:ascii="Times New Roman" w:hAnsi="Times New Roman" w:cs="Times New Roman"/>
        </w:rPr>
        <w:t>Advance Tax Payment</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7520EF8D">
      <w:pPr>
        <w:pStyle w:val="14"/>
        <w:numPr>
          <w:ilvl w:val="0"/>
          <w:numId w:val="6"/>
        </w:numPr>
        <w:jc w:val="both"/>
        <w:rPr>
          <w:rFonts w:ascii="Times New Roman" w:hAnsi="Times New Roman" w:cs="Times New Roman"/>
        </w:rPr>
      </w:pPr>
      <w:r>
        <w:rPr>
          <w:rFonts w:ascii="Times New Roman" w:hAnsi="Times New Roman" w:cs="Times New Roman"/>
        </w:rPr>
        <w:t xml:space="preserve">The Client </w:t>
      </w:r>
      <w:r>
        <w:rPr>
          <w:rFonts w:hint="default" w:ascii="Times New Roman" w:hAnsi="Times New Roman" w:cs="Times New Roman"/>
          <w:lang w:val="en-US"/>
        </w:rPr>
        <w:t>paid to</w:t>
      </w:r>
      <w:r>
        <w:rPr>
          <w:rFonts w:ascii="Times New Roman" w:hAnsi="Times New Roman" w:cs="Times New Roman"/>
        </w:rPr>
        <w:t xml:space="preserve"> the Service Provider a professional fee of  </w:t>
      </w:r>
      <w:r>
        <w:rPr>
          <w:rFonts w:ascii="Times New Roman" w:hAnsi="Times New Roman" w:cs="Times New Roman"/>
          <w:b/>
        </w:rPr>
        <w:t xml:space="preserve">₹ </w:t>
      </w:r>
      <w:r>
        <w:rPr>
          <w:rFonts w:hint="default" w:ascii="Times New Roman" w:hAnsi="Times New Roman" w:cs="Times New Roman"/>
          <w:b/>
          <w:lang w:val="en-US"/>
        </w:rPr>
        <w:t>7000</w:t>
      </w:r>
      <w:r>
        <w:rPr>
          <w:rFonts w:ascii="Times New Roman" w:hAnsi="Times New Roman" w:cs="Times New Roman"/>
          <w:b/>
        </w:rPr>
        <w:t xml:space="preserve">/- </w:t>
      </w:r>
      <w:r>
        <w:rPr>
          <w:rFonts w:ascii="Times New Roman" w:hAnsi="Times New Roman" w:cs="Times New Roman"/>
          <w:b/>
        </w:rPr>
        <w:br w:type="textWrapping"/>
      </w:r>
      <w:r>
        <w:t>All statutory filing fees, penalties, government charges (if any), and costs related to digital signature creation shall be borne separately by the Client.</w:t>
      </w:r>
    </w:p>
    <w:p w14:paraId="1C08D79B">
      <w:pPr>
        <w:pStyle w:val="14"/>
        <w:numPr>
          <w:ilvl w:val="0"/>
          <w:numId w:val="6"/>
        </w:numPr>
        <w:jc w:val="both"/>
        <w:rPr>
          <w:rFonts w:ascii="Times New Roman" w:hAnsi="Times New Roman" w:cs="Times New Roman"/>
        </w:rPr>
      </w:pPr>
      <w:r>
        <w:rPr>
          <w:rFonts w:ascii="Times New Roman" w:hAnsi="Times New Roman" w:cs="Times New Roman"/>
        </w:rPr>
        <w:t>Fees Once Paid will not be refundable</w:t>
      </w: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4B412F6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r>
        <w:rPr>
          <w:rFonts w:ascii="Times New Roman" w:hAnsi="Times New Roman" w:cs="Times New Roman"/>
        </w:rPr>
        <w:t>, unless terminated earlier in accordance with this Agreement.</w:t>
      </w: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7"/>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7"/>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8"/>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9"/>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bookmarkStart w:id="0" w:name="_GoBack"/>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hint="default" w:ascii="Times New Roman" w:hAnsi="Times New Roman" w:cs="Times New Roman"/>
                                <w:lang w:val="en-US"/>
                              </w:rPr>
                              <w:t xml:space="preserve"> </w:t>
                            </w:r>
                            <w:r>
                              <w:rPr>
                                <w:rFonts w:ascii="Times New Roman" w:hAnsi="Times New Roman" w:eastAsia="SimSun" w:cs="Times New Roman"/>
                                <w:sz w:val="24"/>
                                <w:szCs w:val="24"/>
                              </w:rPr>
                              <w:t>SHIFA TRADING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hint="default" w:ascii="Times New Roman" w:hAnsi="Times New Roman" w:cs="Times New Roman"/>
                          <w:lang w:val="en-US"/>
                        </w:rPr>
                        <w:t xml:space="preserve"> </w:t>
                      </w:r>
                      <w:r>
                        <w:rPr>
                          <w:rFonts w:ascii="Times New Roman" w:hAnsi="Times New Roman" w:eastAsia="SimSun" w:cs="Times New Roman"/>
                          <w:sz w:val="24"/>
                          <w:szCs w:val="24"/>
                        </w:rPr>
                        <w:t>SHIFA TRADING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w:t>
      </w:r>
      <w:bookmarkEnd w:id="0"/>
      <w:r>
        <w:rPr>
          <w:rFonts w:ascii="Times New Roman" w:hAnsi="Times New Roman" w:cs="Times New Roman"/>
        </w:rPr>
        <w:t>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5"/>
  </w:num>
  <w:num w:numId="3">
    <w:abstractNumId w:val="4"/>
  </w:num>
  <w:num w:numId="4">
    <w:abstractNumId w:val="1"/>
  </w:num>
  <w:num w:numId="5">
    <w:abstractNumId w:val="3"/>
  </w:num>
  <w:num w:numId="6">
    <w:abstractNumId w:val="2"/>
  </w:num>
  <w:num w:numId="7">
    <w:abstractNumId w:val="6"/>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5F2096A"/>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556</Words>
  <Characters>3174</Characters>
  <Lines>26</Lines>
  <Paragraphs>7</Paragraphs>
  <TotalTime>14</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2026-01-20T10:31:48Z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