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02-05-2026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SIRHO INNOVATIONS PRIVATE LIMITED (CIN: U72100DL2025PTC446455) at its meeting held on 02-05-2026,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SIRHO INNOVATIONS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Asha Ray</w:t>
            </w:r>
            <w:r>
              <w:br w:type="textWrapping"/>
            </w:r>
            <w:r>
              <w:t xml:space="preserve">DIN: 11058054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Goldi Kumari</w:t>
            </w:r>
            <w:r>
              <w:br w:type="textWrapping"/>
            </w:r>
            <w:r>
              <w:t xml:space="preserve">DIN: 11058055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MANIKANDAN NAGARAJAN</w:t>
            </w:r>
            <w:r>
              <w:br w:type="textWrapping"/>
            </w:r>
            <w:r>
              <w:t xml:space="preserve">DIN: 09143075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B-120 Third Floor KH NO, 393/264, New Ashok Nagar, East Delhi, East Delhi, East Delhi, Delhi, India, 110096</w:t>
      </w:r>
    </w:p>
    <w:p w14:paraId="48A97497">
      <w:r>
        <w:t xml:space="preserve">Date:  02-05-2026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SIRHO INNOVATIONS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U72100DL2025PTC446455   </w:t>
    </w:r>
    <w:r>
      <w:rPr>
        <w:rFonts w:hint="default"/>
        <w:color w:val="0000FF"/>
      </w:rPr>
      <w:t xml:space="preserve">PAN: ABPCS9244M</w:t>
    </w:r>
    <w:r>
      <w:rPr>
        <w:color w:val="0000FF"/>
      </w:rPr>
      <w:t xml:space="preserve">   TAN: DELS13253J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B-120 Third Floor KH NO, 393/264, New Ashok Nagar, East Delhi, East Delhi, East Delhi, Delhi, India, 110096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sirhoinnovations@gmail.com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