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SMT SUBHADRA SONS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U47219BR2025PTC080563    </w:t>
    </w:r>
    <w:r>
      <w:rPr>
        <w:rFonts w:hint="default"/>
        <w:color w:val="0000FF"/>
        <w:highlight w:val="none"/>
      </w:rPr>
      <w:t xml:space="preserve">PAN: ABSCS0231R</w:t>
    </w:r>
    <w:bookmarkStart w:id="0" w:name="_GoBack"/>
    <w:bookmarkEnd w:id="0"/>
    <w:r>
      <w:rPr>
        <w:color w:val="0000FF"/>
        <w:highlight w:val="none"/>
      </w:rPr>
      <w:t xml:space="preserve">    TAN: PTNS20907F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PARWATI DEVI, VILL-DHARAHRA, Paliganj, Patna, Paliganj, Bihar, India, 801110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smtsubhadrasons@gmail.com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