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Soniyaben T Tiwari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11024540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HEMANG CHETANBHAI BHATT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11024541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SPALINK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U63122GJ2025PTC169904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B-702, Castle Pearl, B.H. Gopi Party Plot, Got, T B Sanatorium, Vadodara, Vadodara, Gujarat, India, 390021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SPALINK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U63122GJ2025PTC169904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B-702, Castle Pearl, B.H. Gopi Party Plot, Got, T B Sanatorium, Vadodara, Vadodara, Gujarat, India, 390021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4</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4</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4</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HEMANG CHETANBHAI BHATT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7001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4</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4</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4</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HEMANG CHETANBHAI BHATT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7001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