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w:t>
      </w:r>
      <w:r>
        <w:rPr>
          <w:rFonts w:hint="default" w:ascii="Times New Roman" w:hAnsi="Times New Roman" w:cs="Times New Roman"/>
          <w:vertAlign w:val="superscript"/>
          <w:lang w:val="en-US"/>
        </w:rPr>
        <w:t>rd</w:t>
      </w:r>
      <w:r>
        <w:rPr>
          <w:rFonts w:hint="default" w:ascii="Times New Roman" w:hAnsi="Times New Roman" w:cs="Times New Roman"/>
          <w:lang w:val="en-US"/>
        </w:rPr>
        <w:t xml:space="preserve"> </w:t>
      </w:r>
      <w:r>
        <w:rPr>
          <w:rFonts w:ascii="Times New Roman" w:hAnsi="Times New Roman" w:cs="Times New Roman"/>
        </w:rPr>
        <w:t xml:space="preserve"> day of </w:t>
      </w:r>
      <w:r>
        <w:rPr>
          <w:rFonts w:hint="default" w:ascii="Times New Roman" w:hAnsi="Times New Roman" w:cs="Times New Roman"/>
          <w:lang w:val="en-US"/>
        </w:rPr>
        <w:t>May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SPINOVA RCM SERVICES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E-701, Sahaj Centre, Nr, Ganeshdwar Bunglow, Digvijaynagar, Ahmedabad, Ahmadabad City, Gujarat, India, 382470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SPINOVA RCM SERVICES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SPINOVA RCM SERVICES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2586CEF"/>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557</Words>
  <Characters>3199</Characters>
  <Lines>26</Lines>
  <Paragraphs>7</Paragraphs>
  <TotalTime>13</TotalTime>
  <ScaleCrop>false</ScaleCrop>
  <LinksUpToDate>false</LinksUpToDate>
  <CharactersWithSpaces>3699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2026-05-03T07:07:26Z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1033-12.1.0.25862</vt:lpwstr>
  </property>
  <property fmtid="{D5CDD505-2E9C-101B-9397-08002B2CF9AE}" pid="4" name="ICV">
    <vt:lpwstr>6327D51443C549969D375E8E632916A6_12</vt:lpwstr>
  </property>
  <property fmtid="{D5CDD505-2E9C-101B-9397-08002B2CF9AE}" pid="5" name="KSOTemplateDocerSaveRecord">
    <vt:lpwstr>eyJoZGlkIjoiY2Q1MzExN2Q2MTdjMzg5MDEyZTMwYzAzOWJhNTg0ZDIiLCJ1c2VySWQiOiI1Njc2MTIzNDQyNDEifQ==</vt:lpwstr>
  </property>
</Properties>
</file>