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SPLASH X LABS (OPC) PRIVATE LIMITED HELD ON 15 Mar 2026 AT D N.141/C, 3, P H Road, Ondikuppam, Vengathur, Tiruvallur, Tiruvallur, Tiruvallur, Tamil Nadu, India, 602001</w:t>
      </w:r>
    </w:p>
    <w:p w14:paraId="4C881A2C">
      <w:pPr>
        <w:jc w:val="both"/>
      </w:pPr>
      <w:r>
        <w:t>“RESOLVED THAT the Board of Directors of the Company hereby authorizes Mr. SADAGOPAN MADHUKAR,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SADAGOPAN MADHUKAR,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SADAGOPAN MADHUKAR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SADAGOPAN MADHUKAR</w:t>
            </w:r>
          </w:p>
          <w:p>
            <w:r>
              <w:t>DIN: 11565499</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SPLASH X LABS (OPC) PRIVATE LIMITED</w:t>
      </w:r>
    </w:p>
    <w:p w14:paraId="4B69BE9A"/>
    <w:p w14:paraId="08F9E4CB">
      <w:r>
        <w:t>Place: D N.141/C, 3, P H Road, Ondikuppam, Vengathur, Tiruvallur, Tiruvallur, Tiruvallur, Tamil Nadu, India, 602001</w:t>
      </w:r>
    </w:p>
    <w:p w14:paraId="48A97497">
      <w:r>
        <w:t>Date:  15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SPLASH X LABS (OPC) PRIVATE LIMITED</w:t>
    </w:r>
  </w:p>
  <w:p w14:paraId="5270E5A5">
    <w:pPr>
      <w:jc w:val="center"/>
      <w:rPr>
        <w:color w:val="0000FF"/>
        <w:highlight w:val="none"/>
      </w:rPr>
    </w:pPr>
    <w:r>
      <w:t>CIN: U62099TN2026OPC190012    PAN: ABSCS8930P    TAN: CHES83470C</w:t>
    </w:r>
  </w:p>
  <w:p w14:paraId="67DEED60">
    <w:pPr>
      <w:jc w:val="center"/>
      <w:rPr>
        <w:color w:val="0000FF"/>
        <w:highlight w:val="none"/>
      </w:rPr>
    </w:pPr>
    <w:r>
      <w:t>D N.141/C, 3, P H Road, Ondikuppam, Vengathur, Tiruvallur, Tiruvallur, Tiruvallur, Tamil Nadu, India, 602001</w:t>
    </w:r>
  </w:p>
  <w:p w14:paraId="768B8AEE">
    <w:pPr>
      <w:jc w:val="center"/>
      <w:rPr>
        <w:color w:val="0000FF"/>
        <w:highlight w:val="none"/>
      </w:rPr>
    </w:pPr>
    <w:r>
      <w:t>Email: splashxlabs@gmail.com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