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SPLASH X LABS (OPC) PRIVATE LIMITED</w:t>
      </w:r>
      <w:r>
        <w:rPr>
          <w:rFonts w:ascii="Times New Roman" w:hAnsi="Times New Roman" w:cs="Times New Roman"/>
          <w:sz w:val="24"/>
          <w:szCs w:val="24"/>
        </w:rPr>
        <w:t xml:space="preserve">, </w:t>
      </w:r>
      <w:r>
        <w:rPr>
          <w:rFonts w:hint="default"/>
          <w:color w:val="auto"/>
          <w:sz w:val="22"/>
          <w:szCs w:val="22"/>
        </w:rPr>
        <w:t xml:space="preserve">CIN: U62099TN2026OPC190012</w:t>
      </w:r>
      <w:r>
        <w:rPr>
          <w:rFonts w:ascii="Times New Roman" w:hAnsi="Times New Roman" w:cs="Times New Roman"/>
          <w:sz w:val="24"/>
          <w:szCs w:val="24"/>
        </w:rPr>
        <w:t xml:space="preserve">, HELD AT ITS REGISTERED OFFICE AT </w:t>
      </w:r>
      <w:r>
        <w:rPr>
          <w:rFonts w:hint="default"/>
          <w:color w:val="auto"/>
          <w:sz w:val="22"/>
          <w:szCs w:val="22"/>
        </w:rPr>
        <w:t xml:space="preserve">D N.141/C, 3, P H Road, Ondikuppam, Vengathur, Tiruvallur, Tiruvallur, Tiruvallur, Tamil Nadu, India, 602001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SADAGOPAN MADHUKAR,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SPLASH X LABS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SADAGOPAN MADHUKAR</w:t>
            </w:r>
            <w:r>
              <w:br w:type="textWrapping"/>
            </w:r>
            <w:r>
              <w:t xml:space="preserve">DIN: 11565499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15-04-2026</w:t>
      </w:r>
      <w:r>
        <w:br w:type="textWrapping"/>
      </w:r>
      <w:r>
        <w:t xml:space="preserve">Place: D N.141/C, 3, P H Road, Ondikuppam, Vengathur, Tiruvallur, Tiruvallur, Tiruvallur, Tamil Nadu, India, 602001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SPLASH X LABS (OPC) PRIVATE LIMITED</w:t>
    </w:r>
  </w:p>
  <w:p w14:paraId="429AF203">
    <w:pPr>
      <w:jc w:val="center"/>
      <w:rPr>
        <w:color w:val="0000FF"/>
      </w:rPr>
    </w:pPr>
    <w:r>
      <w:rPr>
        <w:color w:val="0000FF"/>
      </w:rPr>
      <w:t xml:space="preserve">CIN: U62099TN2026OPC190012    </w:t>
    </w:r>
    <w:r>
      <w:rPr>
        <w:rFonts w:hint="default"/>
        <w:color w:val="0000FF"/>
      </w:rPr>
      <w:t xml:space="preserve">PAN: ABSCS8930P</w:t>
    </w:r>
    <w:r>
      <w:rPr>
        <w:color w:val="0000FF"/>
      </w:rPr>
      <w:t xml:space="preserve">    TAN: CHES83470C</w:t>
    </w:r>
  </w:p>
  <w:p w14:paraId="6A6DBB96">
    <w:pPr>
      <w:jc w:val="center"/>
      <w:rPr>
        <w:color w:val="0000FF"/>
      </w:rPr>
    </w:pPr>
    <w:r>
      <w:rPr>
        <w:color w:val="0000FF"/>
      </w:rPr>
      <w:t xml:space="preserve">D N.141/C, 3, P H Road, Ondikuppam, Vengathur, Tiruvallur, Tiruvallur, Tiruvallur, Tamil Nadu, India, 602001</w:t>
    </w:r>
  </w:p>
  <w:p w14:paraId="2B74DF15">
    <w:pPr>
      <w:jc w:val="center"/>
      <w:rPr>
        <w:color w:val="0000FF"/>
      </w:rPr>
    </w:pPr>
    <w:r>
      <w:rPr>
        <w:color w:val="0000FF"/>
      </w:rPr>
      <w:t xml:space="preserve">Email: splashxlabs@gmail.com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