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22-04-2026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STREAMHEART PRIVATE LIMITED (CIN: U62099UP2025PTC235918) at its meeting held on 22-04-2026,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STREAMHEART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Harish Kumar</w:t>
            </w:r>
            <w:r>
              <w:br w:type="textWrapping"/>
            </w:r>
            <w:r>
              <w:t xml:space="preserve">DIN: 11387763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Ankit Kumar</w:t>
            </w:r>
            <w:r>
              <w:br w:type="textWrapping"/>
            </w:r>
            <w:r>
              <w:t xml:space="preserve">DIN: 11368016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G-478, G BLOCK, GOVINDPURAM PARK, BLOCK 1, Govindpuram, Ghaziabad, Ghaziabad, Uttar Pradesh, India, 201013</w:t>
      </w:r>
    </w:p>
    <w:p w14:paraId="48A97497">
      <w:r>
        <w:t xml:space="preserve">Date:  22-04-2026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STREAMHEART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U62099UP2025PTC235918   </w:t>
    </w:r>
    <w:r>
      <w:rPr>
        <w:rFonts w:hint="default"/>
        <w:color w:val="0000FF"/>
      </w:rPr>
      <w:t xml:space="preserve">PAN: ABRCS7391H</w:t>
    </w:r>
    <w:r>
      <w:rPr>
        <w:color w:val="0000FF"/>
      </w:rPr>
      <w:t xml:space="preserve">   TAN: ALDS13901G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G-478, G BLOCK, GOVINDPURAM PARK, BLOCK 1, Govindpuram, Ghaziabad, Ghaziabad, Uttar Pradesh, India, 201013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Ankit.hyperchat@gmail.com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