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 w14:paraId="0B10E5DF">
      <w:pPr>
        <w:jc w:val="right"/>
      </w:pPr>
      <w:r>
        <w:rPr>
          <w:b/>
        </w:rPr>
        <w:t xml:space="preserve">Date: </w:t>
      </w:r>
      <w:r>
        <w:t>27-10-2025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SUDHIRGOTHAL DESIGN (OPC) PRIVATE LIMITED ON 27-10-2025 AT Flat No 1505, Sunraj Supreme BLG No - 2, Dombivali, Thane, Kalyan, Maharashtra, India, 421201</w:t>
      </w:r>
    </w:p>
    <w:p w14:paraId="6F93249C"/>
    <w:p w14:paraId="7AAF7CDF">
      <w:pPr>
        <w:jc w:val="both"/>
      </w:pPr>
      <w:r>
        <w:rPr>
          <w:b/>
        </w:rPr>
        <w:t xml:space="preserve">“RESOLVED THAT </w:t>
      </w:r>
      <w:r>
        <w:t>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r w14:paraId="0D2F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3B4E8B1">
            <w:pPr>
              <w:spacing w:after="0" w:line="240" w:lineRule="auto"/>
            </w:pPr>
            <w:r>
              <w:t>Companies Appointed (current FY)</w:t>
            </w:r>
          </w:p>
        </w:tc>
        <w:tc>
          <w:tcPr>
            <w:tcW w:w="4968" w:type="dxa"/>
          </w:tcPr>
          <w:p w14:paraId="32E1FE18">
            <w:pPr>
              <w:spacing w:after="0" w:line="240" w:lineRule="auto"/>
            </w:pPr>
            <w:r>
              <w:t>1</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Sudhir Suresh Gothal</w:t>
            </w:r>
            <w:r>
              <w:br w:type="textWrapping"/>
            </w:r>
            <w:r>
              <w:t>DIN: 11348879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B3408">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pPr>
    <w:r>
      <w:rPr>
        <w:b/>
        <w:sz w:val="28"/>
      </w:rPr>
      <w:t>SUDHIRGOTHAL DESIGN (OPC) PRIVATE LIMITED</w:t>
    </w:r>
  </w:p>
  <w:p w14:paraId="429AF203">
    <w:pPr>
      <w:jc w:val="center"/>
    </w:pPr>
    <w:r>
      <w:t xml:space="preserve">CIN: U74102MH2025OPC459403    </w:t>
    </w:r>
    <w:r>
      <w:rPr>
        <w:rFonts w:hint="default"/>
      </w:rPr>
      <w:t>PAN: ABRCS6296D</w:t>
    </w:r>
    <w:r>
      <w:t xml:space="preserve">    TAN: PNES06830M</w:t>
    </w:r>
  </w:p>
  <w:p w14:paraId="6A6DBB96">
    <w:pPr>
      <w:jc w:val="center"/>
    </w:pPr>
    <w:r>
      <w:t>Flat No 1505, Sunraj Supreme BLG No - 2, Dombivali, Thane, Kalyan, Maharashtra, India, 421201</w:t>
    </w:r>
  </w:p>
  <w:p w14:paraId="569D6634">
    <w:pPr>
      <w:jc w:val="center"/>
    </w:pPr>
    <w:r>
      <w:t>Email: gothalsudhir43@gmail.com</w:t>
    </w:r>
  </w:p>
  <w:p w14:paraId="6F3C8504">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577B7F"/>
    <w:rsid w:val="3C8E2154"/>
    <w:rsid w:val="3F210444"/>
    <w:rsid w:val="5A82030A"/>
    <w:rsid w:val="5C4B26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2025-10-27T10:25:59Z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