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27-10-2025</w:t>
      </w:r>
    </w:p>
    <w:p w14:paraId="141A83BB"/>
    <w:p w14:paraId="480E472D">
      <w:r>
        <w:t>To</w:t>
      </w:r>
    </w:p>
    <w:p w14:paraId="2A9882E5">
      <w:r>
        <w:t>Trupti Kunal Kapadia ,</w:t>
      </w:r>
      <w:r>
        <w:br w:type="textWrapping"/>
      </w:r>
      <w:r>
        <w:t>Membership No. 156332</w:t>
      </w:r>
      <w:r>
        <w:br w:type="textWrapping"/>
      </w:r>
      <w:bookmarkStart w:id="0" w:name="_GoBack"/>
      <w:bookmarkEnd w:id="0"/>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Trupti Kunal Kapadia , Membership No. 156332 as the First Statutory Auditor of SUDHIRGOTHAL DESIGN (OPC) PRIVATE LIMITED (CIN: U74102MH2025OPC459403),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SUDHIRGOTHAL DESIGN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Sudhir Suresh Gothal</w:t>
            </w:r>
            <w:r>
              <w:br w:type="textWrapping"/>
            </w:r>
            <w:r>
              <w:t>DIN: 11348879</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r>
    </w:tbl>
    <w:p w14:paraId="243DBF19"/>
    <w:p w14:paraId="4DED04A8"/>
    <w:p w14:paraId="3C9F0A4C"/>
    <w:p w14:paraId="25268A53"/>
    <w:p w14:paraId="185C0FE1"/>
    <w:p w14:paraId="507D6843"/>
    <w:p w14:paraId="5B98B589">
      <w:r>
        <w:t>Place: Flat No 1505, Sunraj Supreme BLG No - 2, Dombivali, Thane, Kalyan, Maharashtra, India, 421201</w:t>
      </w:r>
    </w:p>
    <w:p w14:paraId="1CF8351E">
      <w:r>
        <w:t>Date:  27-10-2025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SUDHIRGOTHAL DESIGN (OPC) PRIVATE LIMITED</w:t>
    </w:r>
  </w:p>
  <w:p w14:paraId="5F1C972D">
    <w:pPr>
      <w:jc w:val="center"/>
      <w:rPr>
        <w:color w:val="0000FF"/>
      </w:rPr>
    </w:pPr>
    <w:r>
      <w:rPr>
        <w:color w:val="0000FF"/>
      </w:rPr>
      <w:t xml:space="preserve">CIN: U74102MH2025OPC459403    </w:t>
    </w:r>
    <w:r>
      <w:rPr>
        <w:rFonts w:hint="default"/>
        <w:color w:val="0000FF"/>
      </w:rPr>
      <w:t>PAN: ABRCS6296D</w:t>
    </w:r>
    <w:r>
      <w:rPr>
        <w:color w:val="0000FF"/>
      </w:rPr>
      <w:t xml:space="preserve">   TAN: PNES06830M</w:t>
    </w:r>
  </w:p>
  <w:p w14:paraId="7AD09AEB">
    <w:pPr>
      <w:jc w:val="center"/>
      <w:rPr>
        <w:color w:val="0000FF"/>
      </w:rPr>
    </w:pPr>
    <w:r>
      <w:rPr>
        <w:color w:val="0000FF"/>
      </w:rPr>
      <w:t>Flat No 1505, Sunraj Supreme BLG No - 2, Dombivali, Thane, Kalyan, Maharashtra, India, 421201</w:t>
    </w:r>
  </w:p>
  <w:p w14:paraId="154CFC84">
    <w:pPr>
      <w:jc w:val="center"/>
      <w:rPr>
        <w:color w:val="0000FF"/>
      </w:rPr>
    </w:pPr>
    <w:r>
      <w:rPr>
        <w:color w:val="0000FF"/>
      </w:rPr>
      <w:t>Email: gothalsudhir43@gmail.com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33D14236"/>
    <w:rsid w:val="3BE64FC1"/>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2025-10-27T10:25:23Z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99898C1C57F84D6EA47933F65965EE16_13</vt:lpwstr>
  </property>
</Properties>
</file>