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2</w:t>
      </w:r>
      <w:bookmarkStart w:id="0" w:name="_GoBack"/>
      <w:bookmarkEnd w:id="0"/>
      <w:r>
        <w:rPr>
          <w:rFonts w:ascii="Times New Roman" w:hAnsi="Times New Roman" w:cs="Times New Roman"/>
        </w:rPr>
        <w:t>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SUNSIA VENTURES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ASHOK KUMAR SINGH, NEAR TRUCK UNION OFFICE, Bareipali, Sambalpur, Sadar, Orissa, India, 768006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SUNSIA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SUNSIA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9403F96"/>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2025-12-22T09:27:04Z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