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SUSTAINX PRIVATE LIMITED , having CIN: U46909AP2025PTC121755,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