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30-10-2025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SUSTAINX PRIVATE LIMITED (CIN: U46909AP2025PTC121755) at its meeting held on 30-10-2025,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SUSTAINX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Musi Mohan Kumar</w:t>
            </w:r>
            <w:r>
              <w:br w:type="textWrapping"/>
            </w:r>
            <w:r>
              <w:t xml:space="preserve">DIN: 11348865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Cheran Kumar Musi</w:t>
            </w:r>
            <w:r>
              <w:br w:type="textWrapping"/>
            </w:r>
            <w:r>
              <w:t xml:space="preserve">DIN: 11348866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22-268/1A, LAWYERS COLONY, KATTAMANCHI, Ctr Collectorate, Chittoor, Chittoor, Andhra Pradesh, India, 517002</w:t>
      </w:r>
    </w:p>
    <w:p w14:paraId="48A97497">
      <w:r>
        <w:t xml:space="preserve">Date:  30-10-2025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SUSTAINX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U46909AP2025PTC121755   </w:t>
    </w:r>
    <w:r>
      <w:rPr>
        <w:rFonts w:hint="default"/>
        <w:color w:val="0000FF"/>
      </w:rPr>
      <w:t xml:space="preserve">PAN: ABRCS6293G</w:t>
    </w:r>
    <w:r>
      <w:rPr>
        <w:color w:val="0000FF"/>
      </w:rPr>
      <w:t xml:space="preserve">   TAN: VPNS32152B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22-268/1A, LAWYERS COLONY, KATTAMANCHI, Ctr Collectorate, Chittoor, Chittoor, Andhra Pradesh, India, 517002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sustainx@sustainxltd.com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