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Musi Mohan Kumar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11348865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Cheran Kumar Musi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11348866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SUSTAINX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U46909AP2025PTC121755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22-268/1A, Lawyer’s Colony, Kattamanchi, Chittoor, Andhra Pradesh, India, 517001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SUSTAINX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U46909AP2025PTC121755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22-268/1A, Lawyer’s Colony, Kattamanchi, Chittoor, Andhra Pradesh, India, 517001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Cheran Kumar Musi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4901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Cheran Kumar Musi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4901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