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SWACHH PRAKRITI SOLUTIONS PRIVATE LIMITED , having CIN: U17029UP2026PTC244537,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