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18-03-2026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SWACHH PRAKRITI SOLUTIONS PRIVATE LIMITED (CIN: U17029UP2026PTC244537) at its meeting held on 18-03-2026,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SWACHH PRAKRITI SOLUTIONS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Nusrat Rizvi</w:t>
            </w:r>
            <w:r>
              <w:br w:type="textWrapping"/>
            </w:r>
            <w:r>
              <w:t xml:space="preserve">DIN: 09455730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Nasreen Jahan</w:t>
            </w:r>
            <w:r>
              <w:br w:type="textWrapping"/>
            </w:r>
            <w:r>
              <w:t xml:space="preserve">DIN: 09453908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NUSRAT RIZVI 110, GALI SHAH CHADA CHOWK, Amberganj, Lucknow, Lucknow, Uttar Pradesh, India, 226003</w:t>
      </w:r>
    </w:p>
    <w:p w14:paraId="48A97497">
      <w:r>
        <w:t xml:space="preserve">Date:  18-03-2026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SWACHH PRAKRITI SOLUTIONS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U17029UP2026PTC244537   </w:t>
    </w:r>
    <w:r>
      <w:rPr>
        <w:rFonts w:hint="default"/>
        <w:color w:val="0000FF"/>
      </w:rPr>
      <w:t xml:space="preserve">PAN: ABSCS8664C</w:t>
    </w:r>
    <w:r>
      <w:rPr>
        <w:color w:val="0000FF"/>
      </w:rPr>
      <w:t xml:space="preserve">   TAN: LKNS31353A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NUSRAT RIZVI 110, GALI SHAH CHADA CHOWK, Amberganj, Lucknow, Lucknow, Uttar Pradesh, India, 226003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rnus990@gmail.com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