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FE328">
      <w:pPr>
        <w:jc w:val="both"/>
        <w:rPr>
          <w:rFonts w:hint="default"/>
        </w:rPr>
      </w:pPr>
      <w:r>
        <w:rPr>
          <w:rFonts w:hint="default"/>
        </w:rPr>
        <w:t>CERTIFIED TRUE COPY OF THE RESOLUTION PASSED AT THE MEETING OF THE BOARD OF DIRECTORS</w:t>
      </w:r>
      <w:r>
        <w:rPr>
          <w:rFonts w:hint="default"/>
          <w:lang w:val="en-US"/>
        </w:rPr>
        <w:t xml:space="preserve"> </w:t>
      </w:r>
      <w:r>
        <w:rPr>
          <w:rFonts w:hint="default"/>
        </w:rPr>
        <w:t>OF SWIPE STUDY (OPC) PRIVATE LIMITED</w:t>
      </w:r>
      <w:r>
        <w:rPr>
          <w:rFonts w:hint="default"/>
          <w:lang w:val="en-US"/>
        </w:rPr>
        <w:t xml:space="preserve"> </w:t>
      </w:r>
      <w:r>
        <w:rPr>
          <w:rFonts w:hint="default"/>
        </w:rPr>
        <w:t>(CIN: U85499UP2025OPC237878)</w:t>
      </w:r>
    </w:p>
    <w:p w14:paraId="63A05610">
      <w:pPr>
        <w:jc w:val="both"/>
        <w:rPr>
          <w:rFonts w:hint="default"/>
        </w:rPr>
      </w:pPr>
      <w:r>
        <w:rPr>
          <w:rFonts w:hint="default"/>
        </w:rPr>
        <w:t xml:space="preserve">A meeting of the Board of Directors of the Company was held on </w:t>
      </w:r>
      <w:r>
        <w:rPr>
          <w:rFonts w:hint="default"/>
          <w:lang w:val="en-US"/>
        </w:rPr>
        <w:t>03</w:t>
      </w:r>
      <w:r>
        <w:rPr>
          <w:rFonts w:hint="default"/>
          <w:vertAlign w:val="superscript"/>
          <w:lang w:val="en-US"/>
        </w:rPr>
        <w:t>rd</w:t>
      </w:r>
      <w:r>
        <w:rPr>
          <w:rFonts w:hint="default"/>
          <w:lang w:val="en-US"/>
        </w:rPr>
        <w:t xml:space="preserve"> January , 2026 </w:t>
      </w:r>
      <w:r>
        <w:rPr>
          <w:rFonts w:hint="default"/>
        </w:rPr>
        <w:t xml:space="preserve"> at the Registered Office of the Company</w:t>
      </w:r>
      <w:r>
        <w:rPr>
          <w:rFonts w:hint="default"/>
          <w:lang w:val="en-US"/>
        </w:rPr>
        <w:t xml:space="preserve"> </w:t>
      </w:r>
      <w:r>
        <w:rPr>
          <w:rFonts w:hint="default"/>
        </w:rPr>
        <w:t>SHOP NO 110/292/56, VICTORIA STREET, CHOWK, Lucknow Chowk, Lucknow, Lucknow, Uttar Pradesh, India, 226003.</w:t>
      </w:r>
    </w:p>
    <w:p w14:paraId="2248E13A">
      <w:pPr>
        <w:jc w:val="both"/>
        <w:rPr>
          <w:rFonts w:hint="default"/>
        </w:rPr>
      </w:pPr>
      <w:r>
        <w:rPr>
          <w:rFonts w:hint="default"/>
        </w:rPr>
        <w:t>“RESOLVED THAT” pursuant to the provisions of the Companies Act, 2013 and rules made thereunder and other applicable laws, if any, the consent of the Board be and is hereby accorded to authorize Ms. Nusrat Rizvi (DIN: 09455730), Director of the Company, to apply for, obtain, renew and manage the Digital Signature Certificate (DSC) of the Company from any licensed Certifying Authority, for the purpose of filings and compliances on the MCA portal and other statutory portals as may be required.</w:t>
      </w:r>
    </w:p>
    <w:p w14:paraId="0F5A6751">
      <w:pPr>
        <w:jc w:val="both"/>
        <w:rPr>
          <w:rFonts w:hint="default"/>
        </w:rPr>
      </w:pPr>
      <w:r>
        <w:rPr>
          <w:rFonts w:hint="default"/>
        </w:rPr>
        <w:t>“RESOLVED FURTHER THAT” Ms. Nusrat Rizvi (DIN: 09455730) be and is hereby authorized to sign, submit and execute all applications, forms, declarations, letters, undertakings, KYC documents and other papers as may be required, to make payment of applicable fees/charges, to appoint any service provider/agent (if required), and to do all such acts, deeds and things as may be necessary to complete the DSC process, including collection/receipt of the DSC token/credentials on behalf of the Company.</w:t>
      </w:r>
    </w:p>
    <w:p w14:paraId="383F9E1B">
      <w:pPr>
        <w:jc w:val="both"/>
        <w:rPr>
          <w:rFonts w:hint="default"/>
        </w:rPr>
      </w:pPr>
      <w:r>
        <w:rPr>
          <w:rFonts w:hint="default"/>
        </w:rPr>
        <w:t>“RESOLVED FURTHER THAT” a certified true copy of this resolution be provided to the concerned authorities/parties as may be required.</w:t>
      </w:r>
    </w:p>
    <w:p w14:paraId="03A0BFC2">
      <w:pPr>
        <w:rPr>
          <w:rFonts w:hint="default"/>
        </w:rPr>
      </w:pPr>
    </w:p>
    <w:p w14:paraId="08B4A16B">
      <w:r>
        <w:rPr>
          <w:rFonts w:hint="default"/>
        </w:rPr>
        <w:t>For SWIPE STUDY (OPC) PRIVATE LIMITED</w:t>
      </w:r>
      <w:r>
        <w:rPr>
          <w:rFonts w:hint="default"/>
        </w:rPr>
        <w:br w:type="textWrapping"/>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Nusrat Rizvi</w:t>
            </w:r>
            <w:r>
              <w:br w:type="textWrapping"/>
            </w:r>
            <w:r>
              <w:t>DIN: 09455730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49F64B64"/>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SWIPE STUDY (OPC) PRIVATE LIMITED</w:t>
    </w:r>
  </w:p>
  <w:p w14:paraId="5270E5A5">
    <w:pPr>
      <w:jc w:val="center"/>
      <w:rPr>
        <w:color w:val="0000FF"/>
        <w:highlight w:val="none"/>
      </w:rPr>
    </w:pPr>
    <w:r>
      <w:rPr>
        <w:color w:val="0000FF"/>
        <w:highlight w:val="none"/>
      </w:rPr>
      <w:t xml:space="preserve">CIN: U85499UP2025OPC237878    </w:t>
    </w:r>
    <w:r>
      <w:rPr>
        <w:rFonts w:hint="default"/>
        <w:color w:val="0000FF"/>
        <w:highlight w:val="none"/>
      </w:rPr>
      <w:t>PAN: ABRCS9972J</w:t>
    </w:r>
    <w:r>
      <w:rPr>
        <w:color w:val="0000FF"/>
        <w:highlight w:val="none"/>
      </w:rPr>
      <w:t xml:space="preserve">    TAN: LKNS30664E</w:t>
    </w:r>
  </w:p>
  <w:p w14:paraId="67DEED60">
    <w:pPr>
      <w:jc w:val="center"/>
      <w:rPr>
        <w:color w:val="0000FF"/>
        <w:highlight w:val="none"/>
      </w:rPr>
    </w:pPr>
    <w:r>
      <w:rPr>
        <w:color w:val="0000FF"/>
        <w:highlight w:val="none"/>
      </w:rPr>
      <w:t>SHOP NO 110/292/56, VICTORIA STREET, CHOWK, Lucknow Chowk, Lucknow, Lucknow, Uttar Pradesh, India, 226003</w:t>
    </w:r>
  </w:p>
  <w:p w14:paraId="768B8AEE">
    <w:pPr>
      <w:jc w:val="center"/>
      <w:rPr>
        <w:color w:val="0000FF"/>
        <w:highlight w:val="none"/>
      </w:rPr>
    </w:pPr>
    <w:r>
      <w:rPr>
        <w:color w:val="0000FF"/>
        <w:highlight w:val="none"/>
      </w:rPr>
      <w:t>Email: skillswipe33@gmail.com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4A0304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2026-01-03T08:51:35Z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3FC056015EB648FE955234A31F08D8C4_13</vt:lpwstr>
  </property>
</Properties>
</file>