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25-04-2026</w:t>
      </w:r>
    </w:p>
    <w:p w14:paraId="141A83BB"/>
    <w:p w14:paraId="480E472D">
      <w:r>
        <w:t>To</w:t>
      </w:r>
    </w:p>
    <w:p w14:paraId="2A9882E5">
      <w:r>
        <w:t xml:space="preserve">GSRC AND ASSOCIATES,</w:t>
      </w:r>
      <w:r>
        <w:br w:type="textWrapping"/>
      </w:r>
      <w:r>
        <w:rPr>
          <w:rFonts w:hint="default"/>
        </w:rPr>
        <w:t xml:space="preserve">Firm Registration No.</w:t>
      </w:r>
      <w:bookmarkStart w:id="0" w:name="_GoBack"/>
      <w:bookmarkEnd w:id="0"/>
      <w:r>
        <w:t xml:space="preserve"> 159615W</w:t>
      </w:r>
      <w:r>
        <w:br w:type="textWrapping"/>
      </w:r>
      <w:r>
        <w:t xml:space="preserve">B 1002, NG Suncity, Phase 2, Thakur Village, Kandivali East, Mumbai – 400101</w:t>
      </w:r>
    </w:p>
    <w:p w14:paraId="02D84295"/>
    <w:p w14:paraId="496F364D">
      <w:r>
        <w:rPr>
          <w:b/>
        </w:rPr>
        <w:t>Subject: Proposal for appointment as First Statutory Auditor</w:t>
      </w:r>
    </w:p>
    <w:p w14:paraId="03DE66BD"/>
    <w:p w14:paraId="41CF3DBF">
      <w:r>
        <w:t xml:space="preserve">Sir/Madam,</w:t>
      </w:r>
    </w:p>
    <w:p w14:paraId="55F3DE4A"/>
    <w:p w14:paraId="16B3280C">
      <w:pPr>
        <w:jc w:val="both"/>
      </w:pPr>
      <w:r>
        <w:t xml:space="preserve">We are pleased to propose the appointment of GSRC AND ASSOCIATES, </w:t>
      </w:r>
      <w:r>
        <w:rPr>
          <w:rFonts w:hint="default"/>
        </w:rPr>
        <w:t xml:space="preserve">Firm Registration No.</w:t>
      </w:r>
      <w:r>
        <w:t xml:space="preserve"> 159615W as the First Statutory Auditor of SYNERVA TECHNOVA PRIVATE LIMITED (CIN: U62099KA2026PTC219127),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SYNERVA TECHNOVA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Ritessh R Agarwal</w:t>
            </w:r>
            <w:r>
              <w:br w:type="textWrapping"/>
            </w:r>
            <w:r>
              <w:t xml:space="preserve">DIN: 07170647</w:t>
            </w:r>
            <w:r>
              <w:br w:type="textWrapping"/>
            </w:r>
            <w:r>
              <w:br w:type="textWrapping"/>
            </w:r>
            <w:r>
              <w:t>____________________</w:t>
            </w:r>
          </w:p>
        </w:tc>
        <w:tc>
          <w:tcPr>
            <w:tcW w:w="4968" w:type="dxa"/>
          </w:tcPr>
          <w:p w14:paraId="443377D9">
            <w:pPr>
              <w:spacing w:after="0" w:line="240" w:lineRule="auto"/>
            </w:pPr>
            <w:r>
              <w:t xml:space="preserve">Nidhi Agarwal</w:t>
            </w:r>
            <w:r>
              <w:br w:type="textWrapping"/>
            </w:r>
            <w:r>
              <w:t xml:space="preserve">DIN: 08663987</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Om Chambers, 648/A, 4th Floor, Binnamangala, Indiranagar (Bangalore), Bangalore, Bangalore North, Karnataka, India, 560038</w:t>
      </w:r>
    </w:p>
    <w:p w14:paraId="1CF8351E">
      <w:r>
        <w:t xml:space="preserve">Date:  25-04-2026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IDFont+F1">
    <w:altName w:val="Segoe Print"/>
    <w:panose1 w:val="000000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SYNERVA TECHNOVA PRIVATE LIMITED</w:t>
    </w:r>
  </w:p>
  <w:p w14:paraId="5F1C972D">
    <w:pPr>
      <w:jc w:val="center"/>
      <w:rPr>
        <w:color w:val="0000FF"/>
      </w:rPr>
    </w:pPr>
    <w:r>
      <w:rPr>
        <w:color w:val="0000FF"/>
      </w:rPr>
      <w:t xml:space="preserve">CIN: U62099KA2026PTC219127    </w:t>
    </w:r>
    <w:r>
      <w:rPr>
        <w:rFonts w:hint="default"/>
        <w:color w:val="0000FF"/>
      </w:rPr>
      <w:t xml:space="preserve">PAN: ABTCS5254R</w:t>
    </w:r>
    <w:r>
      <w:rPr>
        <w:color w:val="0000FF"/>
      </w:rPr>
      <w:t xml:space="preserve">   TAN: BLRS25043L</w:t>
    </w:r>
  </w:p>
  <w:p w14:paraId="7AD09AEB">
    <w:pPr>
      <w:jc w:val="center"/>
      <w:rPr>
        <w:color w:val="0000FF"/>
      </w:rPr>
    </w:pPr>
    <w:r>
      <w:rPr>
        <w:color w:val="0000FF"/>
      </w:rPr>
      <w:t xml:space="preserve">Om Chambers, 648/A, 4th Floor, Binnamangala, Indiranagar (Bangalore), Bangalore, Bangalore North, Karnataka, India, 560038</w:t>
    </w:r>
  </w:p>
  <w:p w14:paraId="154CFC84">
    <w:pPr>
      <w:jc w:val="center"/>
      <w:rPr>
        <w:color w:val="0000FF"/>
      </w:rPr>
    </w:pPr>
    <w:r>
      <w:rPr>
        <w:color w:val="0000FF"/>
      </w:rPr>
      <w:t xml:space="preserve">Email: ritessh@synervaholdings.com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299D6ECD"/>
    <w:rsid w:val="2E2D6CA3"/>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2026-03-31T14:23:59Z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99898C1C57F84D6EA47933F65965EE16_13</vt:lpwstr>
  </property>
</Properties>
</file>