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TONGUELIPS NUTRITION PRIVATE LIMITED , having CIN: U47912DL2026PTC461293,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