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UDHAYA-TECH PRIVATE LIMITED</w:t>
      </w:r>
      <w:r>
        <w:rPr>
          <w:rFonts w:ascii="Times New Roman" w:hAnsi="Times New Roman" w:cs="Times New Roman"/>
          <w:sz w:val="24"/>
          <w:szCs w:val="24"/>
        </w:rPr>
        <w:t xml:space="preserve">, </w:t>
      </w:r>
      <w:r>
        <w:rPr>
          <w:rFonts w:hint="default"/>
          <w:color w:val="auto"/>
          <w:sz w:val="22"/>
          <w:szCs w:val="22"/>
        </w:rPr>
        <w:t xml:space="preserve">CIN: U80200TN2025PTC185560</w:t>
      </w:r>
      <w:r>
        <w:rPr>
          <w:rFonts w:ascii="Times New Roman" w:hAnsi="Times New Roman" w:cs="Times New Roman"/>
          <w:sz w:val="24"/>
          <w:szCs w:val="24"/>
        </w:rPr>
        <w:t xml:space="preserve">, HELD AT ITS REGISTERED OFFICE AT </w:t>
      </w:r>
      <w:r>
        <w:rPr>
          <w:rFonts w:hint="default"/>
          <w:color w:val="auto"/>
          <w:sz w:val="22"/>
          <w:szCs w:val="22"/>
        </w:rPr>
        <w:t xml:space="preserve">SF. NO. 92B/1, KALLAI MAIN ROAD, Moongilthuraipattu, Tiruvannamalai, Tiruvannamalai, Tamil Nadu, India, 605702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Udhayasuriyan Ramesh,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UDHAYA-TECH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Kaviyaselvi Ramesh</w:t>
            </w:r>
            <w:r>
              <w:br w:type="textWrapping"/>
            </w:r>
            <w:r>
              <w:t xml:space="preserve">DIN: 11352396</w:t>
            </w:r>
            <w:r>
              <w:br w:type="textWrapping"/>
            </w:r>
            <w:r>
              <w:br w:type="textWrapping"/>
            </w:r>
            <w:r>
              <w:t>____________________</w:t>
            </w:r>
          </w:p>
        </w:tc>
        <w:tc>
          <w:tcPr>
            <w:tcW w:w="4418" w:type="dxa"/>
          </w:tcPr>
          <w:p w14:paraId="7FA2CD90">
            <w:pPr>
              <w:spacing w:after="0" w:line="240" w:lineRule="auto"/>
            </w:pPr>
            <w:r>
              <w:t xml:space="preserve">Udhayasuriyan Ramesh</w:t>
            </w:r>
            <w:r>
              <w:br w:type="textWrapping"/>
            </w:r>
            <w:r>
              <w:t xml:space="preserve">DIN: 11352397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27-11-2025</w:t>
      </w:r>
      <w:r>
        <w:br w:type="textWrapping"/>
      </w:r>
      <w:r>
        <w:t xml:space="preserve">Place: SF. NO. 92B/1, KALLAI MAIN ROAD, Moongilthuraipattu, Tiruvannamalai, Tiruvannamalai, Tamil Nadu, India, 605702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UDHAYA-TECH PRIVATE LIMITED</w:t>
    </w:r>
  </w:p>
  <w:p w14:paraId="429AF203">
    <w:pPr>
      <w:jc w:val="center"/>
      <w:rPr>
        <w:color w:val="0000FF"/>
      </w:rPr>
    </w:pPr>
    <w:r>
      <w:rPr>
        <w:color w:val="0000FF"/>
      </w:rPr>
      <w:t xml:space="preserve">CIN: U80200TN2025PTC185560    </w:t>
    </w:r>
    <w:r>
      <w:rPr>
        <w:rFonts w:hint="default"/>
        <w:color w:val="0000FF"/>
      </w:rPr>
      <w:t xml:space="preserve">PAN: AADCU9712H</w:t>
    </w:r>
    <w:r>
      <w:rPr>
        <w:color w:val="0000FF"/>
      </w:rPr>
      <w:t xml:space="preserve">    TAN: CHEU06926D</w:t>
    </w:r>
  </w:p>
  <w:p w14:paraId="6A6DBB96">
    <w:pPr>
      <w:jc w:val="center"/>
      <w:rPr>
        <w:color w:val="0000FF"/>
      </w:rPr>
    </w:pPr>
    <w:r>
      <w:rPr>
        <w:color w:val="0000FF"/>
      </w:rPr>
      <w:t xml:space="preserve">SF. NO. 92B/1, KALLAI MAIN ROAD, Moongilthuraipattu, Tiruvannamalai, Tiruvannamalai, Tamil Nadu, India, 605702</w:t>
    </w:r>
  </w:p>
  <w:p w14:paraId="2B74DF15">
    <w:pPr>
      <w:jc w:val="center"/>
      <w:rPr>
        <w:color w:val="0000FF"/>
      </w:rPr>
    </w:pPr>
    <w:r>
      <w:rPr>
        <w:color w:val="0000FF"/>
      </w:rPr>
      <w:t xml:space="preserve">Email: suryaudhaya0852@gmail.com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