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VIANTIS LIFE SCIENCES PRIVATE LIMITED , having CIN: U86201MH2026PTC465682,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