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05-01-2026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WITHGRIT LIFESTYLE PRIVATE LIMITED (CIN: U21001KA2025PTC211904) at its meeting held on 05-01-2026,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WITHGRIT LIFESTYLE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Najmuddin Bedawala</w:t>
            </w:r>
            <w:r>
              <w:br w:type="textWrapping"/>
            </w:r>
            <w:r>
              <w:t xml:space="preserve">DIN: 11414263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MUSTAFA NAJMUDDIN BEDAWALA</w:t>
            </w:r>
            <w:r>
              <w:br w:type="textWrapping"/>
            </w:r>
            <w:r>
              <w:t xml:space="preserve">DIN: 11414264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Flr-3, Hakimi Edifice, 5th Cross Rd, Vinayaka Ngr, J P Nagar, Bangalore, Bangalore South, Karnataka, India, 560078</w:t>
      </w:r>
    </w:p>
    <w:p w14:paraId="48A97497">
      <w:r>
        <w:t xml:space="preserve">Date:  05-01-2026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WITHGRIT LIFESTYLE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U21001KA2025PTC211904   </w:t>
    </w:r>
    <w:r>
      <w:rPr>
        <w:rFonts w:hint="default"/>
        <w:color w:val="0000FF"/>
      </w:rPr>
      <w:t xml:space="preserve">PAN: AAECW3067E</w:t>
    </w:r>
    <w:r>
      <w:rPr>
        <w:color w:val="0000FF"/>
      </w:rPr>
      <w:t xml:space="preserve">   TAN: BLRW05512D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Flr-3, Hakimi Edifice, 5th Cross Rd, Vinayaka Ngr, J P Nagar, Bangalore, Bangalore South, Karnataka, India, 560078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withgrit.in@gmail.com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