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05-01-2026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ZAYPTO PETAR PRIVATE LIMITED (CIN: U47912TS2025PTC208247),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ZAYPTO PETAR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Sameer Khan</w:t>
            </w:r>
            <w:r>
              <w:br w:type="textWrapping"/>
            </w:r>
            <w:r>
              <w:t xml:space="preserve">DIN: 11440560</w:t>
            </w:r>
            <w:r>
              <w:br w:type="textWrapping"/>
            </w:r>
            <w:r>
              <w:br w:type="textWrapping"/>
            </w:r>
            <w:r>
              <w:t>____________________</w:t>
            </w:r>
          </w:p>
        </w:tc>
        <w:tc>
          <w:tcPr>
            <w:tcW w:w="4968" w:type="dxa"/>
          </w:tcPr>
          <w:p w14:paraId="443377D9">
            <w:pPr>
              <w:spacing w:after="0" w:line="240" w:lineRule="auto"/>
            </w:pPr>
            <w:r>
              <w:t xml:space="preserve">Vivek Kumar</w:t>
            </w:r>
            <w:r>
              <w:br w:type="textWrapping"/>
            </w:r>
            <w:r>
              <w:t xml:space="preserve">DIN: 11440561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HNO-1-58/2/1/B, CHANDANAGAR VILLAGE, Chandanagar, Hyderabad, Tirumalagiri, Telangana, India, 500050</w:t>
      </w:r>
      <w:bookmarkStart w:id="0" w:name="_GoBack"/>
      <w:bookmarkEnd w:id="0"/>
    </w:p>
    <w:p w14:paraId="1CF8351E">
      <w:r>
        <w:t xml:space="preserve">Date:  05-01-2026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ZAYPTO PETAR PRIVATE LIMITED</w:t>
    </w:r>
  </w:p>
  <w:p w14:paraId="5F1C972D">
    <w:pPr>
      <w:jc w:val="center"/>
      <w:rPr>
        <w:color w:val="0000FF"/>
      </w:rPr>
    </w:pPr>
    <w:r>
      <w:rPr>
        <w:color w:val="0000FF"/>
      </w:rPr>
      <w:t xml:space="preserve">CIN: U47912TS2025PTC208247    </w:t>
    </w:r>
    <w:r>
      <w:rPr>
        <w:rFonts w:hint="default"/>
        <w:color w:val="0000FF"/>
      </w:rPr>
      <w:t xml:space="preserve">PAN: AACCZ8407D</w:t>
    </w:r>
    <w:r>
      <w:rPr>
        <w:color w:val="0000FF"/>
      </w:rPr>
      <w:t xml:space="preserve">   TAN: HYDZ09054D</w:t>
    </w:r>
  </w:p>
  <w:p w14:paraId="7AD09AEB">
    <w:pPr>
      <w:jc w:val="center"/>
      <w:rPr>
        <w:color w:val="0000FF"/>
      </w:rPr>
    </w:pPr>
    <w:r>
      <w:rPr>
        <w:color w:val="0000FF"/>
      </w:rPr>
      <w:t xml:space="preserve">HNO-1-58/2/1/B, CHANDANAGAR VILLAGE, Chandanagar, Hyderabad, Tirumalagiri, Telangana, India, 500050</w:t>
    </w:r>
  </w:p>
  <w:p w14:paraId="154CFC84">
    <w:pPr>
      <w:jc w:val="center"/>
      <w:rPr>
        <w:color w:val="0000FF"/>
      </w:rPr>
    </w:pPr>
    <w:r>
      <w:rPr>
        <w:color w:val="0000FF"/>
      </w:rPr>
      <w:t xml:space="preserve">Email: Zayptopetar@gmail.com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