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ZION GOSPEL FEDERATION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U88900TZ2026NPL037934    </w:t>
    </w:r>
    <w:r>
      <w:rPr>
        <w:rFonts w:hint="default"/>
        <w:color w:val="0000FF"/>
        <w:highlight w:val="none"/>
      </w:rPr>
      <w:t xml:space="preserve">PAN: AACCZ9101A</w:t>
    </w:r>
    <w:bookmarkStart w:id="0" w:name="_GoBack"/>
    <w:bookmarkEnd w:id="0"/>
    <w:r>
      <w:rPr>
        <w:color w:val="0000FF"/>
        <w:highlight w:val="none"/>
      </w:rPr>
      <w:t xml:space="preserve">    TAN: CHEZ04804C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DOOR NO. II-12-45, MANIYATHATTUVILAI, Madichel, Kanyakumari, Vilavancode, Tamil Nadu, India, 629163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ziongospelfederation@gmail.com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