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ZION GOSPEL FEDERATION (CIN: U88900TZ2026NPL037934) at its meeting held on 18-02-2026,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ZION GOSPEL FEDERATION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SWAMINATH ANANTHONI</w:t>
            </w:r>
            <w:r>
              <w:br w:type="textWrapping"/>
            </w:r>
            <w:r>
              <w:t xml:space="preserve">DIN: 11546508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MANAS VANAJA MALAR</w:t>
            </w:r>
            <w:r>
              <w:br w:type="textWrapping"/>
            </w:r>
            <w:r>
              <w:t xml:space="preserve">DIN: 11550011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THANKAPPAN SUNDAR RAJ</w:t>
            </w:r>
            <w:r>
              <w:br w:type="textWrapping"/>
            </w:r>
            <w:r>
              <w:t xml:space="preserve">DIN: 11550012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Roshin Raj</w:t>
            </w:r>
            <w:r>
              <w:br w:type="textWrapping"/>
            </w:r>
            <w:r>
              <w:t xml:space="preserve">DIN: 11550013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DOOR NO. II-12-45, MANIYATHATTUVILAI, Madichel, Kanyakumari, Vilavancode, Tamil Nadu, India, 629163</w:t>
      </w:r>
    </w:p>
    <w:p w14:paraId="48A97497">
      <w:r>
        <w:t xml:space="preserve">Date:  18-02-2026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ZION GOSPEL FEDERATION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U88900TZ2026NPL037934   </w:t>
    </w:r>
    <w:r>
      <w:rPr>
        <w:rFonts w:hint="default"/>
        <w:color w:val="0000FF"/>
      </w:rPr>
      <w:t xml:space="preserve">PAN: AACCZ9101A</w:t>
    </w:r>
    <w:r>
      <w:rPr>
        <w:color w:val="0000FF"/>
      </w:rPr>
      <w:t xml:space="preserve">   TAN: CHEZ04804C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DOOR NO. II-12-45, MANIYATHATTUVILAI, Madichel, Kanyakumari, Vilavancode, Tamil Nadu, India, 629163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ziongospelfederation@gmail.com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