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D3E47" w14:textId="77777777" w:rsidR="00067FA4" w:rsidRPr="00067FA4" w:rsidRDefault="00067FA4" w:rsidP="00067FA4">
      <w:pPr>
        <w:jc w:val="center"/>
      </w:pPr>
      <w:r w:rsidRPr="00067FA4">
        <w:rPr>
          <w:b/>
          <w:bCs/>
        </w:rPr>
        <w:t>Procedimiento de implementación del software</w:t>
      </w:r>
    </w:p>
    <w:p w14:paraId="1B5A089C" w14:textId="77777777" w:rsidR="009334A1" w:rsidRDefault="009334A1" w:rsidP="009334A1">
      <w:pPr>
        <w:jc w:val="center"/>
        <w:rPr>
          <w:lang w:val="es-CO"/>
        </w:rPr>
      </w:pPr>
    </w:p>
    <w:p w14:paraId="11784665" w14:textId="77777777" w:rsidR="009334A1" w:rsidRDefault="009334A1" w:rsidP="009334A1">
      <w:pPr>
        <w:jc w:val="center"/>
        <w:rPr>
          <w:lang w:val="es-CO"/>
        </w:rPr>
      </w:pPr>
    </w:p>
    <w:p w14:paraId="68090BE1" w14:textId="77777777" w:rsidR="009334A1" w:rsidRPr="00F31659" w:rsidRDefault="009334A1" w:rsidP="009334A1">
      <w:pPr>
        <w:jc w:val="center"/>
        <w:rPr>
          <w:lang w:val="es-CO"/>
        </w:rPr>
      </w:pPr>
    </w:p>
    <w:p w14:paraId="3E19B452" w14:textId="14BC82BE" w:rsidR="009334A1" w:rsidRPr="00F31659" w:rsidRDefault="009334A1" w:rsidP="007557B2">
      <w:pPr>
        <w:ind w:left="2124" w:firstLine="708"/>
        <w:rPr>
          <w:lang w:val="es-CO"/>
        </w:rPr>
      </w:pPr>
      <w:r w:rsidRPr="00F31659">
        <w:rPr>
          <w:lang w:val="es-CO"/>
        </w:rPr>
        <w:t>CAROLINA JIMENEZ RAMIREZ</w:t>
      </w:r>
    </w:p>
    <w:p w14:paraId="7B2771BF" w14:textId="77777777" w:rsidR="009334A1" w:rsidRPr="00F31659" w:rsidRDefault="009334A1" w:rsidP="009334A1">
      <w:pPr>
        <w:jc w:val="center"/>
        <w:rPr>
          <w:lang w:val="es-CO"/>
        </w:rPr>
      </w:pPr>
      <w:r w:rsidRPr="00F31659">
        <w:rPr>
          <w:lang w:val="es-CO"/>
        </w:rPr>
        <w:t>DEISY CAROLINA SOTO TORRES</w:t>
      </w:r>
    </w:p>
    <w:p w14:paraId="3343A2ED" w14:textId="77777777" w:rsidR="009334A1" w:rsidRPr="00F31659" w:rsidRDefault="009334A1" w:rsidP="009334A1">
      <w:pPr>
        <w:jc w:val="center"/>
        <w:rPr>
          <w:lang w:val="es-CO"/>
        </w:rPr>
      </w:pPr>
      <w:r w:rsidRPr="00F31659">
        <w:rPr>
          <w:lang w:val="es-CO"/>
        </w:rPr>
        <w:t>SERGIO ANDRES ALARCON CARDOZA</w:t>
      </w:r>
    </w:p>
    <w:p w14:paraId="44CE1F5C" w14:textId="77777777" w:rsidR="009334A1" w:rsidRPr="00F31659" w:rsidRDefault="009334A1" w:rsidP="009334A1">
      <w:pPr>
        <w:jc w:val="center"/>
        <w:rPr>
          <w:lang w:val="es-CO"/>
        </w:rPr>
      </w:pPr>
    </w:p>
    <w:p w14:paraId="3295EE48" w14:textId="77777777" w:rsidR="009334A1" w:rsidRPr="00F31659" w:rsidRDefault="009334A1" w:rsidP="009334A1">
      <w:pPr>
        <w:jc w:val="center"/>
        <w:rPr>
          <w:lang w:val="es-CO"/>
        </w:rPr>
      </w:pPr>
    </w:p>
    <w:p w14:paraId="3CE2FC2D" w14:textId="77777777" w:rsidR="009334A1" w:rsidRPr="00F31659" w:rsidRDefault="009334A1" w:rsidP="009334A1">
      <w:pPr>
        <w:jc w:val="center"/>
        <w:rPr>
          <w:lang w:val="es-CO"/>
        </w:rPr>
      </w:pPr>
    </w:p>
    <w:p w14:paraId="6AF110C7" w14:textId="77777777" w:rsidR="009334A1" w:rsidRPr="00F31659" w:rsidRDefault="009334A1" w:rsidP="009334A1">
      <w:pPr>
        <w:jc w:val="center"/>
        <w:rPr>
          <w:lang w:val="es-CO"/>
        </w:rPr>
      </w:pPr>
    </w:p>
    <w:p w14:paraId="3D1D989B" w14:textId="77777777" w:rsidR="009334A1" w:rsidRPr="00F31659" w:rsidRDefault="009334A1" w:rsidP="009334A1">
      <w:pPr>
        <w:jc w:val="center"/>
        <w:rPr>
          <w:lang w:val="es-CO"/>
        </w:rPr>
      </w:pPr>
    </w:p>
    <w:p w14:paraId="337444F5" w14:textId="77777777" w:rsidR="009334A1" w:rsidRDefault="009334A1" w:rsidP="009334A1">
      <w:pPr>
        <w:jc w:val="center"/>
        <w:rPr>
          <w:lang w:val="es-CO"/>
        </w:rPr>
      </w:pPr>
    </w:p>
    <w:p w14:paraId="4956B7C1" w14:textId="77777777" w:rsidR="009334A1" w:rsidRDefault="009334A1" w:rsidP="009334A1">
      <w:pPr>
        <w:jc w:val="center"/>
        <w:rPr>
          <w:lang w:val="es-CO"/>
        </w:rPr>
      </w:pPr>
    </w:p>
    <w:p w14:paraId="4D799D15" w14:textId="77777777" w:rsidR="009334A1" w:rsidRPr="00F31659" w:rsidRDefault="009334A1" w:rsidP="009334A1">
      <w:pPr>
        <w:jc w:val="center"/>
        <w:rPr>
          <w:lang w:val="es-CO"/>
        </w:rPr>
      </w:pPr>
    </w:p>
    <w:p w14:paraId="0E862BE5" w14:textId="77777777" w:rsidR="009334A1" w:rsidRPr="00F31659" w:rsidRDefault="009334A1" w:rsidP="009334A1">
      <w:pPr>
        <w:jc w:val="center"/>
        <w:rPr>
          <w:lang w:val="es-CO"/>
        </w:rPr>
      </w:pPr>
      <w:r w:rsidRPr="00F31659">
        <w:rPr>
          <w:lang w:val="es-CO"/>
        </w:rPr>
        <w:t>TUTORA: DORIS GONZALEZ MARTINEZ</w:t>
      </w:r>
    </w:p>
    <w:p w14:paraId="4C4EAF35" w14:textId="77777777" w:rsidR="009334A1" w:rsidRPr="00F31659" w:rsidRDefault="009334A1" w:rsidP="009334A1">
      <w:pPr>
        <w:jc w:val="center"/>
        <w:rPr>
          <w:lang w:val="es-CO"/>
        </w:rPr>
      </w:pPr>
    </w:p>
    <w:p w14:paraId="01A454E2" w14:textId="77777777" w:rsidR="009334A1" w:rsidRPr="00F31659" w:rsidRDefault="009334A1" w:rsidP="009334A1">
      <w:pPr>
        <w:jc w:val="center"/>
        <w:rPr>
          <w:lang w:val="es-CO"/>
        </w:rPr>
      </w:pPr>
    </w:p>
    <w:p w14:paraId="1859004D" w14:textId="77777777" w:rsidR="009334A1" w:rsidRPr="00F31659" w:rsidRDefault="009334A1" w:rsidP="009334A1">
      <w:pPr>
        <w:jc w:val="center"/>
        <w:rPr>
          <w:lang w:val="es-CO"/>
        </w:rPr>
      </w:pPr>
      <w:r w:rsidRPr="00F31659">
        <w:rPr>
          <w:lang w:val="es-CO"/>
        </w:rPr>
        <w:t>CODIGO: 2758360</w:t>
      </w:r>
    </w:p>
    <w:p w14:paraId="296D452B" w14:textId="77777777" w:rsidR="009334A1" w:rsidRPr="00F31659" w:rsidRDefault="009334A1" w:rsidP="009334A1">
      <w:pPr>
        <w:jc w:val="center"/>
        <w:rPr>
          <w:lang w:val="es-CO"/>
        </w:rPr>
      </w:pPr>
    </w:p>
    <w:p w14:paraId="600354A1" w14:textId="77777777" w:rsidR="009334A1" w:rsidRPr="00F31659" w:rsidRDefault="009334A1" w:rsidP="009334A1">
      <w:pPr>
        <w:jc w:val="center"/>
        <w:rPr>
          <w:lang w:val="es-CO"/>
        </w:rPr>
      </w:pPr>
    </w:p>
    <w:p w14:paraId="7AD28A0D" w14:textId="77777777" w:rsidR="009334A1" w:rsidRPr="00F31659" w:rsidRDefault="009334A1" w:rsidP="009334A1">
      <w:pPr>
        <w:jc w:val="center"/>
        <w:rPr>
          <w:lang w:val="es-CO"/>
        </w:rPr>
      </w:pPr>
      <w:r w:rsidRPr="00F31659">
        <w:rPr>
          <w:lang w:val="es-CO"/>
        </w:rPr>
        <w:t xml:space="preserve">FASE </w:t>
      </w:r>
      <w:r>
        <w:rPr>
          <w:lang w:val="es-CO"/>
        </w:rPr>
        <w:t>3</w:t>
      </w:r>
      <w:r w:rsidRPr="00F31659">
        <w:rPr>
          <w:lang w:val="es-CO"/>
        </w:rPr>
        <w:t xml:space="preserve">: </w:t>
      </w:r>
      <w:r>
        <w:rPr>
          <w:lang w:val="es-CO"/>
        </w:rPr>
        <w:t>EJECUCION</w:t>
      </w:r>
    </w:p>
    <w:p w14:paraId="7A0709E8" w14:textId="77777777" w:rsidR="009334A1" w:rsidRPr="00F31659" w:rsidRDefault="009334A1" w:rsidP="009334A1">
      <w:pPr>
        <w:jc w:val="center"/>
        <w:rPr>
          <w:lang w:val="es-CO"/>
        </w:rPr>
      </w:pPr>
    </w:p>
    <w:p w14:paraId="7B140CC7" w14:textId="77777777" w:rsidR="009334A1" w:rsidRPr="00F31659" w:rsidRDefault="009334A1" w:rsidP="009334A1">
      <w:pPr>
        <w:jc w:val="center"/>
        <w:rPr>
          <w:lang w:val="es-CO"/>
        </w:rPr>
      </w:pPr>
    </w:p>
    <w:p w14:paraId="4B3B261A" w14:textId="77777777" w:rsidR="009334A1" w:rsidRPr="00F31659" w:rsidRDefault="009334A1" w:rsidP="009334A1">
      <w:pPr>
        <w:jc w:val="center"/>
        <w:rPr>
          <w:lang w:val="es-CO"/>
        </w:rPr>
      </w:pPr>
    </w:p>
    <w:p w14:paraId="37319E5E" w14:textId="77777777" w:rsidR="009334A1" w:rsidRDefault="009334A1" w:rsidP="009334A1">
      <w:pPr>
        <w:jc w:val="center"/>
        <w:rPr>
          <w:lang w:val="es-CO"/>
        </w:rPr>
      </w:pPr>
      <w:r w:rsidRPr="00F31659">
        <w:rPr>
          <w:lang w:val="es-CO"/>
        </w:rPr>
        <w:t>0</w:t>
      </w:r>
      <w:r>
        <w:rPr>
          <w:lang w:val="es-CO"/>
        </w:rPr>
        <w:t>8</w:t>
      </w:r>
      <w:r w:rsidRPr="00F31659">
        <w:rPr>
          <w:lang w:val="es-CO"/>
        </w:rPr>
        <w:t>/0</w:t>
      </w:r>
      <w:r>
        <w:rPr>
          <w:lang w:val="es-CO"/>
        </w:rPr>
        <w:t>1</w:t>
      </w:r>
      <w:r w:rsidRPr="00F31659">
        <w:rPr>
          <w:lang w:val="es-CO"/>
        </w:rPr>
        <w:t>/202</w:t>
      </w:r>
      <w:r>
        <w:rPr>
          <w:lang w:val="es-CO"/>
        </w:rPr>
        <w:t>5</w:t>
      </w:r>
    </w:p>
    <w:p w14:paraId="56B72D43" w14:textId="7E145A50" w:rsidR="00947FF1" w:rsidRDefault="009334A1" w:rsidP="009334A1">
      <w:pPr>
        <w:jc w:val="center"/>
        <w:rPr>
          <w:b/>
          <w:bCs/>
          <w:lang w:val="es-CO"/>
        </w:rPr>
      </w:pPr>
      <w:r>
        <w:rPr>
          <w:lang w:val="es-CO"/>
        </w:rPr>
        <w:br w:type="page"/>
      </w:r>
      <w:r>
        <w:rPr>
          <w:b/>
          <w:bCs/>
          <w:lang w:val="es-CO"/>
        </w:rPr>
        <w:lastRenderedPageBreak/>
        <w:t>INDICE:</w:t>
      </w:r>
    </w:p>
    <w:p w14:paraId="5222E117" w14:textId="079B94BC" w:rsidR="009334A1" w:rsidRPr="009334A1" w:rsidRDefault="009334A1" w:rsidP="009334A1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lang w:val="es-CO"/>
        </w:rPr>
        <w:t xml:space="preserve">herramientas para utilizar </w:t>
      </w:r>
    </w:p>
    <w:p w14:paraId="33EE29F2" w14:textId="2EEF8FDC" w:rsidR="009334A1" w:rsidRPr="009334A1" w:rsidRDefault="009334A1" w:rsidP="009334A1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lang w:val="es-CO"/>
        </w:rPr>
        <w:t>configuración de herramientas</w:t>
      </w:r>
    </w:p>
    <w:p w14:paraId="2F290265" w14:textId="093532AC" w:rsidR="006E151F" w:rsidRDefault="009334A1" w:rsidP="009334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método de despliegue</w:t>
      </w:r>
    </w:p>
    <w:p w14:paraId="5A9630A7" w14:textId="77777777" w:rsidR="006E151F" w:rsidRDefault="006E151F">
      <w:pPr>
        <w:rPr>
          <w:lang w:val="es-CO"/>
        </w:rPr>
      </w:pPr>
      <w:r>
        <w:rPr>
          <w:lang w:val="es-CO"/>
        </w:rPr>
        <w:br w:type="page"/>
      </w:r>
    </w:p>
    <w:p w14:paraId="245366ED" w14:textId="2EB43F79" w:rsidR="009334A1" w:rsidRDefault="006E151F" w:rsidP="006E151F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HERRAMIENTAS A UTILZAR:</w:t>
      </w:r>
    </w:p>
    <w:p w14:paraId="52BAE0C0" w14:textId="77777777" w:rsidR="006E151F" w:rsidRDefault="006E151F" w:rsidP="006E151F">
      <w:pPr>
        <w:rPr>
          <w:b/>
          <w:bCs/>
          <w:lang w:val="es-CO"/>
        </w:rPr>
      </w:pPr>
    </w:p>
    <w:p w14:paraId="6456846C" w14:textId="066A74D0" w:rsidR="006E151F" w:rsidRDefault="006E151F" w:rsidP="006E151F">
      <w:pPr>
        <w:jc w:val="both"/>
        <w:rPr>
          <w:lang w:val="es-CO"/>
        </w:rPr>
      </w:pPr>
      <w:r>
        <w:rPr>
          <w:lang w:val="es-CO"/>
        </w:rPr>
        <w:t>Para empezar a hacer la virtualización y el manejo contenedores debemos tener en cuenta que las herramientas que utilizaremos para este proceso, para empezar, vamos a dar contexto de los lenguajes de programación y bases de datos que utilizamos para la creación del software que vamos a introducir entre los contenedores.</w:t>
      </w:r>
    </w:p>
    <w:p w14:paraId="5AEC68E5" w14:textId="69365C7B" w:rsidR="00857400" w:rsidRDefault="00857400" w:rsidP="006E151F">
      <w:pPr>
        <w:jc w:val="both"/>
        <w:rPr>
          <w:lang w:val="es-CO"/>
        </w:rPr>
      </w:pPr>
    </w:p>
    <w:p w14:paraId="787837B5" w14:textId="6A2B3AB3" w:rsidR="006E151F" w:rsidRDefault="006E151F" w:rsidP="006E151F">
      <w:pPr>
        <w:jc w:val="both"/>
        <w:rPr>
          <w:lang w:val="es-CO"/>
        </w:rPr>
      </w:pPr>
      <w:r>
        <w:rPr>
          <w:lang w:val="es-CO"/>
        </w:rPr>
        <w:t xml:space="preserve">Para el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decidimos utilizar un lenguaje de programación </w:t>
      </w:r>
      <w:r w:rsidR="00B04990">
        <w:rPr>
          <w:lang w:val="es-CO"/>
        </w:rPr>
        <w:t xml:space="preserve">como lo es Python con su </w:t>
      </w:r>
      <w:r w:rsidR="00E13F6E">
        <w:rPr>
          <w:lang w:val="es-CO"/>
        </w:rPr>
        <w:t>Fireworks</w:t>
      </w:r>
      <w:r w:rsidR="00B04990">
        <w:rPr>
          <w:lang w:val="es-CO"/>
        </w:rPr>
        <w:t xml:space="preserve"> FASTAPI, como gestor de base de datos utilizamos MYSQL con un modelo </w:t>
      </w:r>
      <w:r w:rsidR="00E13F6E">
        <w:rPr>
          <w:lang w:val="es-CO"/>
        </w:rPr>
        <w:t xml:space="preserve">ORM manejado por Python y por </w:t>
      </w:r>
      <w:proofErr w:type="spellStart"/>
      <w:r w:rsidR="00E13F6E">
        <w:rPr>
          <w:lang w:val="es-CO"/>
        </w:rPr>
        <w:t>ultimo</w:t>
      </w:r>
      <w:proofErr w:type="spellEnd"/>
      <w:r w:rsidR="00E13F6E">
        <w:rPr>
          <w:lang w:val="es-CO"/>
        </w:rPr>
        <w:t xml:space="preserve"> el </w:t>
      </w:r>
      <w:proofErr w:type="spellStart"/>
      <w:r w:rsidR="00E13F6E">
        <w:rPr>
          <w:lang w:val="es-CO"/>
        </w:rPr>
        <w:t>fronted</w:t>
      </w:r>
      <w:proofErr w:type="spellEnd"/>
      <w:r w:rsidR="00E13F6E">
        <w:rPr>
          <w:lang w:val="es-CO"/>
        </w:rPr>
        <w:t xml:space="preserve"> </w:t>
      </w:r>
      <w:proofErr w:type="spellStart"/>
      <w:r w:rsidR="00E13F6E">
        <w:rPr>
          <w:lang w:val="es-CO"/>
        </w:rPr>
        <w:t>esta</w:t>
      </w:r>
      <w:proofErr w:type="spellEnd"/>
      <w:r w:rsidR="00E13F6E">
        <w:rPr>
          <w:lang w:val="es-CO"/>
        </w:rPr>
        <w:t xml:space="preserve"> escrito con HTML y CSS y su funcionalidad la maneja JavaScript.</w:t>
      </w:r>
    </w:p>
    <w:p w14:paraId="6D5FBD14" w14:textId="738F03CF" w:rsidR="00E13F6E" w:rsidRDefault="00E13F6E" w:rsidP="006E151F">
      <w:pPr>
        <w:jc w:val="both"/>
        <w:rPr>
          <w:lang w:val="es-CO"/>
        </w:rPr>
      </w:pPr>
      <w:r>
        <w:rPr>
          <w:lang w:val="es-CO"/>
        </w:rPr>
        <w:t>Para la virtualización utilizaremos Docker ya a su fácil manejo y su buena velocidad al momento de desplegar sus contenedores.</w:t>
      </w:r>
    </w:p>
    <w:p w14:paraId="34110A30" w14:textId="77777777" w:rsidR="00E13F6E" w:rsidRDefault="00E13F6E" w:rsidP="006E151F">
      <w:pPr>
        <w:jc w:val="both"/>
        <w:rPr>
          <w:lang w:val="es-CO"/>
        </w:rPr>
      </w:pPr>
    </w:p>
    <w:p w14:paraId="01DF80DB" w14:textId="0BD142FB" w:rsidR="00E13F6E" w:rsidRDefault="00E13F6E" w:rsidP="006E151F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CONFIGURACION DE HERRAMIENTAS:</w:t>
      </w:r>
    </w:p>
    <w:p w14:paraId="3B16A2A7" w14:textId="03E762A1" w:rsidR="00E13F6E" w:rsidRDefault="00E13F6E" w:rsidP="006E151F">
      <w:pPr>
        <w:jc w:val="both"/>
        <w:rPr>
          <w:lang w:val="es-CO"/>
        </w:rPr>
      </w:pPr>
      <w:r>
        <w:rPr>
          <w:lang w:val="es-CO"/>
        </w:rPr>
        <w:t xml:space="preserve">Primero </w:t>
      </w:r>
      <w:r w:rsidR="00857400">
        <w:rPr>
          <w:lang w:val="es-CO"/>
        </w:rPr>
        <w:t>debemos tener</w:t>
      </w:r>
      <w:r>
        <w:rPr>
          <w:lang w:val="es-CO"/>
        </w:rPr>
        <w:t xml:space="preserve"> instalado </w:t>
      </w:r>
      <w:r w:rsidR="00857400">
        <w:rPr>
          <w:lang w:val="es-CO"/>
        </w:rPr>
        <w:t>Docker en nuestro computador para esto nos dirigimos a la página de Docker y descargamos el archivo ejecutable según nuestro sistema operativo, para luego configurar la instalación de la versión de escritorio y sus dependencias.</w:t>
      </w:r>
      <w:r w:rsidR="00857400">
        <w:rPr>
          <w:lang w:val="es-CO"/>
        </w:rPr>
        <w:tab/>
      </w:r>
    </w:p>
    <w:p w14:paraId="7D8E75EA" w14:textId="1E1B322C" w:rsidR="00857400" w:rsidRPr="00E13F6E" w:rsidRDefault="00857400" w:rsidP="006E151F">
      <w:pPr>
        <w:jc w:val="both"/>
        <w:rPr>
          <w:lang w:val="es-CO"/>
        </w:rPr>
      </w:pPr>
      <w:r w:rsidRPr="00857400">
        <w:rPr>
          <w:noProof/>
          <w:lang w:val="es-CO"/>
        </w:rPr>
        <w:drawing>
          <wp:inline distT="0" distB="0" distL="0" distR="0" wp14:anchorId="146071F1" wp14:editId="0F3072BE">
            <wp:extent cx="3422830" cy="1704975"/>
            <wp:effectExtent l="0" t="0" r="6350" b="0"/>
            <wp:docPr id="95738757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87579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391" cy="17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8AAF" w14:textId="13686AB2" w:rsidR="00E13F6E" w:rsidRDefault="00E13F6E" w:rsidP="006E151F">
      <w:pPr>
        <w:jc w:val="both"/>
        <w:rPr>
          <w:lang w:val="es-CO"/>
        </w:rPr>
      </w:pPr>
      <w:r>
        <w:rPr>
          <w:lang w:val="es-CO"/>
        </w:rPr>
        <w:t xml:space="preserve">Segundo tenemos que configurar los Docker files dependiendo el propósito, con esto podemos dirigir irnos a </w:t>
      </w:r>
      <w:proofErr w:type="spellStart"/>
      <w:r>
        <w:rPr>
          <w:lang w:val="es-CO"/>
        </w:rPr>
        <w:t>dockerhub</w:t>
      </w:r>
      <w:proofErr w:type="spellEnd"/>
      <w:r>
        <w:rPr>
          <w:lang w:val="es-CO"/>
        </w:rPr>
        <w:t>, para ver las imágenes que podemos utilizar y las versiones que sean necesarias según la versión del lenguaje con el que hayamos creado el programa.</w:t>
      </w:r>
    </w:p>
    <w:p w14:paraId="7A78D4E1" w14:textId="51D93BC3" w:rsidR="00857400" w:rsidRDefault="00857400" w:rsidP="006E151F">
      <w:pPr>
        <w:jc w:val="both"/>
        <w:rPr>
          <w:lang w:val="es-CO"/>
        </w:rPr>
      </w:pPr>
      <w:r w:rsidRPr="00857400">
        <w:rPr>
          <w:noProof/>
          <w:lang w:val="es-CO"/>
        </w:rPr>
        <w:drawing>
          <wp:inline distT="0" distB="0" distL="0" distR="0" wp14:anchorId="15D697DC" wp14:editId="4DCEA993">
            <wp:extent cx="3834851" cy="1714500"/>
            <wp:effectExtent l="0" t="0" r="0" b="0"/>
            <wp:docPr id="606708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08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904" cy="17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8146" w14:textId="77777777" w:rsidR="00603135" w:rsidRDefault="00603135" w:rsidP="006E151F">
      <w:pPr>
        <w:jc w:val="both"/>
        <w:rPr>
          <w:lang w:val="es-CO"/>
        </w:rPr>
      </w:pPr>
    </w:p>
    <w:p w14:paraId="19D1D245" w14:textId="77777777" w:rsidR="002E141E" w:rsidRDefault="00603135" w:rsidP="006E151F">
      <w:pPr>
        <w:jc w:val="both"/>
        <w:rPr>
          <w:noProof/>
        </w:rPr>
      </w:pPr>
      <w:r>
        <w:rPr>
          <w:lang w:val="es-CO"/>
        </w:rPr>
        <w:lastRenderedPageBreak/>
        <w:t xml:space="preserve">Tercero vamos a configurar los requerimientos de las librerías que necesitamos </w:t>
      </w:r>
      <w:r w:rsidR="002E141E">
        <w:rPr>
          <w:lang w:val="es-CO"/>
        </w:rPr>
        <w:t>para que el programa funcione, con esto evitamos que al momento de ejecutarse tenga problemas si no llegara a estar algún archivo o no llegara ser compatibles sus versiones.</w:t>
      </w:r>
      <w:r w:rsidR="002E141E" w:rsidRPr="002E141E">
        <w:rPr>
          <w:noProof/>
        </w:rPr>
        <w:t xml:space="preserve"> </w:t>
      </w:r>
    </w:p>
    <w:p w14:paraId="3D78BF7E" w14:textId="562A197B" w:rsidR="002E141E" w:rsidRDefault="002E141E" w:rsidP="006E151F">
      <w:pPr>
        <w:jc w:val="both"/>
        <w:rPr>
          <w:lang w:val="es-CO"/>
        </w:rPr>
      </w:pPr>
      <w:r w:rsidRPr="002E141E">
        <w:rPr>
          <w:noProof/>
          <w:lang w:val="es-CO"/>
        </w:rPr>
        <w:drawing>
          <wp:inline distT="0" distB="0" distL="0" distR="0" wp14:anchorId="0D5D1173" wp14:editId="1B70FD45">
            <wp:extent cx="4324350" cy="3056255"/>
            <wp:effectExtent l="0" t="0" r="0" b="0"/>
            <wp:docPr id="186141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169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625" cy="30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DD3B" w14:textId="596B3BDC" w:rsidR="002E141E" w:rsidRDefault="002E141E" w:rsidP="006E151F">
      <w:pPr>
        <w:jc w:val="both"/>
        <w:rPr>
          <w:lang w:val="es-CO"/>
        </w:rPr>
      </w:pPr>
      <w:r>
        <w:rPr>
          <w:lang w:val="es-CO"/>
        </w:rPr>
        <w:t>Cuarto vamos a configurar los archivos Docker para poder hacer los contenedores dependiendo de la versión y las dependencias que solicitamos para la ejecución, este es un ejemplo de una configuración.</w:t>
      </w:r>
    </w:p>
    <w:p w14:paraId="2C8F8AC6" w14:textId="155E664B" w:rsidR="002E141E" w:rsidRDefault="002E141E" w:rsidP="006E151F">
      <w:pPr>
        <w:jc w:val="both"/>
        <w:rPr>
          <w:lang w:val="es-CO"/>
        </w:rPr>
      </w:pPr>
      <w:r w:rsidRPr="002E141E">
        <w:rPr>
          <w:noProof/>
          <w:lang w:val="es-CO"/>
        </w:rPr>
        <w:drawing>
          <wp:inline distT="0" distB="0" distL="0" distR="0" wp14:anchorId="6187016B" wp14:editId="72003DDF">
            <wp:extent cx="5400040" cy="1319530"/>
            <wp:effectExtent l="0" t="0" r="0" b="0"/>
            <wp:docPr id="6509211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2115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5F7F" w14:textId="77777777" w:rsidR="002E141E" w:rsidRDefault="002E141E" w:rsidP="006E151F">
      <w:pPr>
        <w:jc w:val="both"/>
        <w:rPr>
          <w:lang w:val="es-CO"/>
        </w:rPr>
      </w:pPr>
    </w:p>
    <w:p w14:paraId="00DBE3F1" w14:textId="4BCE2BEB" w:rsidR="002E141E" w:rsidRDefault="002E141E" w:rsidP="006E151F">
      <w:pPr>
        <w:jc w:val="both"/>
        <w:rPr>
          <w:lang w:val="es-CO"/>
        </w:rPr>
      </w:pPr>
      <w:r>
        <w:rPr>
          <w:lang w:val="es-CO"/>
        </w:rPr>
        <w:t xml:space="preserve">Por </w:t>
      </w:r>
      <w:proofErr w:type="gramStart"/>
      <w:r>
        <w:rPr>
          <w:lang w:val="es-CO"/>
        </w:rPr>
        <w:t>ultimo</w:t>
      </w:r>
      <w:proofErr w:type="gramEnd"/>
      <w:r>
        <w:rPr>
          <w:lang w:val="es-CO"/>
        </w:rPr>
        <w:t xml:space="preserve"> combinaremos los archivos para que así puedan ser ejecutados de la manera que queremos, la siguiente imagen muestra </w:t>
      </w:r>
      <w:proofErr w:type="spellStart"/>
      <w:r>
        <w:rPr>
          <w:lang w:val="es-CO"/>
        </w:rPr>
        <w:t>como</w:t>
      </w:r>
      <w:proofErr w:type="spellEnd"/>
      <w:r>
        <w:rPr>
          <w:lang w:val="es-CO"/>
        </w:rPr>
        <w:t xml:space="preserve"> se debe configurar para Docker ejecute dependiendo </w:t>
      </w:r>
      <w:r w:rsidR="00432487">
        <w:rPr>
          <w:lang w:val="es-CO"/>
        </w:rPr>
        <w:t>de nuestra necesidad</w:t>
      </w:r>
    </w:p>
    <w:p w14:paraId="6C9EC593" w14:textId="7F8A3876" w:rsidR="00432487" w:rsidRDefault="00432487" w:rsidP="006E151F">
      <w:pPr>
        <w:jc w:val="both"/>
        <w:rPr>
          <w:lang w:val="es-CO"/>
        </w:rPr>
      </w:pPr>
      <w:r w:rsidRPr="00432487">
        <w:rPr>
          <w:noProof/>
          <w:lang w:val="es-CO"/>
        </w:rPr>
        <w:drawing>
          <wp:inline distT="0" distB="0" distL="0" distR="0" wp14:anchorId="4524E4FD" wp14:editId="1D97D885">
            <wp:extent cx="2660998" cy="2018995"/>
            <wp:effectExtent l="0" t="0" r="6350" b="635"/>
            <wp:docPr id="18486623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6231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148" cy="20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80C0" w14:textId="21347E6D" w:rsidR="00432487" w:rsidRDefault="00432487" w:rsidP="00432487">
      <w:pPr>
        <w:rPr>
          <w:b/>
          <w:bCs/>
          <w:lang w:val="es-CO"/>
        </w:rPr>
      </w:pPr>
      <w:r w:rsidRPr="00432487">
        <w:rPr>
          <w:lang w:val="es-CO"/>
        </w:rPr>
        <w:br w:type="page"/>
      </w:r>
      <w:r>
        <w:rPr>
          <w:b/>
          <w:bCs/>
          <w:lang w:val="es-CO"/>
        </w:rPr>
        <w:lastRenderedPageBreak/>
        <w:t>METODO DE DESPLIGUE:</w:t>
      </w:r>
    </w:p>
    <w:p w14:paraId="1D2E2F89" w14:textId="20D6A54E" w:rsidR="00432487" w:rsidRPr="00432487" w:rsidRDefault="00432487" w:rsidP="00432487">
      <w:pPr>
        <w:rPr>
          <w:lang w:val="es-CO"/>
        </w:rPr>
      </w:pPr>
      <w:r>
        <w:rPr>
          <w:lang w:val="es-CO"/>
        </w:rPr>
        <w:t xml:space="preserve">El método de </w:t>
      </w:r>
      <w:proofErr w:type="gramStart"/>
      <w:r>
        <w:rPr>
          <w:lang w:val="es-CO"/>
        </w:rPr>
        <w:t>despliegue  será</w:t>
      </w:r>
      <w:proofErr w:type="gramEnd"/>
      <w:r>
        <w:rPr>
          <w:lang w:val="es-CO"/>
        </w:rPr>
        <w:t xml:space="preserve"> por medio de AWS con esto podemos subir los contenedores en Docker y así poder subir nuestra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a un domino publico</w:t>
      </w:r>
    </w:p>
    <w:sectPr w:rsidR="00432487" w:rsidRPr="00432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90C8E"/>
    <w:multiLevelType w:val="hybridMultilevel"/>
    <w:tmpl w:val="ED0689CC"/>
    <w:lvl w:ilvl="0" w:tplc="95D6B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1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A1"/>
    <w:rsid w:val="00067FA4"/>
    <w:rsid w:val="002E141E"/>
    <w:rsid w:val="00380AC3"/>
    <w:rsid w:val="00432487"/>
    <w:rsid w:val="00603135"/>
    <w:rsid w:val="006E151F"/>
    <w:rsid w:val="007557B2"/>
    <w:rsid w:val="00857400"/>
    <w:rsid w:val="008F4726"/>
    <w:rsid w:val="009334A1"/>
    <w:rsid w:val="00947FF1"/>
    <w:rsid w:val="00B04990"/>
    <w:rsid w:val="00BC3647"/>
    <w:rsid w:val="00DE5318"/>
    <w:rsid w:val="00E13F6E"/>
    <w:rsid w:val="00E5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CFD7"/>
  <w15:chartTrackingRefBased/>
  <w15:docId w15:val="{82377F07-C166-4447-86DD-DBE662BC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A1"/>
  </w:style>
  <w:style w:type="paragraph" w:styleId="Ttulo1">
    <w:name w:val="heading 1"/>
    <w:basedOn w:val="Normal"/>
    <w:next w:val="Normal"/>
    <w:link w:val="Ttulo1Car"/>
    <w:uiPriority w:val="9"/>
    <w:qFormat/>
    <w:rsid w:val="0093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4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4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4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4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4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4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4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FEE9B-33FC-4F32-9580-D50F6322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alarcon</dc:creator>
  <cp:keywords/>
  <dc:description/>
  <cp:lastModifiedBy>sergio alarcon</cp:lastModifiedBy>
  <cp:revision>2</cp:revision>
  <dcterms:created xsi:type="dcterms:W3CDTF">2025-03-03T02:01:00Z</dcterms:created>
  <dcterms:modified xsi:type="dcterms:W3CDTF">2025-03-03T02:01:00Z</dcterms:modified>
</cp:coreProperties>
</file>