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30D5" w:rsidRDefault="004A30D5">
      <w:pPr>
        <w:spacing w:after="400"/>
      </w:pPr>
    </w:p>
    <w:p w:rsidR="004A30D5" w:rsidRDefault="006C2B84">
      <w:pPr>
        <w:spacing w:after="400"/>
        <w:jc w:val="center"/>
      </w:pPr>
      <w:r>
        <w:rPr>
          <w:noProof/>
        </w:rPr>
        <w:drawing>
          <wp:inline distT="0" distB="0" distL="0" distR="0">
            <wp:extent cx="2095500" cy="1047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047750"/>
                    </a:xfrm>
                    <a:prstGeom prst="rect">
                      <a:avLst/>
                    </a:prstGeom>
                  </pic:spPr>
                </pic:pic>
              </a:graphicData>
            </a:graphic>
          </wp:inline>
        </w:drawing>
      </w:r>
    </w:p>
    <w:p w:rsidR="004A30D5" w:rsidRDefault="006C2B84">
      <w:pPr>
        <w:spacing w:after="100"/>
        <w:jc w:val="center"/>
      </w:pPr>
      <w:r>
        <w:rPr>
          <w:b/>
          <w:bCs/>
          <w:color w:val="2C2C2C"/>
          <w:sz w:val="72"/>
          <w:szCs w:val="72"/>
        </w:rPr>
        <w:t>UCAM CERT SIIA</w:t>
      </w:r>
    </w:p>
    <w:p w:rsidR="004A30D5" w:rsidRDefault="006C2B84">
      <w:pPr>
        <w:spacing w:after="600"/>
        <w:jc w:val="center"/>
      </w:pPr>
      <w:r>
        <w:rPr>
          <w:i/>
          <w:iCs/>
          <w:color w:val="5A5A5A"/>
          <w:sz w:val="30"/>
          <w:szCs w:val="30"/>
        </w:rPr>
        <w:t>Sistema Internacional de Integridad Ambiental</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tblGrid>
      <w:tr w:rsidR="004A30D5" w:rsidTr="006C2B84">
        <w:trPr>
          <w:jc w:val="center"/>
        </w:trPr>
        <w:tc>
          <w:tcPr>
            <w:tcW w:w="6400" w:type="dxa"/>
            <w:tcBorders>
              <w:top w:val="none" w:sz="0" w:space="0" w:color="FFFFFF"/>
              <w:left w:val="none" w:sz="0" w:space="0" w:color="FFFFFF"/>
              <w:bottom w:val="none" w:sz="0" w:space="0" w:color="FFFFFF"/>
              <w:right w:val="none" w:sz="0" w:space="0" w:color="FFFFFF"/>
            </w:tcBorders>
            <w:shd w:val="clear" w:color="auto" w:fill="2C2C2C"/>
            <w:tcMar>
              <w:top w:w="220" w:type="dxa"/>
              <w:left w:w="400" w:type="dxa"/>
              <w:bottom w:w="220" w:type="dxa"/>
              <w:right w:w="400" w:type="dxa"/>
            </w:tcMar>
          </w:tcPr>
          <w:p w:rsidR="004A30D5" w:rsidRDefault="006C2B84">
            <w:pPr>
              <w:spacing w:after="100"/>
              <w:jc w:val="center"/>
            </w:pPr>
            <w:r>
              <w:rPr>
                <w:b/>
                <w:bCs/>
                <w:color w:val="FFFFFF"/>
                <w:sz w:val="60"/>
                <w:szCs w:val="60"/>
              </w:rPr>
              <w:t>STANDARD</w:t>
            </w:r>
          </w:p>
          <w:p w:rsidR="004A30D5" w:rsidRDefault="006C2B84">
            <w:pPr>
              <w:jc w:val="center"/>
            </w:pPr>
            <w:r>
              <w:rPr>
                <w:i/>
                <w:iCs/>
                <w:color w:val="FFFFFF"/>
                <w:sz w:val="30"/>
                <w:szCs w:val="30"/>
              </w:rPr>
              <w:t>Versión 1.0</w:t>
            </w:r>
          </w:p>
        </w:tc>
      </w:tr>
    </w:tbl>
    <w:p w:rsidR="004A30D5" w:rsidRDefault="004A30D5">
      <w:pPr>
        <w:spacing w:after="300"/>
      </w:pPr>
    </w:p>
    <w:p w:rsidR="004A30D5" w:rsidRDefault="006C2B84">
      <w:pPr>
        <w:spacing w:after="600"/>
        <w:jc w:val="center"/>
      </w:pPr>
      <w:r>
        <w:rPr>
          <w:i/>
          <w:iCs/>
          <w:color w:val="5A5A5A"/>
          <w:sz w:val="24"/>
          <w:szCs w:val="24"/>
        </w:rPr>
        <w:t>El estándar que certifica transformaciones, no intenciones.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A30D5">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80" w:type="dxa"/>
            </w:tcMar>
          </w:tcPr>
          <w:p w:rsidR="004A30D5" w:rsidRDefault="006C2B84">
            <w:pPr>
              <w:spacing w:before="40" w:after="40"/>
            </w:pPr>
            <w:r>
              <w:rPr>
                <w:b/>
                <w:bCs/>
                <w:color w:val="2C2C2C"/>
                <w:sz w:val="20"/>
                <w:szCs w:val="20"/>
              </w:rPr>
              <w:t>Código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4A30D5" w:rsidRDefault="006C2B84">
            <w:pPr>
              <w:spacing w:before="40" w:after="40"/>
            </w:pPr>
            <w:r>
              <w:rPr>
                <w:color w:val="3A3A3A"/>
                <w:sz w:val="20"/>
                <w:szCs w:val="20"/>
              </w:rPr>
              <w:t>UCAM-CERT-STD-001</w:t>
            </w:r>
          </w:p>
        </w:tc>
      </w:tr>
      <w:tr w:rsidR="004A30D5">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80" w:type="dxa"/>
            </w:tcMar>
          </w:tcPr>
          <w:p w:rsidR="004A30D5" w:rsidRDefault="006C2B84">
            <w:pPr>
              <w:spacing w:before="40" w:after="40"/>
            </w:pPr>
            <w:r>
              <w:rPr>
                <w:b/>
                <w:bCs/>
                <w:color w:val="2C2C2C"/>
                <w:sz w:val="20"/>
                <w:szCs w:val="20"/>
              </w:rPr>
              <w:t>Versión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4A30D5" w:rsidRDefault="006C2B84">
            <w:pPr>
              <w:spacing w:before="40" w:after="40"/>
            </w:pPr>
            <w:r>
              <w:rPr>
                <w:color w:val="3A3A3A"/>
                <w:sz w:val="20"/>
                <w:szCs w:val="20"/>
              </w:rPr>
              <w:t>1.0</w:t>
            </w:r>
          </w:p>
        </w:tc>
      </w:tr>
      <w:tr w:rsidR="004A30D5">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80" w:type="dxa"/>
            </w:tcMar>
          </w:tcPr>
          <w:p w:rsidR="004A30D5" w:rsidRDefault="006C2B84">
            <w:pPr>
              <w:spacing w:before="40" w:after="40"/>
            </w:pPr>
            <w:r>
              <w:rPr>
                <w:b/>
                <w:bCs/>
                <w:color w:val="2C2C2C"/>
                <w:sz w:val="20"/>
                <w:szCs w:val="20"/>
              </w:rPr>
              <w:t>Fecha de aprobación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4A30D5" w:rsidRDefault="006C2B84">
            <w:pPr>
              <w:spacing w:before="40" w:after="40"/>
            </w:pPr>
            <w:r>
              <w:rPr>
                <w:color w:val="3A3A3A"/>
                <w:sz w:val="20"/>
                <w:szCs w:val="20"/>
              </w:rPr>
              <w:t>Enero de 2025</w:t>
            </w:r>
          </w:p>
        </w:tc>
      </w:tr>
      <w:tr w:rsidR="004A30D5">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80" w:type="dxa"/>
            </w:tcMar>
          </w:tcPr>
          <w:p w:rsidR="004A30D5" w:rsidRDefault="006C2B84">
            <w:pPr>
              <w:spacing w:before="40" w:after="40"/>
            </w:pPr>
            <w:r>
              <w:rPr>
                <w:b/>
                <w:bCs/>
                <w:color w:val="2C2C2C"/>
                <w:sz w:val="20"/>
                <w:szCs w:val="20"/>
              </w:rPr>
              <w:t>Aprobado por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4A30D5" w:rsidRDefault="006C2B84">
            <w:pPr>
              <w:spacing w:before="40" w:after="40"/>
            </w:pPr>
            <w:r>
              <w:rPr>
                <w:color w:val="3A3A3A"/>
                <w:sz w:val="20"/>
                <w:szCs w:val="20"/>
              </w:rPr>
              <w:t>Comité Técnico UCAM CERT</w:t>
            </w:r>
          </w:p>
        </w:tc>
      </w:tr>
      <w:tr w:rsidR="004A30D5">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80" w:type="dxa"/>
            </w:tcMar>
          </w:tcPr>
          <w:p w:rsidR="004A30D5" w:rsidRDefault="006C2B84">
            <w:pPr>
              <w:spacing w:before="40" w:after="40"/>
            </w:pPr>
            <w:r>
              <w:rPr>
                <w:b/>
                <w:bCs/>
                <w:color w:val="2C2C2C"/>
                <w:sz w:val="20"/>
                <w:szCs w:val="20"/>
              </w:rPr>
              <w:t>Código de validación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4A30D5" w:rsidRDefault="006C2B84">
            <w:pPr>
              <w:spacing w:before="40" w:after="40"/>
            </w:pPr>
            <w:r>
              <w:rPr>
                <w:color w:val="3A3A3A"/>
                <w:sz w:val="20"/>
                <w:szCs w:val="20"/>
              </w:rPr>
              <w:t>UCAM-CT-STD-2025-001</w:t>
            </w:r>
          </w:p>
        </w:tc>
      </w:tr>
      <w:tr w:rsidR="004A30D5">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80" w:type="dxa"/>
            </w:tcMar>
          </w:tcPr>
          <w:p w:rsidR="004A30D5" w:rsidRDefault="006C2B84">
            <w:pPr>
              <w:spacing w:before="40" w:after="40"/>
            </w:pPr>
            <w:r>
              <w:rPr>
                <w:b/>
                <w:bCs/>
                <w:color w:val="2C2C2C"/>
                <w:sz w:val="20"/>
                <w:szCs w:val="20"/>
              </w:rPr>
              <w:t>Estado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4A30D5" w:rsidRDefault="006C2B84">
            <w:pPr>
              <w:spacing w:before="40" w:after="40"/>
            </w:pPr>
            <w:r>
              <w:rPr>
                <w:color w:val="3A3A3A"/>
                <w:sz w:val="20"/>
                <w:szCs w:val="20"/>
              </w:rPr>
              <w:t>VIGENTE</w:t>
            </w:r>
          </w:p>
        </w:tc>
      </w:tr>
      <w:tr w:rsidR="004A30D5">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80" w:type="dxa"/>
            </w:tcMar>
          </w:tcPr>
          <w:p w:rsidR="004A30D5" w:rsidRDefault="006C2B84">
            <w:pPr>
              <w:spacing w:before="40" w:after="40"/>
            </w:pPr>
            <w:r>
              <w:rPr>
                <w:b/>
                <w:bCs/>
                <w:color w:val="2C2C2C"/>
                <w:sz w:val="20"/>
                <w:szCs w:val="20"/>
              </w:rPr>
              <w:t>Clasificación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4A30D5" w:rsidRDefault="006C2B84">
            <w:pPr>
              <w:spacing w:before="40" w:after="40"/>
            </w:pPr>
            <w:r>
              <w:rPr>
                <w:color w:val="3A3A3A"/>
                <w:sz w:val="20"/>
                <w:szCs w:val="20"/>
              </w:rPr>
              <w:t>Documento Público</w:t>
            </w:r>
          </w:p>
        </w:tc>
      </w:tr>
      <w:tr w:rsidR="004A30D5">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80" w:type="dxa"/>
            </w:tcMar>
          </w:tcPr>
          <w:p w:rsidR="004A30D5" w:rsidRDefault="006C2B84">
            <w:pPr>
              <w:spacing w:before="40" w:after="40"/>
            </w:pPr>
            <w:r>
              <w:rPr>
                <w:b/>
                <w:bCs/>
                <w:color w:val="2C2C2C"/>
                <w:sz w:val="20"/>
                <w:szCs w:val="20"/>
              </w:rPr>
              <w:t>Área de operación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4A30D5" w:rsidRDefault="006C2B84">
            <w:pPr>
              <w:spacing w:before="40" w:after="40"/>
            </w:pPr>
            <w:r>
              <w:rPr>
                <w:color w:val="3A3A3A"/>
                <w:sz w:val="20"/>
                <w:szCs w:val="20"/>
              </w:rPr>
              <w:t>Global — donde el impacto ambiental existe</w:t>
            </w:r>
          </w:p>
        </w:tc>
      </w:tr>
    </w:tbl>
    <w:p w:rsidR="004A30D5" w:rsidRDefault="004A30D5">
      <w:pPr>
        <w:spacing w:after="400"/>
      </w:pPr>
    </w:p>
    <w:p w:rsidR="004A30D5" w:rsidRDefault="006C2B84">
      <w:pPr>
        <w:jc w:val="center"/>
      </w:pPr>
      <w:r>
        <w:rPr>
          <w:i/>
          <w:iCs/>
          <w:color w:val="5A5A5A"/>
          <w:sz w:val="17"/>
          <w:szCs w:val="17"/>
        </w:rPr>
        <w:t>© 2025 UCAM CERT SIIA — Sistema Internacional de Integridad Ambiental. Todos los derechos reservados.</w:t>
      </w:r>
    </w:p>
    <w:p w:rsidR="004A30D5" w:rsidRDefault="004A30D5">
      <w:pPr>
        <w:sectPr w:rsidR="004A30D5">
          <w:footerReference w:type="default" r:id="rId8"/>
          <w:pgSz w:w="11906" w:h="16838"/>
          <w:pgMar w:top="1200" w:right="1100" w:bottom="1100" w:left="1100" w:header="708" w:footer="708" w:gutter="0"/>
          <w:cols w:space="720"/>
          <w:docGrid w:linePitch="360"/>
        </w:sect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30D5">
        <w:tc>
          <w:tcPr>
            <w:tcW w:w="9360" w:type="dxa"/>
            <w:tcBorders>
              <w:top w:val="none" w:sz="0" w:space="0" w:color="FFFFFF"/>
              <w:left w:val="none" w:sz="0" w:space="0" w:color="FFFFFF"/>
              <w:bottom w:val="none" w:sz="0" w:space="0" w:color="FFFFFF"/>
              <w:right w:val="none" w:sz="0" w:space="0" w:color="FFFFFF"/>
            </w:tcBorders>
            <w:shd w:val="clear" w:color="auto" w:fill="2C2C2C"/>
            <w:tcMar>
              <w:top w:w="120" w:type="dxa"/>
              <w:left w:w="200" w:type="dxa"/>
              <w:bottom w:w="120" w:type="dxa"/>
              <w:right w:w="200" w:type="dxa"/>
            </w:tcMar>
          </w:tcPr>
          <w:p w:rsidR="004A30D5" w:rsidRDefault="006C2B84">
            <w:pPr>
              <w:spacing w:before="60" w:after="60"/>
              <w:jc w:val="center"/>
            </w:pPr>
            <w:r>
              <w:rPr>
                <w:b/>
                <w:bCs/>
                <w:color w:val="FFFFFF"/>
                <w:sz w:val="28"/>
                <w:szCs w:val="28"/>
              </w:rPr>
              <w:t>ÍNDICE DE CONTENIDOS</w:t>
            </w:r>
          </w:p>
        </w:tc>
      </w:tr>
    </w:tbl>
    <w:p w:rsidR="004A30D5" w:rsidRDefault="004A30D5">
      <w:pPr>
        <w:spacing w:after="200"/>
      </w:pPr>
    </w:p>
    <w:p w:rsidR="004A30D5" w:rsidRDefault="004A30D5">
      <w:pPr>
        <w:spacing w:after="240"/>
      </w:pPr>
    </w:p>
    <w:p w:rsidR="004A30D5" w:rsidRDefault="006C2B84">
      <w:pPr>
        <w:shd w:val="clear" w:color="auto" w:fill="3A3A3A"/>
        <w:spacing w:after="100"/>
      </w:pPr>
      <w:r>
        <w:rPr>
          <w:b/>
          <w:bCs/>
          <w:color w:val="FFFFFF"/>
          <w:sz w:val="19"/>
          <w:szCs w:val="19"/>
        </w:rPr>
        <w:t>SECCIONES DEL STANDARD</w:t>
      </w:r>
    </w:p>
    <w:p w:rsidR="004A30D5" w:rsidRDefault="004A30D5">
      <w:pPr>
        <w:spacing w:after="80"/>
      </w:pPr>
    </w:p>
    <w:p w:rsidR="004A30D5" w:rsidRDefault="006C2B84">
      <w:pPr>
        <w:tabs>
          <w:tab w:val="right" w:pos="9360"/>
        </w:tabs>
        <w:spacing w:before="160" w:after="60"/>
      </w:pPr>
      <w:r>
        <w:rPr>
          <w:b/>
          <w:bCs/>
          <w:color w:val="2C2C2C"/>
        </w:rPr>
        <w:t>1.  Introducción y propósito del sistema</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1.1  Contexto global</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1.2  ¿Qué es UCAM CERT SIIA?</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1.3  El propósito del Standard</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1.4  Origen y escala del sistema</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1.5  El diferencial del sistema: el ADN UCAM CERT</w:t>
      </w:r>
      <w:r>
        <w:rPr>
          <w:color w:val="CCCCCC"/>
          <w:sz w:val="16"/>
          <w:szCs w:val="16"/>
        </w:rPr>
        <w:t xml:space="preserve">  ·  ·  ·  ·  ·  ·  ·  ·  ·  ·  ·  ·  ·  ·  ·  ·  ·  ·  ·  ·</w:t>
      </w:r>
    </w:p>
    <w:p w:rsidR="004A30D5" w:rsidRDefault="004A30D5">
      <w:pPr>
        <w:spacing w:after="80"/>
      </w:pPr>
    </w:p>
    <w:p w:rsidR="004A30D5" w:rsidRDefault="006C2B84">
      <w:pPr>
        <w:tabs>
          <w:tab w:val="right" w:pos="9360"/>
        </w:tabs>
        <w:spacing w:before="160" w:after="60"/>
      </w:pPr>
      <w:r>
        <w:rPr>
          <w:b/>
          <w:bCs/>
          <w:color w:val="2C2C2C"/>
        </w:rPr>
        <w:t>2.  Alcance del sistema</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2.1  Aplicación general</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2.2  Actores elegibles</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2.3  Sectores de aplicación</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2.4  Área geográfica de operación</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2.5  Tipos de impacto ambiental cubiertos — Nota técnica: Huella Química</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2.6  Lo que el sistema produce</w:t>
      </w:r>
      <w:r>
        <w:rPr>
          <w:color w:val="CCCCCC"/>
          <w:sz w:val="16"/>
          <w:szCs w:val="16"/>
        </w:rPr>
        <w:t xml:space="preserve">  ·  ·  ·  ·  ·  ·  ·  ·  ·  ·  ·  ·  ·  ·  ·  ·  ·  ·  ·  ·</w:t>
      </w:r>
    </w:p>
    <w:p w:rsidR="004A30D5" w:rsidRDefault="004A30D5">
      <w:pPr>
        <w:spacing w:after="80"/>
      </w:pPr>
    </w:p>
    <w:p w:rsidR="004A30D5" w:rsidRDefault="006C2B84">
      <w:pPr>
        <w:tabs>
          <w:tab w:val="right" w:pos="9360"/>
        </w:tabs>
        <w:spacing w:before="160" w:after="60"/>
      </w:pPr>
      <w:r>
        <w:rPr>
          <w:b/>
          <w:bCs/>
          <w:color w:val="2C2C2C"/>
        </w:rPr>
        <w:t>3.  Los 7 Pilares del ADN UCAM CERT</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3.0  El ADN como arquitectura técnica del sistema</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3.1  Los tres alcances aplicados a todas las huellas</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3.2  Los 7 Pilares: desarrollo técnico</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3.3  Las dimensiones de huella del sistema</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3.4  Carácter obligatorio de los pilares</w:t>
      </w:r>
      <w:r>
        <w:rPr>
          <w:color w:val="CCCCCC"/>
          <w:sz w:val="16"/>
          <w:szCs w:val="16"/>
        </w:rPr>
        <w:t xml:space="preserve">  ·  ·  ·  ·  ·  ·  ·  ·  ·  ·  ·  ·  ·  ·  ·  ·  ·  ·  ·  ·</w:t>
      </w:r>
    </w:p>
    <w:p w:rsidR="004A30D5" w:rsidRDefault="004A30D5">
      <w:pPr>
        <w:spacing w:after="80"/>
      </w:pPr>
    </w:p>
    <w:p w:rsidR="004A30D5" w:rsidRDefault="006C2B84">
      <w:pPr>
        <w:tabs>
          <w:tab w:val="right" w:pos="9360"/>
        </w:tabs>
        <w:spacing w:before="160" w:after="60"/>
      </w:pPr>
      <w:r>
        <w:rPr>
          <w:b/>
          <w:bCs/>
          <w:color w:val="2C2C2C"/>
        </w:rPr>
        <w:t>4.  Principios del sistema</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4.1  Los 8 principios del sistema</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4.2  Jerarquía y consecuencias del incumplimiento</w:t>
      </w:r>
      <w:r>
        <w:rPr>
          <w:color w:val="CCCCCC"/>
          <w:sz w:val="16"/>
          <w:szCs w:val="16"/>
        </w:rPr>
        <w:t xml:space="preserve">  ·  ·  ·  ·  ·  ·  ·  ·  ·  ·  ·  ·  ·  ·  ·  ·  ·  ·  ·  ·</w:t>
      </w:r>
    </w:p>
    <w:p w:rsidR="004A30D5" w:rsidRDefault="004A30D5">
      <w:pPr>
        <w:spacing w:after="80"/>
      </w:pPr>
    </w:p>
    <w:p w:rsidR="004A30D5" w:rsidRDefault="006C2B84">
      <w:pPr>
        <w:tabs>
          <w:tab w:val="right" w:pos="9360"/>
        </w:tabs>
        <w:spacing w:before="160" w:after="60"/>
      </w:pPr>
      <w:r>
        <w:rPr>
          <w:b/>
          <w:bCs/>
          <w:color w:val="2C2C2C"/>
        </w:rPr>
        <w:t>5.  Arquitectura documental del sistema</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5.1  Mapa general — los 6 niveles</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5.2  Flujo documental en un proyecto UCAM</w:t>
      </w:r>
      <w:r>
        <w:rPr>
          <w:color w:val="CCCCCC"/>
          <w:sz w:val="16"/>
          <w:szCs w:val="16"/>
        </w:rPr>
        <w:t xml:space="preserve">  ·  ·  ·  ·  ·  ·  ·  ·  ·  ·  ·  ·  ·  ·  ·  ·  ·  ·  ·  ·</w:t>
      </w:r>
    </w:p>
    <w:p w:rsidR="004A30D5" w:rsidRDefault="004A30D5">
      <w:pPr>
        <w:spacing w:after="80"/>
      </w:pPr>
    </w:p>
    <w:p w:rsidR="004A30D5" w:rsidRDefault="006C2B84">
      <w:pPr>
        <w:tabs>
          <w:tab w:val="right" w:pos="9360"/>
        </w:tabs>
        <w:spacing w:before="160" w:after="60"/>
      </w:pPr>
      <w:r>
        <w:rPr>
          <w:b/>
          <w:bCs/>
          <w:color w:val="2C2C2C"/>
        </w:rPr>
        <w:t>6.  Las 7 UCAMs: definición y unidades funcionales</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6.0  ¿Qué es una UCAM?</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6.1  Tabla de referencia oficial</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6.2  Desarrollo técnico de cada UCAM (HPR · HP · HC · HH · CE · SE · ED)</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6.3  Principios comunes de emisión</w:t>
      </w:r>
      <w:r>
        <w:rPr>
          <w:color w:val="CCCCCC"/>
          <w:sz w:val="16"/>
          <w:szCs w:val="16"/>
        </w:rPr>
        <w:t xml:space="preserve">  ·  ·  ·  ·  ·  ·  ·  ·  ·  ·  ·  ·  ·  ·  ·  ·  ·  ·  ·  ·</w:t>
      </w:r>
    </w:p>
    <w:p w:rsidR="004A30D5" w:rsidRDefault="004A30D5">
      <w:pPr>
        <w:spacing w:after="80"/>
      </w:pPr>
    </w:p>
    <w:p w:rsidR="004A30D5" w:rsidRDefault="006C2B84">
      <w:pPr>
        <w:tabs>
          <w:tab w:val="right" w:pos="9360"/>
        </w:tabs>
        <w:spacing w:before="160" w:after="60"/>
      </w:pPr>
      <w:r>
        <w:rPr>
          <w:b/>
          <w:bCs/>
          <w:color w:val="2C2C2C"/>
        </w:rPr>
        <w:t>7.  Alcances ambientales del sistema</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7.1  Los tres alcances: definición técnica</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7.2  La extensión multihuella de los alcances</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7.3  Progresividad de los alcances en el sello A+ CERT</w:t>
      </w:r>
      <w:r>
        <w:rPr>
          <w:color w:val="CCCCCC"/>
          <w:sz w:val="16"/>
          <w:szCs w:val="16"/>
        </w:rPr>
        <w:t xml:space="preserve">  ·  ·  ·  ·  ·  ·  ·  ·  ·  ·  ·  ·  ·  ·  ·  ·  ·  ·  ·  ·</w:t>
      </w:r>
    </w:p>
    <w:p w:rsidR="004A30D5" w:rsidRDefault="004A30D5">
      <w:pPr>
        <w:spacing w:after="80"/>
      </w:pPr>
    </w:p>
    <w:p w:rsidR="004A30D5" w:rsidRDefault="006C2B84">
      <w:pPr>
        <w:tabs>
          <w:tab w:val="right" w:pos="9360"/>
        </w:tabs>
        <w:spacing w:before="160" w:after="60"/>
      </w:pPr>
      <w:r>
        <w:rPr>
          <w:b/>
          <w:bCs/>
          <w:color w:val="2C2C2C"/>
        </w:rPr>
        <w:t>8.  Sistema MRV y Código Único de Verificación (CUV)</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8.1  Las tres fases del sistema MRV (M · R · V)</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8.2  El Código Único de Verificación (CUV)</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8.3  Infraestructura de registro: integridad criptográfica (blockchain)</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8.4  Estados del CUV</w:t>
      </w:r>
      <w:r>
        <w:rPr>
          <w:color w:val="CCCCCC"/>
          <w:sz w:val="16"/>
          <w:szCs w:val="16"/>
        </w:rPr>
        <w:t xml:space="preserve">  ·  ·  ·  ·  ·  ·  ·  ·  ·  ·  ·  ·  ·  ·  ·  ·  ·  ·  ·  ·</w:t>
      </w:r>
    </w:p>
    <w:p w:rsidR="004A30D5" w:rsidRDefault="004A30D5">
      <w:pPr>
        <w:spacing w:after="80"/>
      </w:pPr>
    </w:p>
    <w:p w:rsidR="004A30D5" w:rsidRDefault="006C2B84">
      <w:pPr>
        <w:tabs>
          <w:tab w:val="right" w:pos="9360"/>
        </w:tabs>
        <w:spacing w:before="160" w:after="60"/>
      </w:pPr>
      <w:r>
        <w:rPr>
          <w:b/>
          <w:bCs/>
          <w:color w:val="2C2C2C"/>
        </w:rPr>
        <w:t>9.  El Sello A+ CERT</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9.1  Los cuatro niveles del Sello A+ CERT integral</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9.2  Sub-sellos A+ CERT por tipo de huella</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9.3  Proceso de obtención y renovación</w:t>
      </w:r>
      <w:r>
        <w:rPr>
          <w:color w:val="CCCCCC"/>
          <w:sz w:val="16"/>
          <w:szCs w:val="16"/>
        </w:rPr>
        <w:t xml:space="preserve">  ·  ·  ·  ·  ·  ·  ·  ·  ·  ·  ·  ·  ·  ·  ·  ·  ·  ·  ·  ·</w:t>
      </w:r>
    </w:p>
    <w:p w:rsidR="004A30D5" w:rsidRDefault="004A30D5">
      <w:pPr>
        <w:spacing w:after="80"/>
      </w:pPr>
    </w:p>
    <w:p w:rsidR="004A30D5" w:rsidRDefault="006C2B84">
      <w:pPr>
        <w:tabs>
          <w:tab w:val="right" w:pos="9360"/>
        </w:tabs>
        <w:spacing w:before="160" w:after="60"/>
      </w:pPr>
      <w:r>
        <w:rPr>
          <w:b/>
          <w:bCs/>
          <w:color w:val="2C2C2C"/>
        </w:rPr>
        <w:t>10.  Gobernanza del sistema</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10.1  Actores institucionales</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10.2  Separación estructural de funciones</w:t>
      </w:r>
      <w:r>
        <w:rPr>
          <w:color w:val="CCCCCC"/>
          <w:sz w:val="16"/>
          <w:szCs w:val="16"/>
        </w:rPr>
        <w:t xml:space="preserve">  ·  ·  ·  ·  ·  ·  ·  ·  ·  ·  ·  ·  ·  ·  ·  ·  ·  ·  ·  ·</w:t>
      </w:r>
    </w:p>
    <w:p w:rsidR="004A30D5" w:rsidRDefault="004A30D5">
      <w:pPr>
        <w:spacing w:after="80"/>
      </w:pPr>
    </w:p>
    <w:p w:rsidR="004A30D5" w:rsidRDefault="006C2B84">
      <w:pPr>
        <w:tabs>
          <w:tab w:val="right" w:pos="9360"/>
        </w:tabs>
        <w:spacing w:before="160" w:after="60"/>
      </w:pPr>
      <w:r>
        <w:rPr>
          <w:b/>
          <w:bCs/>
          <w:color w:val="2C2C2C"/>
        </w:rPr>
        <w:t>11.  El Registro UCAM CERT</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11.1  Principios del Registro</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11.2  Arquitectura blockchain del Registro</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11.3  Operaciones del Registro</w:t>
      </w:r>
      <w:r>
        <w:rPr>
          <w:color w:val="CCCCCC"/>
          <w:sz w:val="16"/>
          <w:szCs w:val="16"/>
        </w:rPr>
        <w:t xml:space="preserve">  ·  ·  ·  ·  ·  ·  ·  ·  ·  ·  ·  ·  ·  ·  ·  ·  ·  ·  ·  ·</w:t>
      </w:r>
    </w:p>
    <w:p w:rsidR="004A30D5" w:rsidRDefault="004A30D5">
      <w:pPr>
        <w:spacing w:after="80"/>
      </w:pPr>
    </w:p>
    <w:p w:rsidR="004A30D5" w:rsidRDefault="006C2B84">
      <w:pPr>
        <w:tabs>
          <w:tab w:val="right" w:pos="9360"/>
        </w:tabs>
        <w:spacing w:before="160" w:after="60"/>
      </w:pPr>
      <w:r>
        <w:rPr>
          <w:b/>
          <w:bCs/>
          <w:color w:val="2C2C2C"/>
        </w:rPr>
        <w:t>12.  Declaraciones y comunicación del impacto</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12.1  Principios de comunicación del impacto</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12.2  Claims habilitados</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12.3  Claims no habilitados</w:t>
      </w:r>
      <w:r>
        <w:rPr>
          <w:color w:val="CCCCCC"/>
          <w:sz w:val="16"/>
          <w:szCs w:val="16"/>
        </w:rPr>
        <w:t xml:space="preserve">  ·  ·  ·  ·  ·  ·  ·  ·  ·  ·  ·  ·  ·  ·  ·  ·  ·  ·  ·  ·</w:t>
      </w:r>
    </w:p>
    <w:p w:rsidR="004A30D5" w:rsidRDefault="004A30D5">
      <w:pPr>
        <w:spacing w:after="80"/>
      </w:pPr>
    </w:p>
    <w:p w:rsidR="004A30D5" w:rsidRDefault="006C2B84">
      <w:pPr>
        <w:tabs>
          <w:tab w:val="right" w:pos="9360"/>
        </w:tabs>
        <w:spacing w:before="160" w:after="60"/>
      </w:pPr>
      <w:r>
        <w:rPr>
          <w:b/>
          <w:bCs/>
          <w:color w:val="2C2C2C"/>
        </w:rPr>
        <w:t>13.  Alineación con marcos regulatorios globales</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13.1  Marcos europeos (CSRD · CBAM · EUDR)</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13.2  Marcos de reporte voluntario y normas ISO</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13.3  Alineación con los ODS</w:t>
      </w:r>
      <w:r>
        <w:rPr>
          <w:color w:val="CCCCCC"/>
          <w:sz w:val="16"/>
          <w:szCs w:val="16"/>
        </w:rPr>
        <w:t xml:space="preserve">  ·  ·  ·  ·  ·  ·  ·  ·  ·  ·  ·  ·  ·  ·  ·  ·  ·  ·  ·  ·</w:t>
      </w:r>
    </w:p>
    <w:p w:rsidR="004A30D5" w:rsidRDefault="004A30D5">
      <w:pPr>
        <w:spacing w:after="80"/>
      </w:pPr>
    </w:p>
    <w:p w:rsidR="004A30D5" w:rsidRDefault="006C2B84">
      <w:pPr>
        <w:tabs>
          <w:tab w:val="right" w:pos="9360"/>
        </w:tabs>
        <w:spacing w:before="160" w:after="60"/>
      </w:pPr>
      <w:r>
        <w:rPr>
          <w:b/>
          <w:bCs/>
          <w:color w:val="2C2C2C"/>
        </w:rPr>
        <w:t>14.  Vigencia, revisión y control de versiones</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14.1  Tipos de actualización</w:t>
      </w:r>
      <w:r>
        <w:rPr>
          <w:color w:val="CCCCCC"/>
          <w:sz w:val="16"/>
          <w:szCs w:val="16"/>
        </w:rPr>
        <w:t xml:space="preserve">  ·  ·  ·  ·  ·  ·  ·  ·  ·  ·  ·  ·  ·  ·  ·  ·  ·  ·  ·  ·</w:t>
      </w:r>
    </w:p>
    <w:p w:rsidR="004A30D5" w:rsidRDefault="006C2B84">
      <w:pPr>
        <w:tabs>
          <w:tab w:val="right" w:pos="9360"/>
        </w:tabs>
        <w:spacing w:before="60" w:after="40"/>
        <w:ind w:left="400"/>
      </w:pPr>
      <w:r>
        <w:rPr>
          <w:color w:val="3A3A3A"/>
          <w:sz w:val="20"/>
          <w:szCs w:val="20"/>
        </w:rPr>
        <w:t>14.2  Historial de versiones</w:t>
      </w:r>
      <w:r>
        <w:rPr>
          <w:color w:val="CCCCCC"/>
          <w:sz w:val="16"/>
          <w:szCs w:val="16"/>
        </w:rPr>
        <w:t xml:space="preserve">  ·  ·  ·  ·  ·  ·  ·  ·  ·  ·  ·  ·  ·  ·  ·  ·  ·  ·  ·  ·</w:t>
      </w:r>
    </w:p>
    <w:p w:rsidR="004A30D5" w:rsidRDefault="004A30D5">
      <w:pPr>
        <w:spacing w:after="200"/>
      </w:pPr>
    </w:p>
    <w:p w:rsidR="0008406A" w:rsidRDefault="0008406A">
      <w:pPr>
        <w:spacing w:after="200"/>
      </w:pPr>
    </w:p>
    <w:p w:rsidR="004A30D5" w:rsidRDefault="006C2B84">
      <w:pPr>
        <w:shd w:val="clear" w:color="auto" w:fill="3A3A3A"/>
        <w:spacing w:after="100"/>
      </w:pPr>
      <w:r>
        <w:rPr>
          <w:b/>
          <w:bCs/>
          <w:color w:val="FFFFFF"/>
          <w:sz w:val="19"/>
          <w:szCs w:val="19"/>
        </w:rPr>
        <w:t>ANEXOS</w:t>
      </w:r>
    </w:p>
    <w:p w:rsidR="004A30D5" w:rsidRDefault="004A30D5">
      <w:pPr>
        <w:spacing w:after="80"/>
      </w:pPr>
    </w:p>
    <w:p w:rsidR="004A30D5" w:rsidRDefault="006C2B84">
      <w:pPr>
        <w:tabs>
          <w:tab w:val="right" w:pos="9360"/>
        </w:tabs>
        <w:spacing w:before="160" w:after="60"/>
      </w:pPr>
      <w:r>
        <w:rPr>
          <w:b/>
          <w:bCs/>
          <w:color w:val="2C2C2C"/>
        </w:rPr>
        <w:t>A.  Glosario de términos oficiales del sistema</w:t>
      </w:r>
      <w:r>
        <w:rPr>
          <w:color w:val="CCCCCC"/>
          <w:sz w:val="16"/>
          <w:szCs w:val="16"/>
        </w:rPr>
        <w:t xml:space="preserve">  ·  ·  ·  ·  ·  ·  ·  ·  ·  ·  ·  ·  ·  ·  ·  ·  ·  ·  ·  ·</w:t>
      </w:r>
    </w:p>
    <w:p w:rsidR="004A30D5" w:rsidRDefault="006C2B84">
      <w:pPr>
        <w:tabs>
          <w:tab w:val="right" w:pos="9360"/>
        </w:tabs>
        <w:spacing w:before="160" w:after="60"/>
      </w:pPr>
      <w:r>
        <w:rPr>
          <w:b/>
          <w:bCs/>
          <w:color w:val="2C2C2C"/>
        </w:rPr>
        <w:t>B.  Registro oficial de aprobación</w:t>
      </w:r>
      <w:r>
        <w:rPr>
          <w:color w:val="CCCCCC"/>
          <w:sz w:val="16"/>
          <w:szCs w:val="16"/>
        </w:rPr>
        <w:t xml:space="preserve">  ·  ·  ·  ·  ·  ·  ·  ·  ·  ·  ·  ·  ·  ·  ·  ·  ·  ·  ·  ·</w:t>
      </w:r>
    </w:p>
    <w:p w:rsidR="004A30D5" w:rsidRDefault="004A30D5">
      <w:pPr>
        <w:spacing w:after="300"/>
      </w:pPr>
    </w:p>
    <w:p w:rsidR="004A30D5" w:rsidRDefault="004A30D5">
      <w:pPr>
        <w:pBdr>
          <w:top w:val="single" w:sz="3" w:space="4" w:color="CCCCCC"/>
        </w:pBdr>
        <w:spacing w:before="200" w:after="80"/>
      </w:pPr>
    </w:p>
    <w:p w:rsidR="004A30D5" w:rsidRDefault="006C2B84">
      <w:pPr>
        <w:jc w:val="center"/>
        <w:rPr>
          <w:b/>
          <w:bCs/>
          <w:color w:val="2C2C2C"/>
        </w:rPr>
      </w:pPr>
      <w:r>
        <w:rPr>
          <w:b/>
          <w:bCs/>
          <w:color w:val="2C2C2C"/>
        </w:rPr>
        <w:t>No son intenciones. Son transformaciones verificadas.</w:t>
      </w:r>
    </w:p>
    <w:p w:rsidR="00951738" w:rsidRDefault="00951738" w:rsidP="00951738">
      <w:pPr>
        <w:spacing w:after="600"/>
      </w:pPr>
    </w:p>
    <w:p w:rsidR="00951738" w:rsidRDefault="00951738" w:rsidP="0095173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1738" w:rsidTr="006C2B84">
        <w:tc>
          <w:tcPr>
            <w:tcW w:w="9360" w:type="dxa"/>
            <w:tcBorders>
              <w:top w:val="none" w:sz="0" w:space="0" w:color="FFFFFF"/>
              <w:left w:val="none" w:sz="0" w:space="0" w:color="FFFFFF"/>
              <w:bottom w:val="none" w:sz="0" w:space="0" w:color="FFFFFF"/>
              <w:right w:val="none" w:sz="0" w:space="0" w:color="FFFFFF"/>
            </w:tcBorders>
            <w:shd w:val="clear" w:color="auto" w:fill="2C2C2C"/>
            <w:tcMar>
              <w:top w:w="120" w:type="dxa"/>
              <w:left w:w="200" w:type="dxa"/>
              <w:bottom w:w="120" w:type="dxa"/>
              <w:right w:w="200" w:type="dxa"/>
            </w:tcMar>
          </w:tcPr>
          <w:p w:rsidR="00951738" w:rsidRDefault="00951738" w:rsidP="006C2B84">
            <w:pPr>
              <w:spacing w:before="60" w:after="60"/>
              <w:jc w:val="center"/>
            </w:pPr>
            <w:r>
              <w:rPr>
                <w:b/>
                <w:bCs/>
                <w:color w:val="FFFFFF"/>
                <w:sz w:val="24"/>
                <w:szCs w:val="24"/>
              </w:rPr>
              <w:t>SECCIÓN 1  —  INTRODUCCIÓN Y PROPÓSITO DEL SISTEMA</w:t>
            </w:r>
          </w:p>
        </w:tc>
      </w:tr>
    </w:tbl>
    <w:p w:rsidR="00951738" w:rsidRDefault="00951738" w:rsidP="00951738">
      <w:pPr>
        <w:spacing w:after="200"/>
      </w:pPr>
    </w:p>
    <w:p w:rsidR="00951738" w:rsidRDefault="00951738" w:rsidP="00951738">
      <w:pPr>
        <w:pBdr>
          <w:bottom w:val="single" w:sz="6" w:space="4" w:color="2C2C2C"/>
        </w:pBdr>
        <w:spacing w:before="400" w:after="200"/>
      </w:pPr>
      <w:r>
        <w:rPr>
          <w:b/>
          <w:bCs/>
          <w:color w:val="2C2C2C"/>
          <w:sz w:val="36"/>
          <w:szCs w:val="36"/>
        </w:rPr>
        <w:t>1. Introducción y propósito del sistema</w:t>
      </w:r>
    </w:p>
    <w:p w:rsidR="00951738" w:rsidRDefault="00951738" w:rsidP="00951738">
      <w:pPr>
        <w:spacing w:after="100"/>
      </w:pPr>
    </w:p>
    <w:p w:rsidR="00951738" w:rsidRDefault="00951738" w:rsidP="00951738">
      <w:pPr>
        <w:spacing w:before="300" w:after="160"/>
      </w:pPr>
      <w:r>
        <w:rPr>
          <w:b/>
          <w:bCs/>
          <w:color w:val="2C2C2C"/>
          <w:sz w:val="26"/>
          <w:szCs w:val="26"/>
        </w:rPr>
        <w:t>1.1  Contexto global</w:t>
      </w:r>
    </w:p>
    <w:p w:rsidR="00951738" w:rsidRDefault="00951738" w:rsidP="00951738">
      <w:pPr>
        <w:spacing w:before="120" w:after="120"/>
        <w:jc w:val="both"/>
      </w:pPr>
      <w:r>
        <w:t>El mundo atraviesa una transformación estructural que excede los límites de lo ambiental. El impacto que las actividades humanas generan sobre los ecosistemas, los recursos hídricos, el clima, los materiales y la salud de las poblaciones ha dejado de ser una externalidad tolerable para convertirse en una variable económica, regulatoria y sanitaria de primera magnitud.</w:t>
      </w:r>
    </w:p>
    <w:p w:rsidR="00951738" w:rsidRDefault="00951738" w:rsidP="00951738">
      <w:pPr>
        <w:spacing w:before="120" w:after="120"/>
        <w:jc w:val="both"/>
      </w:pPr>
      <w:r>
        <w:t>Durante décadas, los sistemas productivos operaron bajo el supuesto de que el ambiente absorbería sus efectos sin consecuencias medibles. Hoy, la evidencia científica, los marcos regulatorios emergentes y las exigencias de los mercados globales indican con claridad que esa lógica ha llegado a su límite. El impacto ambiental comienza a integrarse como una condición operativa en la economía: quien no pueda medirlo, gestionarlo y demostrarlo verificablemente, enfrentará restricciones de acceso, pérdida de competitividad e incremento de riesgos.</w:t>
      </w:r>
    </w:p>
    <w:p w:rsidR="00951738" w:rsidRDefault="00951738" w:rsidP="00951738">
      <w:pPr>
        <w:spacing w:before="120" w:after="120"/>
        <w:jc w:val="both"/>
      </w:pPr>
      <w:r>
        <w:t>En este contexto, una nueva infraestructura global resulta necesaria: una que integre ambiente, salud y economía dentro de un mismo sistema técnico, medible y trazable. UCAM CERT SIIA es esa infraestructura.</w:t>
      </w:r>
    </w:p>
    <w:p w:rsidR="00951738" w:rsidRDefault="00951738" w:rsidP="00951738">
      <w:pPr>
        <w:spacing w:after="100"/>
      </w:pPr>
    </w:p>
    <w:p w:rsidR="00951738" w:rsidRDefault="00951738" w:rsidP="00951738">
      <w:pPr>
        <w:spacing w:before="300" w:after="160"/>
      </w:pPr>
      <w:r>
        <w:rPr>
          <w:b/>
          <w:bCs/>
          <w:color w:val="2C2C2C"/>
          <w:sz w:val="26"/>
          <w:szCs w:val="26"/>
        </w:rPr>
        <w:t>1.2  ¿Qué es UCAM CERT SIIA?</w:t>
      </w:r>
    </w:p>
    <w:p w:rsidR="00951738" w:rsidRDefault="00951738" w:rsidP="00951738">
      <w:pPr>
        <w:spacing w:before="120" w:after="120"/>
        <w:jc w:val="both"/>
      </w:pPr>
      <w:r>
        <w:t>UCAM CERT SIIA — Sistema Internacional de Integridad Ambiental — es un sistema global de certificación, gestión y contabilidad ambiental multihuella, diseñado para medir, verificar, registrar y transformar los impactos ambientales de personas, organizaciones, proyectos, eventos, municipios y gobiernos en activos verificables, trazables e integrables dentro de la economía real.</w:t>
      </w:r>
    </w:p>
    <w:p w:rsidR="00951738" w:rsidRDefault="00951738" w:rsidP="009517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1738" w:rsidTr="006C2B84">
        <w:tc>
          <w:tcPr>
            <w:tcW w:w="9360" w:type="dxa"/>
            <w:tcBorders>
              <w:top w:val="none" w:sz="0" w:space="0" w:color="FFFFFF"/>
              <w:left w:val="single" w:sz="18" w:space="0" w:color="2C2C2C"/>
              <w:bottom w:val="none" w:sz="0" w:space="0" w:color="FFFFFF"/>
              <w:right w:val="none" w:sz="0" w:space="0" w:color="FFFFFF"/>
            </w:tcBorders>
            <w:shd w:val="clear" w:color="auto" w:fill="F4F4F4"/>
            <w:tcMar>
              <w:top w:w="120" w:type="dxa"/>
              <w:left w:w="300" w:type="dxa"/>
              <w:bottom w:w="120" w:type="dxa"/>
              <w:right w:w="120" w:type="dxa"/>
            </w:tcMar>
          </w:tcPr>
          <w:p w:rsidR="00951738" w:rsidRDefault="00951738" w:rsidP="006C2B84">
            <w:pPr>
              <w:spacing w:before="60" w:after="60"/>
              <w:jc w:val="both"/>
            </w:pPr>
            <w:r>
              <w:rPr>
                <w:i/>
                <w:iCs/>
                <w:color w:val="3A3A3A"/>
              </w:rPr>
              <w:t>UCAM CERT SIIA certifica transformaciones verificadas. No declaraciones de intención, no compromisos futuros: impacto real, medido, auditado y trazado con evidencia.</w:t>
            </w:r>
          </w:p>
        </w:tc>
      </w:tr>
    </w:tbl>
    <w:p w:rsidR="00951738" w:rsidRDefault="00951738" w:rsidP="00951738">
      <w:pPr>
        <w:spacing w:after="120"/>
      </w:pPr>
    </w:p>
    <w:p w:rsidR="00951738" w:rsidRDefault="00951738" w:rsidP="00951738">
      <w:pPr>
        <w:spacing w:before="120" w:after="80"/>
        <w:jc w:val="both"/>
      </w:pPr>
      <w:r>
        <w:t>El sistema opera sobre la convicción de que el impacto ambiental tiene tres dimensiones inseparables que deben gestionarse de manera integrada:</w:t>
      </w:r>
    </w:p>
    <w:p w:rsidR="00951738" w:rsidRDefault="00951738" w:rsidP="00951738">
      <w:pPr>
        <w:pStyle w:val="Prrafodelista"/>
        <w:numPr>
          <w:ilvl w:val="0"/>
          <w:numId w:val="2"/>
        </w:numPr>
        <w:spacing w:before="60" w:after="60"/>
      </w:pPr>
      <w:r>
        <w:t>Dimensión ambiental: el impacto sobre ecosistemas, recursos y huellas ambientales medibles.</w:t>
      </w:r>
    </w:p>
    <w:p w:rsidR="00951738" w:rsidRDefault="00951738" w:rsidP="00951738">
      <w:pPr>
        <w:pStyle w:val="Prrafodelista"/>
        <w:numPr>
          <w:ilvl w:val="0"/>
          <w:numId w:val="2"/>
        </w:numPr>
        <w:spacing w:before="60" w:after="60"/>
      </w:pPr>
      <w:r>
        <w:t>Dimensión sanitaria: la exposición humana a contaminantes, químicos persistentes y partículas derivadas del impacto ambiental no gestionado.</w:t>
      </w:r>
    </w:p>
    <w:p w:rsidR="00951738" w:rsidRDefault="00951738" w:rsidP="00951738">
      <w:pPr>
        <w:pStyle w:val="Prrafodelista"/>
        <w:numPr>
          <w:ilvl w:val="0"/>
          <w:numId w:val="2"/>
        </w:numPr>
        <w:spacing w:before="60" w:after="60"/>
      </w:pPr>
      <w:r>
        <w:t>Dimensión económica: la integración del impacto como activo verificable, variable de decisión y condición de acceso a mercados globales.</w:t>
      </w:r>
    </w:p>
    <w:p w:rsidR="00951738" w:rsidRDefault="00951738" w:rsidP="00951738">
      <w:pPr>
        <w:spacing w:after="100"/>
      </w:pPr>
    </w:p>
    <w:p w:rsidR="00951738" w:rsidRDefault="00951738" w:rsidP="00951738">
      <w:pPr>
        <w:spacing w:before="300" w:after="160"/>
      </w:pPr>
      <w:r>
        <w:rPr>
          <w:b/>
          <w:bCs/>
          <w:color w:val="2C2C2C"/>
          <w:sz w:val="26"/>
          <w:szCs w:val="26"/>
        </w:rPr>
        <w:t>1.3  El propósito del Standard</w:t>
      </w:r>
    </w:p>
    <w:p w:rsidR="00951738" w:rsidRDefault="00951738" w:rsidP="00951738">
      <w:pPr>
        <w:spacing w:before="120" w:after="120"/>
        <w:jc w:val="both"/>
      </w:pPr>
      <w:r>
        <w:t>El presente documento — UCAM CERT SIIA Standard v1.0 — establece los fundamentos, principios, arquitectura y requisitos del sistema. Es el documento madre del cual derivan todas las normas técnicas, protocolos de verificación, procedimientos de registro y documentos de gobernanza que componen el ecosistema UCAM CERT.</w:t>
      </w:r>
    </w:p>
    <w:p w:rsidR="00951738" w:rsidRDefault="00951738" w:rsidP="00951738">
      <w:pPr>
        <w:spacing w:before="120" w:after="120"/>
        <w:jc w:val="both"/>
      </w:pPr>
      <w:r>
        <w:t>Su propósito es triple: definir con precisión qué certifica el sistema y bajo qué criterios; establecer la arquitectura documental que garantiza la coherencia e integridad de todos sus componentes; y proveer a organizaciones, gobiernos, inversores y reguladores de un marco técnico sólido, transparente y auditable sobre el cual basar decisiones de impacto verificable.</w:t>
      </w:r>
    </w:p>
    <w:p w:rsidR="00951738" w:rsidRDefault="00951738" w:rsidP="00951738">
      <w:pPr>
        <w:spacing w:after="100"/>
      </w:pPr>
    </w:p>
    <w:p w:rsidR="00951738" w:rsidRDefault="00951738" w:rsidP="00951738">
      <w:pPr>
        <w:spacing w:before="300" w:after="160"/>
      </w:pPr>
      <w:r>
        <w:rPr>
          <w:b/>
          <w:bCs/>
          <w:color w:val="2C2C2C"/>
          <w:sz w:val="26"/>
          <w:szCs w:val="26"/>
        </w:rPr>
        <w:t>1.4  Origen y escala del sistema</w:t>
      </w:r>
    </w:p>
    <w:p w:rsidR="00951738" w:rsidRDefault="00951738" w:rsidP="00951738">
      <w:pPr>
        <w:spacing w:before="120" w:after="120"/>
        <w:jc w:val="both"/>
      </w:pPr>
      <w:r>
        <w:t>UCAM CERT SIIA nace en América Latina con vocación global. La región concentra algunos de los ecosistemas más críticos del mundo, economías con alta exposición a barreras arancelarias ambientales emergentes, y comunidades con necesidad urgente de sistemas que conviertan la acción ambiental en valor económico real. Desde esa base, el sistema opera en todas las geografías donde el impacto ambiental existe y donde exista voluntad de medirlo, gestionarlo y verificarlo.</w:t>
      </w:r>
    </w:p>
    <w:p w:rsidR="00951738" w:rsidRDefault="00951738" w:rsidP="009517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1738" w:rsidTr="006C2B84">
        <w:tc>
          <w:tcPr>
            <w:tcW w:w="9360" w:type="dxa"/>
            <w:tcBorders>
              <w:top w:val="none" w:sz="0" w:space="0" w:color="FFFFFF"/>
              <w:left w:val="single" w:sz="18" w:space="0" w:color="2C2C2C"/>
              <w:bottom w:val="none" w:sz="0" w:space="0" w:color="FFFFFF"/>
              <w:right w:val="none" w:sz="0" w:space="0" w:color="FFFFFF"/>
            </w:tcBorders>
            <w:shd w:val="clear" w:color="auto" w:fill="F4F4F4"/>
            <w:tcMar>
              <w:top w:w="120" w:type="dxa"/>
              <w:left w:w="300" w:type="dxa"/>
              <w:bottom w:w="120" w:type="dxa"/>
              <w:right w:w="120" w:type="dxa"/>
            </w:tcMar>
          </w:tcPr>
          <w:p w:rsidR="00951738" w:rsidRDefault="00951738" w:rsidP="006C2B84">
            <w:pPr>
              <w:spacing w:before="60" w:after="60"/>
              <w:jc w:val="both"/>
            </w:pPr>
            <w:r>
              <w:rPr>
                <w:i/>
                <w:iCs/>
                <w:color w:val="3A3A3A"/>
              </w:rPr>
              <w:t>El sistema opera en todo el mundo en modalidad voluntaria. En cada territorio donde una organización, gobierno o institución decida integrar el impacto ambiental como variable verificable, UCAM CERT SIIA está disponible para estructurar ese proceso.</w:t>
            </w:r>
          </w:p>
        </w:tc>
      </w:tr>
    </w:tbl>
    <w:p w:rsidR="00951738" w:rsidRDefault="00951738" w:rsidP="00951738">
      <w:pPr>
        <w:spacing w:after="120"/>
      </w:pPr>
    </w:p>
    <w:p w:rsidR="00951738" w:rsidRDefault="00951738" w:rsidP="00951738">
      <w:pPr>
        <w:spacing w:before="300" w:after="160"/>
      </w:pPr>
      <w:r>
        <w:rPr>
          <w:b/>
          <w:bCs/>
          <w:color w:val="2C2C2C"/>
          <w:sz w:val="26"/>
          <w:szCs w:val="26"/>
        </w:rPr>
        <w:t>1.5  El diferencial del sistema: el ADN UCAM CERT</w:t>
      </w:r>
    </w:p>
    <w:p w:rsidR="00951738" w:rsidRDefault="00951738" w:rsidP="00951738">
      <w:pPr>
        <w:spacing w:before="120" w:after="120"/>
        <w:jc w:val="both"/>
      </w:pPr>
      <w:r>
        <w:t>El ADN UCAM CERT es el núcleo técnico que define la identidad del sistema. Se compone de siete pilares obligatorios que operan de forma transversal y simultánea sobre cualquier tipo de organización o proyecto. Su diseño integra en un único proceso la evaluación de múltiples huellas ambientales con sus tres alcances, la salud ambiental como pilar técnico obligatorio, la contabilidad ambiental como variable económica real, y la trazabilidad individual por acción mediante Código Único de Verificación (CUV). Esta integración es la que define el carácter multihuella y multiactor del sistema.</w:t>
      </w:r>
    </w:p>
    <w:p w:rsidR="00951738" w:rsidRDefault="00951738" w:rsidP="0008406A">
      <w:pPr>
        <w:spacing w:before="120" w:after="120"/>
        <w:jc w:val="both"/>
      </w:pPr>
      <w:r>
        <w:t>El ADN UCAM CERT es el mecanismo técnico que convierte una actividad convencional en una actividad ambientalmente estructurada, verificable y trazable. Su descripción completa se desarrolla en la Se</w:t>
      </w:r>
      <w:r w:rsidR="0008406A">
        <w:t>cción 3 del presente documento.</w:t>
      </w: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1738" w:rsidTr="006C2B84">
        <w:tc>
          <w:tcPr>
            <w:tcW w:w="9360" w:type="dxa"/>
            <w:tcBorders>
              <w:top w:val="none" w:sz="0" w:space="0" w:color="FFFFFF"/>
              <w:left w:val="none" w:sz="0" w:space="0" w:color="FFFFFF"/>
              <w:bottom w:val="none" w:sz="0" w:space="0" w:color="FFFFFF"/>
              <w:right w:val="none" w:sz="0" w:space="0" w:color="FFFFFF"/>
            </w:tcBorders>
            <w:shd w:val="clear" w:color="auto" w:fill="2C2C2C"/>
            <w:tcMar>
              <w:top w:w="120" w:type="dxa"/>
              <w:left w:w="200" w:type="dxa"/>
              <w:bottom w:w="120" w:type="dxa"/>
              <w:right w:w="200" w:type="dxa"/>
            </w:tcMar>
          </w:tcPr>
          <w:p w:rsidR="00951738" w:rsidRDefault="00951738" w:rsidP="006C2B84">
            <w:pPr>
              <w:spacing w:before="60" w:after="60"/>
              <w:jc w:val="center"/>
            </w:pPr>
            <w:r>
              <w:rPr>
                <w:b/>
                <w:bCs/>
                <w:color w:val="FFFFFF"/>
                <w:sz w:val="24"/>
                <w:szCs w:val="24"/>
              </w:rPr>
              <w:t>SECCIÓN 2  —  ALCANCE DEL SISTEMA</w:t>
            </w:r>
          </w:p>
        </w:tc>
      </w:tr>
    </w:tbl>
    <w:p w:rsidR="00951738" w:rsidRDefault="00951738" w:rsidP="00951738">
      <w:pPr>
        <w:spacing w:after="200"/>
      </w:pPr>
    </w:p>
    <w:p w:rsidR="00951738" w:rsidRDefault="00951738" w:rsidP="00951738">
      <w:pPr>
        <w:pBdr>
          <w:bottom w:val="single" w:sz="6" w:space="4" w:color="2C2C2C"/>
        </w:pBdr>
        <w:spacing w:before="400" w:after="200"/>
      </w:pPr>
      <w:r>
        <w:rPr>
          <w:b/>
          <w:bCs/>
          <w:color w:val="2C2C2C"/>
          <w:sz w:val="36"/>
          <w:szCs w:val="36"/>
        </w:rPr>
        <w:t>2. Alcance del sistema</w:t>
      </w:r>
    </w:p>
    <w:p w:rsidR="00951738" w:rsidRDefault="00951738" w:rsidP="00951738">
      <w:pPr>
        <w:spacing w:after="100"/>
      </w:pPr>
    </w:p>
    <w:p w:rsidR="00951738" w:rsidRDefault="00951738" w:rsidP="00951738">
      <w:pPr>
        <w:spacing w:before="300" w:after="160"/>
      </w:pPr>
      <w:r>
        <w:rPr>
          <w:b/>
          <w:bCs/>
          <w:color w:val="2C2C2C"/>
          <w:sz w:val="26"/>
          <w:szCs w:val="26"/>
        </w:rPr>
        <w:t>2.1  Aplicación general</w:t>
      </w:r>
    </w:p>
    <w:p w:rsidR="00951738" w:rsidRDefault="00951738" w:rsidP="00951738">
      <w:pPr>
        <w:spacing w:before="120" w:after="120"/>
        <w:jc w:val="both"/>
      </w:pPr>
      <w:r>
        <w:t>El Sistema Internacional de Integridad Ambiental UCAM CERT es de aplicación universal. Sus normas, protocolos y procedimientos se aplican a cualquier actor — independientemente de su tamaño, sector, jurisdicción o nivel de madurez ambiental — que decida medir, gestionar, verificar y transformar sus impactos ambientales en activos trazables dentro del sistema.</w:t>
      </w:r>
    </w:p>
    <w:p w:rsidR="00951738" w:rsidRDefault="00951738" w:rsidP="00951738">
      <w:pPr>
        <w:spacing w:before="120" w:after="120"/>
        <w:jc w:val="both"/>
      </w:pPr>
      <w:r>
        <w:t>El sistema opera en modalidad voluntaria en todos los territorios donde sea adoptado. Su diseño técnico es compatible con marcos regulatorios obligatorios: en jurisdicciones donde autoridades gubernamentales decidan adoptar el estándar como referencia normativa, el sistema provee la arquitectura documental y técnica necesaria para su aplicación en contextos regulados.</w:t>
      </w:r>
    </w:p>
    <w:p w:rsidR="00951738" w:rsidRDefault="00951738" w:rsidP="00951738">
      <w:pPr>
        <w:spacing w:after="100"/>
      </w:pPr>
    </w:p>
    <w:p w:rsidR="00951738" w:rsidRDefault="00951738" w:rsidP="00951738">
      <w:pPr>
        <w:spacing w:before="300" w:after="160"/>
      </w:pPr>
      <w:r>
        <w:rPr>
          <w:b/>
          <w:bCs/>
          <w:color w:val="2C2C2C"/>
          <w:sz w:val="26"/>
          <w:szCs w:val="26"/>
        </w:rPr>
        <w:t>2.2  Actores elegibles</w:t>
      </w:r>
    </w:p>
    <w:p w:rsidR="00951738" w:rsidRDefault="00951738" w:rsidP="00951738">
      <w:pPr>
        <w:spacing w:before="120" w:after="100"/>
        <w:jc w:val="both"/>
      </w:pPr>
      <w:r>
        <w:t>El sistema reconoce las siguientes categorías de actores elegibles para operar dentro del marco UCAM CERT SIIA:</w:t>
      </w:r>
    </w:p>
    <w:p w:rsidR="00951738" w:rsidRDefault="00951738" w:rsidP="009517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51738" w:rsidTr="006C2B84">
        <w:tc>
          <w:tcPr>
            <w:tcW w:w="2800" w:type="dxa"/>
            <w:tcBorders>
              <w:top w:val="none" w:sz="0" w:space="0" w:color="FFFFFF"/>
              <w:left w:val="none" w:sz="0" w:space="0" w:color="FFFFFF"/>
              <w:bottom w:val="none" w:sz="0" w:space="0" w:color="FFFFFF"/>
              <w:right w:val="none" w:sz="0" w:space="0" w:color="FFFFFF"/>
            </w:tcBorders>
            <w:shd w:val="clear" w:color="auto" w:fill="2C2C2C"/>
            <w:tcMar>
              <w:top w:w="100" w:type="dxa"/>
              <w:left w:w="140" w:type="dxa"/>
              <w:bottom w:w="100" w:type="dxa"/>
              <w:right w:w="80" w:type="dxa"/>
            </w:tcMar>
          </w:tcPr>
          <w:p w:rsidR="00951738" w:rsidRDefault="00951738" w:rsidP="006C2B84">
            <w:pPr>
              <w:spacing w:before="40" w:after="40"/>
            </w:pPr>
            <w:r>
              <w:rPr>
                <w:b/>
                <w:bCs/>
                <w:color w:val="FFFFFF"/>
                <w:sz w:val="19"/>
                <w:szCs w:val="19"/>
              </w:rPr>
              <w:t>CATEGORÍA</w:t>
            </w:r>
          </w:p>
        </w:tc>
        <w:tc>
          <w:tcPr>
            <w:tcW w:w="6560" w:type="dxa"/>
            <w:tcBorders>
              <w:top w:val="none" w:sz="0" w:space="0" w:color="FFFFFF"/>
              <w:left w:val="none" w:sz="0" w:space="0" w:color="FFFFFF"/>
              <w:bottom w:val="none" w:sz="0" w:space="0" w:color="FFFFFF"/>
              <w:right w:val="none" w:sz="0" w:space="0" w:color="FFFFFF"/>
            </w:tcBorders>
            <w:shd w:val="clear" w:color="auto" w:fill="2C2C2C"/>
            <w:tcMar>
              <w:top w:w="100" w:type="dxa"/>
              <w:left w:w="140" w:type="dxa"/>
              <w:bottom w:w="100" w:type="dxa"/>
              <w:right w:w="80" w:type="dxa"/>
            </w:tcMar>
          </w:tcPr>
          <w:p w:rsidR="00951738" w:rsidRDefault="00951738" w:rsidP="006C2B84">
            <w:pPr>
              <w:spacing w:before="40" w:after="40"/>
            </w:pPr>
            <w:r>
              <w:rPr>
                <w:b/>
                <w:bCs/>
                <w:color w:val="FFFFFF"/>
                <w:sz w:val="19"/>
                <w:szCs w:val="19"/>
              </w:rPr>
              <w:t>DESCRIPCIÓN</w:t>
            </w:r>
          </w:p>
        </w:tc>
      </w:tr>
      <w:tr w:rsidR="00951738" w:rsidTr="006C2B84">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951738" w:rsidRDefault="00951738" w:rsidP="006C2B84">
            <w:pPr>
              <w:spacing w:before="40" w:after="40"/>
            </w:pPr>
            <w:r>
              <w:rPr>
                <w:b/>
                <w:bCs/>
                <w:color w:val="2C2C2C"/>
                <w:sz w:val="20"/>
                <w:szCs w:val="20"/>
              </w:rPr>
              <w:t>Empresas y organizaciones privadas</w:t>
            </w:r>
          </w:p>
        </w:tc>
        <w:tc>
          <w:tcPr>
            <w:tcW w:w="65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951738" w:rsidRDefault="00951738" w:rsidP="006C2B84">
            <w:pPr>
              <w:spacing w:before="40" w:after="40"/>
              <w:jc w:val="both"/>
            </w:pPr>
            <w:r>
              <w:rPr>
                <w:color w:val="3A3A3A"/>
                <w:sz w:val="20"/>
                <w:szCs w:val="20"/>
              </w:rPr>
              <w:t>Toda empresa, corporación, cooperativa, emprendimiento o entidad privada con operaciones que generen impacto ambiental medible, independientemente de su sector, tamaño o país de origen.</w:t>
            </w:r>
          </w:p>
        </w:tc>
      </w:tr>
      <w:tr w:rsidR="00951738" w:rsidTr="006C2B8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951738" w:rsidRDefault="00951738" w:rsidP="006C2B84">
            <w:pPr>
              <w:spacing w:before="40" w:after="40"/>
            </w:pPr>
            <w:r>
              <w:rPr>
                <w:b/>
                <w:bCs/>
                <w:color w:val="2C2C2C"/>
                <w:sz w:val="20"/>
                <w:szCs w:val="20"/>
              </w:rPr>
              <w:t>Organizaciones de la sociedad civil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951738" w:rsidRDefault="00951738" w:rsidP="006C2B84">
            <w:pPr>
              <w:spacing w:before="40" w:after="40"/>
              <w:jc w:val="both"/>
            </w:pPr>
            <w:r>
              <w:rPr>
                <w:color w:val="3A3A3A"/>
                <w:sz w:val="20"/>
                <w:szCs w:val="20"/>
              </w:rPr>
              <w:t>ONGs, fundaciones, asociaciones y organizaciones sin fines de lucro que ejecuten proyectos, programas o actividades con impacto ambiental verificable.</w:t>
            </w:r>
          </w:p>
        </w:tc>
      </w:tr>
      <w:tr w:rsidR="00951738" w:rsidTr="006C2B84">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951738" w:rsidRDefault="00951738" w:rsidP="006C2B84">
            <w:pPr>
              <w:spacing w:before="40" w:after="40"/>
            </w:pPr>
            <w:r>
              <w:rPr>
                <w:b/>
                <w:bCs/>
                <w:color w:val="2C2C2C"/>
                <w:sz w:val="20"/>
                <w:szCs w:val="20"/>
              </w:rPr>
              <w:t>Municipios y gobiernos locales</w:t>
            </w:r>
          </w:p>
        </w:tc>
        <w:tc>
          <w:tcPr>
            <w:tcW w:w="65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951738" w:rsidRDefault="00951738" w:rsidP="006C2B84">
            <w:pPr>
              <w:spacing w:before="40" w:after="40"/>
              <w:jc w:val="both"/>
            </w:pPr>
            <w:r>
              <w:rPr>
                <w:color w:val="3A3A3A"/>
                <w:sz w:val="20"/>
                <w:szCs w:val="20"/>
              </w:rPr>
              <w:t>Administraciones municipales, comunales o locales que gestionen territorios, residuos, agua, energía o espacios ecosistémicos con impacto ambiental medible.</w:t>
            </w:r>
          </w:p>
        </w:tc>
      </w:tr>
      <w:tr w:rsidR="00951738" w:rsidTr="006C2B8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951738" w:rsidRDefault="00951738" w:rsidP="006C2B84">
            <w:pPr>
              <w:spacing w:before="40" w:after="40"/>
            </w:pPr>
            <w:r>
              <w:rPr>
                <w:b/>
                <w:bCs/>
                <w:color w:val="2C2C2C"/>
                <w:sz w:val="20"/>
                <w:szCs w:val="20"/>
              </w:rPr>
              <w:t>Gobiernos provinciales, estaduales y nacionales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951738" w:rsidRDefault="00951738" w:rsidP="006C2B84">
            <w:pPr>
              <w:spacing w:before="40" w:after="40"/>
              <w:jc w:val="both"/>
            </w:pPr>
            <w:r>
              <w:rPr>
                <w:color w:val="3A3A3A"/>
                <w:sz w:val="20"/>
                <w:szCs w:val="20"/>
              </w:rPr>
              <w:t>Entidades gubernamentales de nivel intermedio o nacional que desarrollen políticas, programas o proyectos de gestión ambiental territorial.</w:t>
            </w:r>
          </w:p>
        </w:tc>
      </w:tr>
      <w:tr w:rsidR="00951738" w:rsidTr="006C2B84">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951738" w:rsidRDefault="00951738" w:rsidP="006C2B84">
            <w:pPr>
              <w:spacing w:before="40" w:after="40"/>
            </w:pPr>
            <w:r>
              <w:rPr>
                <w:b/>
                <w:bCs/>
                <w:color w:val="2C2C2C"/>
                <w:sz w:val="20"/>
                <w:szCs w:val="20"/>
              </w:rPr>
              <w:t>Instituciones educativas</w:t>
            </w:r>
          </w:p>
        </w:tc>
        <w:tc>
          <w:tcPr>
            <w:tcW w:w="65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951738" w:rsidRDefault="00951738" w:rsidP="006C2B84">
            <w:pPr>
              <w:spacing w:before="40" w:after="40"/>
              <w:jc w:val="both"/>
            </w:pPr>
            <w:r>
              <w:rPr>
                <w:color w:val="3A3A3A"/>
                <w:sz w:val="20"/>
                <w:szCs w:val="20"/>
              </w:rPr>
              <w:t>Universidades, institutos, colegios y organismos de formación que generen impacto educativo ambiental verificable y administren operaciones con huella ambiental medible.</w:t>
            </w:r>
          </w:p>
        </w:tc>
      </w:tr>
      <w:tr w:rsidR="00951738" w:rsidTr="006C2B8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951738" w:rsidRDefault="00951738" w:rsidP="006C2B84">
            <w:pPr>
              <w:spacing w:before="40" w:after="40"/>
            </w:pPr>
            <w:r>
              <w:rPr>
                <w:b/>
                <w:bCs/>
                <w:color w:val="2C2C2C"/>
                <w:sz w:val="20"/>
                <w:szCs w:val="20"/>
              </w:rPr>
              <w:t>Organismos internacionales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951738" w:rsidRDefault="00951738" w:rsidP="006C2B84">
            <w:pPr>
              <w:spacing w:before="40" w:after="40"/>
              <w:jc w:val="both"/>
            </w:pPr>
            <w:r>
              <w:rPr>
                <w:color w:val="3A3A3A"/>
                <w:sz w:val="20"/>
                <w:szCs w:val="20"/>
              </w:rPr>
              <w:t>Organizaciones multilaterales, agencias de cooperación y organismos supranacionales que desarrollen iniciativas de impacto ambiental en múltiples territorios.</w:t>
            </w:r>
          </w:p>
        </w:tc>
      </w:tr>
      <w:tr w:rsidR="00951738" w:rsidTr="006C2B84">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951738" w:rsidRDefault="00951738" w:rsidP="006C2B84">
            <w:pPr>
              <w:spacing w:before="40" w:after="40"/>
            </w:pPr>
            <w:r>
              <w:rPr>
                <w:b/>
                <w:bCs/>
                <w:color w:val="2C2C2C"/>
                <w:sz w:val="20"/>
                <w:szCs w:val="20"/>
              </w:rPr>
              <w:t>Eventos y actividades masivas</w:t>
            </w:r>
          </w:p>
        </w:tc>
        <w:tc>
          <w:tcPr>
            <w:tcW w:w="65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951738" w:rsidRDefault="00951738" w:rsidP="006C2B84">
            <w:pPr>
              <w:spacing w:before="40" w:after="40"/>
              <w:jc w:val="both"/>
            </w:pPr>
            <w:r>
              <w:rPr>
                <w:color w:val="3A3A3A"/>
                <w:sz w:val="20"/>
                <w:szCs w:val="20"/>
              </w:rPr>
              <w:t>Ferias, festivales, eventos deportivos, culturales o institucionales que generen impacto ambiental concentrado en un período y espacio definidos.</w:t>
            </w:r>
          </w:p>
        </w:tc>
      </w:tr>
      <w:tr w:rsidR="00951738" w:rsidTr="006C2B8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951738" w:rsidRDefault="00951738" w:rsidP="006C2B84">
            <w:pPr>
              <w:spacing w:before="40" w:after="40"/>
            </w:pPr>
            <w:r>
              <w:rPr>
                <w:b/>
                <w:bCs/>
                <w:color w:val="2C2C2C"/>
                <w:sz w:val="20"/>
                <w:szCs w:val="20"/>
              </w:rPr>
              <w:t>Proyectos de impacto ambiental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951738" w:rsidRDefault="00951738" w:rsidP="006C2B84">
            <w:pPr>
              <w:spacing w:before="40" w:after="40"/>
              <w:jc w:val="both"/>
            </w:pPr>
            <w:r>
              <w:rPr>
                <w:color w:val="3A3A3A"/>
                <w:sz w:val="20"/>
                <w:szCs w:val="20"/>
              </w:rPr>
              <w:t>Iniciativas específicas de recuperación de materiales, conservación ecosistémica, gestión hídrica, eficiencia energética o educación ambiental que generen impacto verificable y trazable.</w:t>
            </w:r>
          </w:p>
        </w:tc>
      </w:tr>
      <w:tr w:rsidR="00951738" w:rsidTr="006C2B84">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951738" w:rsidRDefault="00951738" w:rsidP="006C2B84">
            <w:pPr>
              <w:spacing w:before="40" w:after="40"/>
            </w:pPr>
            <w:r>
              <w:rPr>
                <w:b/>
                <w:bCs/>
                <w:color w:val="2C2C2C"/>
                <w:sz w:val="20"/>
                <w:szCs w:val="20"/>
              </w:rPr>
              <w:t>Personas físicas</w:t>
            </w:r>
          </w:p>
        </w:tc>
        <w:tc>
          <w:tcPr>
            <w:tcW w:w="65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951738" w:rsidRDefault="00951738" w:rsidP="006C2B84">
            <w:pPr>
              <w:spacing w:before="40" w:after="40"/>
              <w:jc w:val="both"/>
            </w:pPr>
            <w:r>
              <w:rPr>
                <w:color w:val="3A3A3A"/>
                <w:sz w:val="20"/>
                <w:szCs w:val="20"/>
              </w:rPr>
              <w:t>Individuos que decidan medir y compensar su huella ambiental personal mediante la adquisición de UCAMs en el Mercado UCAM CERT.</w:t>
            </w:r>
          </w:p>
        </w:tc>
      </w:tr>
    </w:tbl>
    <w:p w:rsidR="00951738" w:rsidRDefault="00951738" w:rsidP="00951738">
      <w:pPr>
        <w:spacing w:after="200"/>
      </w:pPr>
    </w:p>
    <w:p w:rsidR="00951738" w:rsidRDefault="00951738" w:rsidP="00951738">
      <w:pPr>
        <w:spacing w:before="300" w:after="160"/>
      </w:pPr>
      <w:r>
        <w:rPr>
          <w:b/>
          <w:bCs/>
          <w:color w:val="2C2C2C"/>
          <w:sz w:val="26"/>
          <w:szCs w:val="26"/>
        </w:rPr>
        <w:t>2.3  Sectores de aplicación</w:t>
      </w:r>
    </w:p>
    <w:p w:rsidR="00951738" w:rsidRDefault="00951738" w:rsidP="00951738">
      <w:pPr>
        <w:spacing w:before="120" w:after="100"/>
        <w:jc w:val="both"/>
      </w:pPr>
      <w:r>
        <w:t>El sistema opera de forma transversal en todos los sectores de la economía. Entre los sectores con mayor aplicación directa se incluyen:</w:t>
      </w:r>
    </w:p>
    <w:p w:rsidR="00951738" w:rsidRDefault="00951738" w:rsidP="00951738">
      <w:pPr>
        <w:pStyle w:val="Prrafodelista"/>
        <w:numPr>
          <w:ilvl w:val="0"/>
          <w:numId w:val="2"/>
        </w:numPr>
        <w:spacing w:before="60" w:after="60"/>
      </w:pPr>
      <w:r>
        <w:t>Manufactura e industria</w:t>
      </w:r>
    </w:p>
    <w:p w:rsidR="00951738" w:rsidRDefault="00951738" w:rsidP="00951738">
      <w:pPr>
        <w:pStyle w:val="Prrafodelista"/>
        <w:numPr>
          <w:ilvl w:val="0"/>
          <w:numId w:val="2"/>
        </w:numPr>
        <w:spacing w:before="60" w:after="60"/>
      </w:pPr>
      <w:r>
        <w:t>Agroindustria y producción alimentaria</w:t>
      </w:r>
    </w:p>
    <w:p w:rsidR="00951738" w:rsidRDefault="00951738" w:rsidP="00951738">
      <w:pPr>
        <w:pStyle w:val="Prrafodelista"/>
        <w:numPr>
          <w:ilvl w:val="0"/>
          <w:numId w:val="2"/>
        </w:numPr>
        <w:spacing w:before="60" w:after="60"/>
      </w:pPr>
      <w:r>
        <w:t>Logística y transporte</w:t>
      </w:r>
    </w:p>
    <w:p w:rsidR="00951738" w:rsidRDefault="00951738" w:rsidP="00951738">
      <w:pPr>
        <w:pStyle w:val="Prrafodelista"/>
        <w:numPr>
          <w:ilvl w:val="0"/>
          <w:numId w:val="2"/>
        </w:numPr>
        <w:spacing w:before="60" w:after="60"/>
      </w:pPr>
      <w:r>
        <w:t>Energía y transición energética</w:t>
      </w:r>
    </w:p>
    <w:p w:rsidR="00951738" w:rsidRDefault="00951738" w:rsidP="00951738">
      <w:pPr>
        <w:pStyle w:val="Prrafodelista"/>
        <w:numPr>
          <w:ilvl w:val="0"/>
          <w:numId w:val="2"/>
        </w:numPr>
        <w:spacing w:before="60" w:after="60"/>
      </w:pPr>
      <w:r>
        <w:t>Turismo y hospitalidad</w:t>
      </w:r>
    </w:p>
    <w:p w:rsidR="00951738" w:rsidRDefault="00951738" w:rsidP="00951738">
      <w:pPr>
        <w:pStyle w:val="Prrafodelista"/>
        <w:numPr>
          <w:ilvl w:val="0"/>
          <w:numId w:val="2"/>
        </w:numPr>
        <w:spacing w:before="60" w:after="60"/>
      </w:pPr>
      <w:r>
        <w:t>Construcción e infraestructura</w:t>
      </w:r>
    </w:p>
    <w:p w:rsidR="00951738" w:rsidRDefault="00951738" w:rsidP="00951738">
      <w:pPr>
        <w:pStyle w:val="Prrafodelista"/>
        <w:numPr>
          <w:ilvl w:val="0"/>
          <w:numId w:val="2"/>
        </w:numPr>
        <w:spacing w:before="60" w:after="60"/>
      </w:pPr>
      <w:r>
        <w:t>Retail y comercio</w:t>
      </w:r>
    </w:p>
    <w:p w:rsidR="00951738" w:rsidRDefault="00951738" w:rsidP="00951738">
      <w:pPr>
        <w:pStyle w:val="Prrafodelista"/>
        <w:numPr>
          <w:ilvl w:val="0"/>
          <w:numId w:val="2"/>
        </w:numPr>
        <w:spacing w:before="60" w:after="60"/>
      </w:pPr>
      <w:r>
        <w:t>Salud y farmacéutica</w:t>
      </w:r>
    </w:p>
    <w:p w:rsidR="00951738" w:rsidRDefault="00951738" w:rsidP="00951738">
      <w:pPr>
        <w:pStyle w:val="Prrafodelista"/>
        <w:numPr>
          <w:ilvl w:val="0"/>
          <w:numId w:val="2"/>
        </w:numPr>
        <w:spacing w:before="60" w:after="60"/>
      </w:pPr>
      <w:r>
        <w:t>Minería y recursos naturales</w:t>
      </w:r>
    </w:p>
    <w:p w:rsidR="00951738" w:rsidRDefault="00951738" w:rsidP="00951738">
      <w:pPr>
        <w:pStyle w:val="Prrafodelista"/>
        <w:numPr>
          <w:ilvl w:val="0"/>
          <w:numId w:val="2"/>
        </w:numPr>
        <w:spacing w:before="60" w:after="60"/>
      </w:pPr>
      <w:r>
        <w:t>Tecnología y servicios digitales</w:t>
      </w:r>
    </w:p>
    <w:p w:rsidR="00951738" w:rsidRDefault="00951738" w:rsidP="00951738">
      <w:pPr>
        <w:pStyle w:val="Prrafodelista"/>
        <w:numPr>
          <w:ilvl w:val="0"/>
          <w:numId w:val="2"/>
        </w:numPr>
        <w:spacing w:before="60" w:after="60"/>
      </w:pPr>
      <w:r>
        <w:t>Educación e investigación</w:t>
      </w:r>
    </w:p>
    <w:p w:rsidR="00951738" w:rsidRDefault="00951738" w:rsidP="00951738">
      <w:pPr>
        <w:pStyle w:val="Prrafodelista"/>
        <w:numPr>
          <w:ilvl w:val="0"/>
          <w:numId w:val="2"/>
        </w:numPr>
        <w:spacing w:before="60" w:after="60"/>
      </w:pPr>
      <w:r>
        <w:t>Gestión pública y planificación territorial</w:t>
      </w:r>
    </w:p>
    <w:p w:rsidR="00951738" w:rsidRDefault="00951738" w:rsidP="00951738">
      <w:pPr>
        <w:pStyle w:val="Prrafodelista"/>
        <w:numPr>
          <w:ilvl w:val="0"/>
          <w:numId w:val="2"/>
        </w:numPr>
        <w:spacing w:before="60" w:after="60"/>
      </w:pPr>
      <w:r>
        <w:t>Economía circular y gestión de residuos</w:t>
      </w:r>
    </w:p>
    <w:p w:rsidR="00951738" w:rsidRDefault="00951738" w:rsidP="00951738">
      <w:pPr>
        <w:spacing w:after="160"/>
      </w:pPr>
    </w:p>
    <w:p w:rsidR="00951738" w:rsidRDefault="00951738" w:rsidP="00951738">
      <w:pPr>
        <w:spacing w:before="80" w:after="120"/>
        <w:jc w:val="both"/>
      </w:pPr>
      <w:r>
        <w:t>Esta lista es referencial y no limitante. El sistema aplica a cualquier actividad humana cuyo impacto ambiental sea medible bajo las normas UCAM.</w:t>
      </w:r>
    </w:p>
    <w:p w:rsidR="00951738" w:rsidRDefault="00951738" w:rsidP="00951738">
      <w:pPr>
        <w:spacing w:after="100"/>
      </w:pPr>
    </w:p>
    <w:p w:rsidR="00951738" w:rsidRDefault="00951738" w:rsidP="00951738">
      <w:pPr>
        <w:spacing w:before="300" w:after="160"/>
      </w:pPr>
      <w:r>
        <w:rPr>
          <w:b/>
          <w:bCs/>
          <w:color w:val="2C2C2C"/>
          <w:sz w:val="26"/>
          <w:szCs w:val="26"/>
        </w:rPr>
        <w:t>2.4  Área geográfica de operación</w:t>
      </w:r>
    </w:p>
    <w:p w:rsidR="00951738" w:rsidRDefault="00951738" w:rsidP="00951738">
      <w:pPr>
        <w:spacing w:before="120" w:after="120"/>
        <w:jc w:val="both"/>
      </w:pPr>
      <w:r>
        <w:t>UCAM CERT SIIA opera con alcance global. En cualquier territorio, país o región donde una organización, gobierno o institución decida adoptar el estándar, el sistema provee su arquitectura completa: normas técnicas, protocolos de verificación, sistema MRV, registro de CUVs y sello A+ CERT.</w:t>
      </w:r>
    </w:p>
    <w:p w:rsidR="00951738" w:rsidRDefault="00951738" w:rsidP="009517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1738" w:rsidTr="006C2B84">
        <w:tc>
          <w:tcPr>
            <w:tcW w:w="9360" w:type="dxa"/>
            <w:tcBorders>
              <w:top w:val="none" w:sz="0" w:space="0" w:color="FFFFFF"/>
              <w:left w:val="single" w:sz="18" w:space="0" w:color="2C2C2C"/>
              <w:bottom w:val="none" w:sz="0" w:space="0" w:color="FFFFFF"/>
              <w:right w:val="none" w:sz="0" w:space="0" w:color="FFFFFF"/>
            </w:tcBorders>
            <w:shd w:val="clear" w:color="auto" w:fill="F4F4F4"/>
            <w:tcMar>
              <w:top w:w="120" w:type="dxa"/>
              <w:left w:w="300" w:type="dxa"/>
              <w:bottom w:w="120" w:type="dxa"/>
              <w:right w:w="120" w:type="dxa"/>
            </w:tcMar>
          </w:tcPr>
          <w:p w:rsidR="00951738" w:rsidRDefault="00951738" w:rsidP="006C2B84">
            <w:pPr>
              <w:spacing w:before="60" w:after="60"/>
              <w:jc w:val="both"/>
            </w:pPr>
            <w:r>
              <w:rPr>
                <w:i/>
                <w:iCs/>
                <w:color w:val="3A3A3A"/>
              </w:rPr>
              <w:t>El área de operación de UCAM CERT SIIA es global. El impacto ambiental existe en todos los territorios. La infraestructura para gestionarlo, también.</w:t>
            </w:r>
          </w:p>
        </w:tc>
      </w:tr>
    </w:tbl>
    <w:p w:rsidR="00951738" w:rsidRDefault="00951738" w:rsidP="00951738">
      <w:pPr>
        <w:spacing w:after="120"/>
      </w:pPr>
    </w:p>
    <w:p w:rsidR="00951738" w:rsidRDefault="00951738" w:rsidP="00951738">
      <w:pPr>
        <w:spacing w:before="120" w:after="120"/>
        <w:jc w:val="both"/>
      </w:pPr>
      <w:r>
        <w:t>La coordinación operativa regional se estructura a través de representaciones institucionales que articulan la aplicación del sistema con las particularidades regulatorias, culturales y productivas de cada territorio. La Secretaría Técnica de UCAM CERT mantiene la coherencia metodológica del sistema en todas sus geografías de operación.</w:t>
      </w:r>
    </w:p>
    <w:p w:rsidR="00951738" w:rsidRDefault="00951738" w:rsidP="00951738">
      <w:pPr>
        <w:spacing w:after="100"/>
      </w:pPr>
    </w:p>
    <w:p w:rsidR="00951738" w:rsidRDefault="00951738" w:rsidP="00951738">
      <w:pPr>
        <w:spacing w:before="300" w:after="160"/>
      </w:pPr>
      <w:r>
        <w:rPr>
          <w:b/>
          <w:bCs/>
          <w:color w:val="2C2C2C"/>
          <w:sz w:val="26"/>
          <w:szCs w:val="26"/>
        </w:rPr>
        <w:t>2.5  Tipos de impacto ambiental cubiertos</w:t>
      </w:r>
    </w:p>
    <w:p w:rsidR="00951738" w:rsidRDefault="00951738" w:rsidP="00951738">
      <w:pPr>
        <w:spacing w:before="120" w:after="100"/>
        <w:jc w:val="both"/>
      </w:pPr>
      <w:r>
        <w:t>El sistema cubre el universo completo de huellas ambientales reconocidas por la ciencia como variables de impacto medible. Las categorías oficiales del sistema — correspondientes a los siete tipos de UCAM — son:</w:t>
      </w:r>
    </w:p>
    <w:p w:rsidR="00951738" w:rsidRDefault="00951738" w:rsidP="009517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4560"/>
      </w:tblGrid>
      <w:tr w:rsidR="00951738" w:rsidTr="006C2B84">
        <w:tc>
          <w:tcPr>
            <w:tcW w:w="1600" w:type="dxa"/>
            <w:tcBorders>
              <w:top w:val="none" w:sz="0" w:space="0" w:color="FFFFFF"/>
              <w:left w:val="none" w:sz="0" w:space="0" w:color="FFFFFF"/>
              <w:bottom w:val="none" w:sz="0" w:space="0" w:color="FFFFFF"/>
              <w:right w:val="none" w:sz="0" w:space="0" w:color="FFFFFF"/>
            </w:tcBorders>
            <w:shd w:val="clear" w:color="auto" w:fill="2C2C2C"/>
            <w:tcMar>
              <w:top w:w="100" w:type="dxa"/>
              <w:left w:w="120" w:type="dxa"/>
              <w:bottom w:w="100" w:type="dxa"/>
              <w:right w:w="80" w:type="dxa"/>
            </w:tcMar>
          </w:tcPr>
          <w:p w:rsidR="00951738" w:rsidRDefault="00951738" w:rsidP="006C2B84">
            <w:pPr>
              <w:spacing w:before="40" w:after="40"/>
            </w:pPr>
            <w:r>
              <w:rPr>
                <w:b/>
                <w:bCs/>
                <w:color w:val="FFFFFF"/>
                <w:sz w:val="18"/>
                <w:szCs w:val="18"/>
              </w:rPr>
              <w:t>CÓDIGO</w:t>
            </w:r>
          </w:p>
        </w:tc>
        <w:tc>
          <w:tcPr>
            <w:tcW w:w="3200" w:type="dxa"/>
            <w:tcBorders>
              <w:top w:val="none" w:sz="0" w:space="0" w:color="FFFFFF"/>
              <w:left w:val="none" w:sz="0" w:space="0" w:color="FFFFFF"/>
              <w:bottom w:val="none" w:sz="0" w:space="0" w:color="FFFFFF"/>
              <w:right w:val="none" w:sz="0" w:space="0" w:color="FFFFFF"/>
            </w:tcBorders>
            <w:shd w:val="clear" w:color="auto" w:fill="2C2C2C"/>
            <w:tcMar>
              <w:top w:w="100" w:type="dxa"/>
              <w:left w:w="120" w:type="dxa"/>
              <w:bottom w:w="100" w:type="dxa"/>
              <w:right w:w="80" w:type="dxa"/>
            </w:tcMar>
          </w:tcPr>
          <w:p w:rsidR="00951738" w:rsidRDefault="00951738" w:rsidP="006C2B84">
            <w:pPr>
              <w:spacing w:before="40" w:after="40"/>
            </w:pPr>
            <w:r>
              <w:rPr>
                <w:b/>
                <w:bCs/>
                <w:color w:val="FFFFFF"/>
                <w:sz w:val="18"/>
                <w:szCs w:val="18"/>
              </w:rPr>
              <w:t>CATEGORÍA</w:t>
            </w:r>
          </w:p>
        </w:tc>
        <w:tc>
          <w:tcPr>
            <w:tcW w:w="4560" w:type="dxa"/>
            <w:tcBorders>
              <w:top w:val="none" w:sz="0" w:space="0" w:color="FFFFFF"/>
              <w:left w:val="none" w:sz="0" w:space="0" w:color="FFFFFF"/>
              <w:bottom w:val="none" w:sz="0" w:space="0" w:color="FFFFFF"/>
              <w:right w:val="none" w:sz="0" w:space="0" w:color="FFFFFF"/>
            </w:tcBorders>
            <w:shd w:val="clear" w:color="auto" w:fill="2C2C2C"/>
            <w:tcMar>
              <w:top w:w="100" w:type="dxa"/>
              <w:left w:w="120" w:type="dxa"/>
              <w:bottom w:w="100" w:type="dxa"/>
              <w:right w:w="80" w:type="dxa"/>
            </w:tcMar>
          </w:tcPr>
          <w:p w:rsidR="00951738" w:rsidRDefault="00951738" w:rsidP="006C2B84">
            <w:pPr>
              <w:spacing w:before="40" w:after="40"/>
            </w:pPr>
            <w:r>
              <w:rPr>
                <w:b/>
                <w:bCs/>
                <w:color w:val="FFFFFF"/>
                <w:sz w:val="18"/>
                <w:szCs w:val="18"/>
              </w:rPr>
              <w:t>UNIDAD FUNCIONAL OFICIAL</w:t>
            </w:r>
          </w:p>
        </w:tc>
      </w:tr>
      <w:tr w:rsidR="00951738" w:rsidTr="006C2B84">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pPr>
            <w:r>
              <w:rPr>
                <w:b/>
                <w:bCs/>
                <w:color w:val="2C2C2C"/>
                <w:sz w:val="19"/>
                <w:szCs w:val="19"/>
              </w:rPr>
              <w:t>UCAM HPR</w:t>
            </w:r>
          </w:p>
        </w:tc>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pPr>
            <w:r>
              <w:rPr>
                <w:color w:val="3A3A3A"/>
                <w:sz w:val="19"/>
                <w:szCs w:val="19"/>
              </w:rPr>
              <w:t>Huella Plástica Recuperador</w:t>
            </w:r>
          </w:p>
        </w:tc>
        <w:tc>
          <w:tcPr>
            <w:tcW w:w="45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pPr>
            <w:r>
              <w:rPr>
                <w:color w:val="3A3A3A"/>
                <w:sz w:val="19"/>
                <w:szCs w:val="19"/>
              </w:rPr>
              <w:t>1 UCAM = 1.000 kg de plástico recuperado y verificado</w:t>
            </w:r>
          </w:p>
        </w:tc>
      </w:tr>
      <w:tr w:rsidR="00951738" w:rsidTr="006C2B84">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951738" w:rsidRDefault="00951738" w:rsidP="006C2B84">
            <w:pPr>
              <w:spacing w:before="40" w:after="40"/>
            </w:pPr>
            <w:r>
              <w:rPr>
                <w:b/>
                <w:bCs/>
                <w:color w:val="2C2C2C"/>
                <w:sz w:val="19"/>
                <w:szCs w:val="19"/>
              </w:rPr>
              <w:t>UCAM HP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951738" w:rsidRDefault="00951738" w:rsidP="006C2B84">
            <w:pPr>
              <w:spacing w:before="40" w:after="40"/>
            </w:pPr>
            <w:r>
              <w:rPr>
                <w:color w:val="3A3A3A"/>
                <w:sz w:val="19"/>
                <w:szCs w:val="19"/>
              </w:rPr>
              <w:t>Huella Plástica Valorización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951738" w:rsidRDefault="00951738" w:rsidP="006C2B84">
            <w:pPr>
              <w:spacing w:before="40" w:after="40"/>
            </w:pPr>
            <w:r>
              <w:rPr>
                <w:color w:val="3A3A3A"/>
                <w:sz w:val="19"/>
                <w:szCs w:val="19"/>
              </w:rPr>
              <w:t>1 UCAM = 250 kg de plástico valorizado en planta certificada</w:t>
            </w:r>
          </w:p>
        </w:tc>
      </w:tr>
      <w:tr w:rsidR="00951738" w:rsidTr="006C2B84">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pPr>
            <w:r>
              <w:rPr>
                <w:b/>
                <w:bCs/>
                <w:color w:val="2C2C2C"/>
                <w:sz w:val="19"/>
                <w:szCs w:val="19"/>
              </w:rPr>
              <w:t>UCAM HC</w:t>
            </w:r>
          </w:p>
        </w:tc>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pPr>
            <w:r>
              <w:rPr>
                <w:color w:val="3A3A3A"/>
                <w:sz w:val="19"/>
                <w:szCs w:val="19"/>
              </w:rPr>
              <w:t>Huella de Carbono</w:t>
            </w:r>
          </w:p>
        </w:tc>
        <w:tc>
          <w:tcPr>
            <w:tcW w:w="45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pPr>
            <w:r>
              <w:rPr>
                <w:color w:val="3A3A3A"/>
                <w:sz w:val="19"/>
                <w:szCs w:val="19"/>
              </w:rPr>
              <w:t>1 UCAM = 1 tCO</w:t>
            </w:r>
            <w:r>
              <w:rPr>
                <w:rFonts w:ascii="Cambria Math" w:hAnsi="Cambria Math" w:cs="Cambria Math"/>
                <w:color w:val="3A3A3A"/>
                <w:sz w:val="19"/>
                <w:szCs w:val="19"/>
              </w:rPr>
              <w:t>₂</w:t>
            </w:r>
            <w:r>
              <w:rPr>
                <w:color w:val="3A3A3A"/>
                <w:sz w:val="19"/>
                <w:szCs w:val="19"/>
              </w:rPr>
              <w:t>e reducida, sustituida o capturada</w:t>
            </w:r>
          </w:p>
        </w:tc>
      </w:tr>
      <w:tr w:rsidR="00951738" w:rsidTr="006C2B84">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951738" w:rsidRDefault="00951738" w:rsidP="006C2B84">
            <w:pPr>
              <w:spacing w:before="40" w:after="40"/>
            </w:pPr>
            <w:r>
              <w:rPr>
                <w:b/>
                <w:bCs/>
                <w:color w:val="2C2C2C"/>
                <w:sz w:val="19"/>
                <w:szCs w:val="19"/>
              </w:rPr>
              <w:t>UCAM HH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951738" w:rsidRDefault="00951738" w:rsidP="006C2B84">
            <w:pPr>
              <w:spacing w:before="40" w:after="40"/>
            </w:pPr>
            <w:r>
              <w:rPr>
                <w:color w:val="3A3A3A"/>
                <w:sz w:val="19"/>
                <w:szCs w:val="19"/>
              </w:rPr>
              <w:t>Huella Hídrica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951738" w:rsidRDefault="00951738" w:rsidP="006C2B84">
            <w:pPr>
              <w:spacing w:before="40" w:after="40"/>
            </w:pPr>
            <w:r>
              <w:rPr>
                <w:color w:val="3A3A3A"/>
                <w:sz w:val="19"/>
                <w:szCs w:val="19"/>
              </w:rPr>
              <w:t>1 UCAM = 10.000 litros de agua gestionada verificablemente</w:t>
            </w:r>
          </w:p>
        </w:tc>
      </w:tr>
      <w:tr w:rsidR="00951738" w:rsidTr="006C2B84">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pPr>
            <w:r>
              <w:rPr>
                <w:b/>
                <w:bCs/>
                <w:color w:val="2C2C2C"/>
                <w:sz w:val="19"/>
                <w:szCs w:val="19"/>
              </w:rPr>
              <w:t>UCAM CE</w:t>
            </w:r>
          </w:p>
        </w:tc>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pPr>
            <w:r>
              <w:rPr>
                <w:color w:val="3A3A3A"/>
                <w:sz w:val="19"/>
                <w:szCs w:val="19"/>
              </w:rPr>
              <w:t>Circularidad Energética</w:t>
            </w:r>
          </w:p>
        </w:tc>
        <w:tc>
          <w:tcPr>
            <w:tcW w:w="45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pPr>
            <w:r>
              <w:rPr>
                <w:color w:val="3A3A3A"/>
                <w:sz w:val="19"/>
                <w:szCs w:val="19"/>
              </w:rPr>
              <w:t>1 UCAM = según Protocolo Técnico CE (energía limpia o eficiencia)</w:t>
            </w:r>
          </w:p>
        </w:tc>
      </w:tr>
      <w:tr w:rsidR="00951738" w:rsidTr="006C2B84">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951738" w:rsidRDefault="00951738" w:rsidP="006C2B84">
            <w:pPr>
              <w:spacing w:before="40" w:after="40"/>
            </w:pPr>
            <w:r>
              <w:rPr>
                <w:b/>
                <w:bCs/>
                <w:color w:val="2C2C2C"/>
                <w:sz w:val="19"/>
                <w:szCs w:val="19"/>
              </w:rPr>
              <w:t>UCAM 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951738" w:rsidRDefault="00951738" w:rsidP="006C2B84">
            <w:pPr>
              <w:spacing w:before="40" w:after="40"/>
            </w:pPr>
            <w:r>
              <w:rPr>
                <w:color w:val="3A3A3A"/>
                <w:sz w:val="19"/>
                <w:szCs w:val="19"/>
              </w:rPr>
              <w:t>Servicios Ecosistémicos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951738" w:rsidRDefault="00951738" w:rsidP="006C2B84">
            <w:pPr>
              <w:spacing w:before="40" w:after="40"/>
            </w:pPr>
            <w:r>
              <w:rPr>
                <w:color w:val="3A3A3A"/>
                <w:sz w:val="19"/>
                <w:szCs w:val="19"/>
              </w:rPr>
              <w:t>1 UCAM = 1 hectárea/año de ecosistema conservado o restaurado</w:t>
            </w:r>
          </w:p>
        </w:tc>
      </w:tr>
      <w:tr w:rsidR="00951738" w:rsidTr="006C2B84">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pPr>
            <w:r>
              <w:rPr>
                <w:b/>
                <w:bCs/>
                <w:color w:val="2C2C2C"/>
                <w:sz w:val="19"/>
                <w:szCs w:val="19"/>
              </w:rPr>
              <w:t>UCAM ED</w:t>
            </w:r>
          </w:p>
        </w:tc>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pPr>
            <w:r>
              <w:rPr>
                <w:color w:val="3A3A3A"/>
                <w:sz w:val="19"/>
                <w:szCs w:val="19"/>
              </w:rPr>
              <w:t>Educación Ambiental</w:t>
            </w:r>
          </w:p>
        </w:tc>
        <w:tc>
          <w:tcPr>
            <w:tcW w:w="45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pPr>
            <w:r>
              <w:rPr>
                <w:color w:val="3A3A3A"/>
                <w:sz w:val="19"/>
                <w:szCs w:val="19"/>
              </w:rPr>
              <w:t>1 UCAM = 1 actividad de educación ambiental verificada</w:t>
            </w:r>
          </w:p>
        </w:tc>
      </w:tr>
    </w:tbl>
    <w:p w:rsidR="00951738" w:rsidRDefault="00951738" w:rsidP="00951738">
      <w:pPr>
        <w:spacing w:after="200"/>
      </w:pPr>
    </w:p>
    <w:p w:rsidR="00951738" w:rsidRDefault="00951738" w:rsidP="00951738">
      <w:pPr>
        <w:spacing w:before="100" w:after="120"/>
        <w:jc w:val="both"/>
      </w:pPr>
      <w:r>
        <w:t>Cada categoría cuenta con su Norma UCAM específica y su Protocolo Técnico de Verificación, documentos que forman parte de la arquitectura normativa del sistema y se describen en la Sección 5 del presente Standard.</w:t>
      </w:r>
    </w:p>
    <w:p w:rsidR="00951738" w:rsidRDefault="00951738" w:rsidP="009517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1738" w:rsidTr="006C2B84">
        <w:tc>
          <w:tcPr>
            <w:tcW w:w="9360" w:type="dxa"/>
            <w:tcBorders>
              <w:top w:val="single" w:sz="1" w:space="0" w:color="CCCCCC"/>
              <w:left w:val="single" w:sz="20" w:space="0" w:color="5A5A5A"/>
              <w:bottom w:val="single" w:sz="1" w:space="0" w:color="CCCCCC"/>
              <w:right w:val="single" w:sz="1" w:space="0" w:color="CCCCCC"/>
            </w:tcBorders>
            <w:shd w:val="clear" w:color="auto" w:fill="F4F4F4"/>
            <w:tcMar>
              <w:top w:w="140" w:type="dxa"/>
              <w:left w:w="300" w:type="dxa"/>
              <w:bottom w:w="140" w:type="dxa"/>
              <w:right w:w="160" w:type="dxa"/>
            </w:tcMar>
          </w:tcPr>
          <w:p w:rsidR="00951738" w:rsidRDefault="00951738" w:rsidP="006C2B84">
            <w:pPr>
              <w:spacing w:before="40" w:after="100"/>
            </w:pPr>
            <w:r>
              <w:rPr>
                <w:b/>
                <w:bCs/>
                <w:color w:val="2C2C2C"/>
                <w:sz w:val="21"/>
                <w:szCs w:val="21"/>
              </w:rPr>
              <w:t>Nota técnica: Huella Química como dimensión transversal</w:t>
            </w:r>
          </w:p>
          <w:p w:rsidR="00951738" w:rsidRDefault="00951738" w:rsidP="006C2B84">
            <w:pPr>
              <w:spacing w:after="100"/>
              <w:jc w:val="both"/>
            </w:pPr>
            <w:r>
              <w:rPr>
                <w:color w:val="3A3A3A"/>
                <w:sz w:val="20"/>
                <w:szCs w:val="20"/>
              </w:rPr>
              <w:t>La Huella Química — que evalúa la presencia, exposición y gestión de contaminantes químicos persistentes, disruptores endocrinos, micro y nanoplásticos y agroquímicos — es una dimensión de evaluación obligatoria dentro del Pilar 2 del ADN UCAM CERT. A diferencia de las siete categorías anteriores, la Huella Química no genera una UCAM autónoma propia: su naturaleza sistémica y acumulativa la integra como co-beneficio verificable documentado en otras UCAMs.</w:t>
            </w:r>
          </w:p>
          <w:p w:rsidR="00951738" w:rsidRDefault="00951738" w:rsidP="006C2B84">
            <w:pPr>
              <w:spacing w:after="40"/>
              <w:jc w:val="both"/>
            </w:pPr>
            <w:r>
              <w:rPr>
                <w:color w:val="3A3A3A"/>
                <w:sz w:val="20"/>
                <w:szCs w:val="20"/>
              </w:rPr>
              <w:t>En particular, la gestión de la Huella Química está presente como co-beneficio verificable en UCAM HP (valorización de plásticos: interrupción de la fragmentación en microplásticos y liberación de ftalatos y bisfenoles), UCAM HPR (recuperación de plásticos: prevención de dispersión de químicos persistentes en suelo y sistemas hídricos) y UCAM SE (conservación ecosistémica: reducción de bioacumulación en cadenas tróficas). En todos los casos, el co-beneficio se documenta en el PDD del proyecto y se verifica bajo MRV, sin generar UCAMs adicionales en cumplimiento del principio de no doble conteo. Su desarrollo técnico completo se encuentra en la Sección 3, Pilar 2 del presente Standard.</w:t>
            </w:r>
          </w:p>
        </w:tc>
      </w:tr>
    </w:tbl>
    <w:p w:rsidR="00951738" w:rsidRDefault="00951738" w:rsidP="00951738">
      <w:pPr>
        <w:spacing w:after="160"/>
      </w:pPr>
    </w:p>
    <w:p w:rsidR="00951738" w:rsidRDefault="00951738" w:rsidP="00951738">
      <w:pPr>
        <w:spacing w:before="300" w:after="160"/>
      </w:pPr>
      <w:r>
        <w:rPr>
          <w:b/>
          <w:bCs/>
          <w:color w:val="2C2C2C"/>
          <w:sz w:val="26"/>
          <w:szCs w:val="26"/>
        </w:rPr>
        <w:t>2.6  Lo que el sistema produce</w:t>
      </w:r>
    </w:p>
    <w:p w:rsidR="00951738" w:rsidRDefault="00951738" w:rsidP="00951738">
      <w:pPr>
        <w:spacing w:before="120" w:after="100"/>
        <w:jc w:val="both"/>
      </w:pPr>
      <w:r>
        <w:t>UCAM CERT SIIA produce cuatro resultados concretos y verificables para cualquier organización o proyecto que atraviese su proceso:</w:t>
      </w:r>
    </w:p>
    <w:p w:rsidR="00951738" w:rsidRDefault="00951738" w:rsidP="00951738">
      <w:pPr>
        <w:pStyle w:val="Prrafodelista"/>
        <w:numPr>
          <w:ilvl w:val="0"/>
          <w:numId w:val="2"/>
        </w:numPr>
        <w:spacing w:before="60" w:after="60"/>
      </w:pPr>
      <w:r>
        <w:t>Transformaciones medidas y documentadas: cada acción de impacto positivo queda cuantificada bajo criterios técnicos auditables.</w:t>
      </w:r>
    </w:p>
    <w:p w:rsidR="00951738" w:rsidRDefault="00951738" w:rsidP="00951738">
      <w:pPr>
        <w:pStyle w:val="Prrafodelista"/>
        <w:numPr>
          <w:ilvl w:val="0"/>
          <w:numId w:val="2"/>
        </w:numPr>
        <w:spacing w:before="60" w:after="60"/>
      </w:pPr>
      <w:r>
        <w:t>Activos ambientales verificados: las UCAMs emitidas con su Código Único de Verificación (CUV) representan impacto real convertido en unidad económica operativa.</w:t>
      </w:r>
    </w:p>
    <w:p w:rsidR="00951738" w:rsidRDefault="00951738" w:rsidP="00951738">
      <w:pPr>
        <w:pStyle w:val="Prrafodelista"/>
        <w:numPr>
          <w:ilvl w:val="0"/>
          <w:numId w:val="2"/>
        </w:numPr>
        <w:spacing w:before="60" w:after="60"/>
      </w:pPr>
      <w:r>
        <w:t>Sello A+ CERT: reconocimiento visible del desempeño ambiental verificado, con cuatro niveles de progresión y renovación anual.</w:t>
      </w:r>
    </w:p>
    <w:p w:rsidR="00951738" w:rsidRDefault="00951738" w:rsidP="00951738">
      <w:pPr>
        <w:pStyle w:val="Prrafodelista"/>
        <w:numPr>
          <w:ilvl w:val="0"/>
          <w:numId w:val="2"/>
        </w:numPr>
        <w:spacing w:before="60" w:after="60"/>
      </w:pPr>
      <w:r>
        <w:t>Trazabilidad pública: cualquier actor puede verificar en tiempo real la validez de un CUV, el origen del activo y el proceso que lo generó.</w:t>
      </w:r>
    </w:p>
    <w:p w:rsidR="00951738" w:rsidRDefault="00951738" w:rsidP="00951738">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1738" w:rsidTr="006C2B84">
        <w:tc>
          <w:tcPr>
            <w:tcW w:w="9360" w:type="dxa"/>
            <w:tcBorders>
              <w:top w:val="none" w:sz="0" w:space="0" w:color="FFFFFF"/>
              <w:left w:val="single" w:sz="18" w:space="0" w:color="2C2C2C"/>
              <w:bottom w:val="none" w:sz="0" w:space="0" w:color="FFFFFF"/>
              <w:right w:val="none" w:sz="0" w:space="0" w:color="FFFFFF"/>
            </w:tcBorders>
            <w:shd w:val="clear" w:color="auto" w:fill="F4F4F4"/>
            <w:tcMar>
              <w:top w:w="120" w:type="dxa"/>
              <w:left w:w="300" w:type="dxa"/>
              <w:bottom w:w="120" w:type="dxa"/>
              <w:right w:w="120" w:type="dxa"/>
            </w:tcMar>
          </w:tcPr>
          <w:p w:rsidR="00951738" w:rsidRDefault="00951738" w:rsidP="006C2B84">
            <w:pPr>
              <w:spacing w:before="60" w:after="60"/>
              <w:jc w:val="both"/>
            </w:pPr>
            <w:r>
              <w:rPr>
                <w:b/>
                <w:bCs/>
                <w:color w:val="3A3A3A"/>
              </w:rPr>
              <w:t>UCAM CERT SIIA opera donde el impacto ambiental existe. Y el impacto ambiental existe en todas las geografías del mundo.</w:t>
            </w:r>
          </w:p>
        </w:tc>
      </w:tr>
    </w:tbl>
    <w:p w:rsidR="00951738" w:rsidRDefault="00951738" w:rsidP="00951738">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1738" w:rsidTr="006C2B84">
        <w:tc>
          <w:tcPr>
            <w:tcW w:w="9360" w:type="dxa"/>
            <w:tcBorders>
              <w:top w:val="none" w:sz="0" w:space="0" w:color="FFFFFF"/>
              <w:left w:val="none" w:sz="0" w:space="0" w:color="FFFFFF"/>
              <w:bottom w:val="none" w:sz="0" w:space="0" w:color="FFFFFF"/>
              <w:right w:val="none" w:sz="0" w:space="0" w:color="FFFFFF"/>
            </w:tcBorders>
            <w:shd w:val="clear" w:color="auto" w:fill="2C2C2C"/>
            <w:tcMar>
              <w:top w:w="120" w:type="dxa"/>
              <w:left w:w="200" w:type="dxa"/>
              <w:bottom w:w="120" w:type="dxa"/>
              <w:right w:w="200" w:type="dxa"/>
            </w:tcMar>
          </w:tcPr>
          <w:p w:rsidR="00951738" w:rsidRDefault="00951738" w:rsidP="006C2B84">
            <w:pPr>
              <w:spacing w:before="60" w:after="60"/>
              <w:jc w:val="center"/>
            </w:pPr>
            <w:r>
              <w:rPr>
                <w:b/>
                <w:bCs/>
                <w:color w:val="FFFFFF"/>
                <w:sz w:val="24"/>
                <w:szCs w:val="24"/>
              </w:rPr>
              <w:t>SECCIÓN 3  —  LOS 7 PILARES DEL ADN UCAM CERT</w:t>
            </w:r>
          </w:p>
        </w:tc>
      </w:tr>
    </w:tbl>
    <w:p w:rsidR="00951738" w:rsidRDefault="00951738" w:rsidP="00951738">
      <w:pPr>
        <w:spacing w:after="200"/>
      </w:pPr>
    </w:p>
    <w:p w:rsidR="00951738" w:rsidRDefault="00951738" w:rsidP="00951738">
      <w:pPr>
        <w:pBdr>
          <w:bottom w:val="single" w:sz="6" w:space="4" w:color="2C2C2C"/>
        </w:pBdr>
        <w:spacing w:before="400" w:after="200"/>
      </w:pPr>
      <w:r>
        <w:rPr>
          <w:b/>
          <w:bCs/>
          <w:color w:val="2C2C2C"/>
          <w:sz w:val="36"/>
          <w:szCs w:val="36"/>
        </w:rPr>
        <w:t>3. Los 7 Pilares del ADN UCAM CERT</w:t>
      </w:r>
    </w:p>
    <w:p w:rsidR="00951738" w:rsidRDefault="00951738" w:rsidP="00951738">
      <w:pPr>
        <w:spacing w:after="100"/>
      </w:pPr>
    </w:p>
    <w:p w:rsidR="00951738" w:rsidRDefault="00951738" w:rsidP="00951738">
      <w:pPr>
        <w:spacing w:before="300" w:after="160"/>
      </w:pPr>
      <w:r>
        <w:rPr>
          <w:b/>
          <w:bCs/>
          <w:color w:val="2C2C2C"/>
          <w:sz w:val="26"/>
          <w:szCs w:val="26"/>
        </w:rPr>
        <w:t>3.0  El ADN como arquitectura técnica del sistema</w:t>
      </w:r>
    </w:p>
    <w:p w:rsidR="00951738" w:rsidRDefault="00951738" w:rsidP="00951738">
      <w:pPr>
        <w:spacing w:before="120" w:after="120"/>
        <w:jc w:val="both"/>
      </w:pPr>
      <w:r>
        <w:t>El ADN UCAM CERT es el marco técnico central que estructura la forma en que el sistema evalúa, mide, gestiona y verifica el impacto ambiental de cualquier actor. No es un cuestionario de desempeño ni un conjunto de indicadores opcionales: es el proceso técnico completo que todo proyecto, organización o actividad debe atravesar para obtener cualquier certificación dentro del sistema UCAM CERT.</w:t>
      </w:r>
    </w:p>
    <w:p w:rsidR="00951738" w:rsidRDefault="00951738" w:rsidP="00951738">
      <w:pPr>
        <w:spacing w:before="120" w:after="120"/>
        <w:jc w:val="both"/>
      </w:pPr>
      <w:r>
        <w:t>El ADN se compone de siete pilares obligatorios. Cada pilar opera de forma transversal — aplicable a cualquier sector, tamaño o tipo de actor — y en conjunto definen un estándar de integridad ambiental que integra simultáneamente lo ambiental, lo sanitario y lo económico. El rigor de cada pilar complementa al resto: el conjunto es el estándar.</w:t>
      </w:r>
    </w:p>
    <w:p w:rsidR="00951738" w:rsidRDefault="00951738" w:rsidP="009517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1738" w:rsidTr="006C2B84">
        <w:tc>
          <w:tcPr>
            <w:tcW w:w="9360" w:type="dxa"/>
            <w:tcBorders>
              <w:top w:val="none" w:sz="0" w:space="0" w:color="FFFFFF"/>
              <w:left w:val="single" w:sz="20" w:space="0" w:color="2C2C2C"/>
              <w:bottom w:val="none" w:sz="0" w:space="0" w:color="FFFFFF"/>
              <w:right w:val="none" w:sz="0" w:space="0" w:color="FFFFFF"/>
            </w:tcBorders>
            <w:shd w:val="clear" w:color="auto" w:fill="F4F4F4"/>
            <w:tcMar>
              <w:top w:w="120" w:type="dxa"/>
              <w:left w:w="300" w:type="dxa"/>
              <w:bottom w:w="120" w:type="dxa"/>
              <w:right w:w="120" w:type="dxa"/>
            </w:tcMar>
          </w:tcPr>
          <w:p w:rsidR="00951738" w:rsidRDefault="00951738" w:rsidP="006C2B84">
            <w:pPr>
              <w:spacing w:before="60" w:after="60"/>
              <w:jc w:val="both"/>
            </w:pPr>
            <w:r>
              <w:rPr>
                <w:b/>
                <w:bCs/>
                <w:color w:val="3A3A3A"/>
              </w:rPr>
              <w:t>El ADN UCAM CERT es el proceso técnico que hace posible que el sello A+ CERT signifique algo real. El sello es la consecuencia visible. El ADN es el mecanismo que lo hace posible.</w:t>
            </w:r>
          </w:p>
        </w:tc>
      </w:tr>
    </w:tbl>
    <w:p w:rsidR="00951738" w:rsidRDefault="00951738" w:rsidP="00951738">
      <w:pPr>
        <w:spacing w:after="200"/>
      </w:pPr>
    </w:p>
    <w:p w:rsidR="00951738" w:rsidRDefault="00951738" w:rsidP="00951738">
      <w:pPr>
        <w:spacing w:before="300" w:after="160"/>
      </w:pPr>
      <w:r>
        <w:rPr>
          <w:b/>
          <w:bCs/>
          <w:color w:val="2C2C2C"/>
          <w:sz w:val="26"/>
          <w:szCs w:val="26"/>
        </w:rPr>
        <w:t>3.1  Los tres alcances aplicados a todas las huellas</w:t>
      </w:r>
    </w:p>
    <w:p w:rsidR="00951738" w:rsidRDefault="00951738" w:rsidP="00951738">
      <w:pPr>
        <w:spacing w:before="120" w:after="120"/>
        <w:jc w:val="both"/>
      </w:pPr>
      <w:r>
        <w:t>El ADN UCAM CERT aplica el marco de alcances ambientales — Alcance 1, Alcance 2 y Alcance 3 — de forma simultánea a cada una de las huellas ambientales evaluadas. Esta extensión es estructural: el impacto ambiental real de una organización o proyecto no se limita a sus operaciones directas, sino que se extiende a lo largo de toda su cadena de valor hacia atrás y hacia adelante.</w:t>
      </w:r>
    </w:p>
    <w:p w:rsidR="00951738" w:rsidRDefault="00951738" w:rsidP="00951738">
      <w:pPr>
        <w:spacing w:before="120" w:after="120"/>
        <w:jc w:val="both"/>
      </w:pPr>
      <w:r>
        <w:t>Cada huella ambiental que el sistema evalúa — carbono, plástica, hídrica, química, energética, ecosistémica y educativa — es medida en sus tres alcances. Esta visión completa es la que permite construir una imagen fidedigna del impacto total de un actor y definir acciones de transformación realmente efectivas.</w:t>
      </w:r>
    </w:p>
    <w:p w:rsidR="00951738" w:rsidRDefault="00951738" w:rsidP="0095173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951738" w:rsidTr="006C2B84">
        <w:tc>
          <w:tcPr>
            <w:tcW w:w="1500" w:type="dxa"/>
            <w:tcBorders>
              <w:top w:val="none" w:sz="0" w:space="0" w:color="FFFFFF"/>
              <w:left w:val="none" w:sz="0" w:space="0" w:color="FFFFFF"/>
              <w:bottom w:val="none" w:sz="0" w:space="0" w:color="FFFFFF"/>
              <w:right w:val="none" w:sz="0" w:space="0" w:color="FFFFFF"/>
            </w:tcBorders>
            <w:shd w:val="clear" w:color="auto" w:fill="3A3A3A"/>
            <w:tcMar>
              <w:top w:w="100" w:type="dxa"/>
              <w:left w:w="120" w:type="dxa"/>
              <w:bottom w:w="100" w:type="dxa"/>
              <w:right w:w="80" w:type="dxa"/>
            </w:tcMar>
          </w:tcPr>
          <w:p w:rsidR="00951738" w:rsidRDefault="00951738" w:rsidP="006C2B84">
            <w:pPr>
              <w:spacing w:before="40" w:after="40"/>
            </w:pPr>
            <w:r>
              <w:rPr>
                <w:b/>
                <w:bCs/>
                <w:color w:val="FFFFFF"/>
                <w:sz w:val="18"/>
                <w:szCs w:val="18"/>
              </w:rPr>
              <w:t>ALCANCE</w:t>
            </w:r>
          </w:p>
        </w:tc>
        <w:tc>
          <w:tcPr>
            <w:tcW w:w="2000" w:type="dxa"/>
            <w:tcBorders>
              <w:top w:val="none" w:sz="0" w:space="0" w:color="FFFFFF"/>
              <w:left w:val="none" w:sz="0" w:space="0" w:color="FFFFFF"/>
              <w:bottom w:val="none" w:sz="0" w:space="0" w:color="FFFFFF"/>
              <w:right w:val="none" w:sz="0" w:space="0" w:color="FFFFFF"/>
            </w:tcBorders>
            <w:shd w:val="clear" w:color="auto" w:fill="3A3A3A"/>
            <w:tcMar>
              <w:top w:w="100" w:type="dxa"/>
              <w:left w:w="120" w:type="dxa"/>
              <w:bottom w:w="100" w:type="dxa"/>
              <w:right w:w="80" w:type="dxa"/>
            </w:tcMar>
          </w:tcPr>
          <w:p w:rsidR="00951738" w:rsidRDefault="00951738" w:rsidP="006C2B84">
            <w:pPr>
              <w:spacing w:before="40" w:after="40"/>
            </w:pPr>
            <w:r>
              <w:rPr>
                <w:b/>
                <w:bCs/>
                <w:color w:val="FFFFFF"/>
                <w:sz w:val="18"/>
                <w:szCs w:val="18"/>
              </w:rPr>
              <w:t>TIPO</w:t>
            </w:r>
          </w:p>
        </w:tc>
        <w:tc>
          <w:tcPr>
            <w:tcW w:w="5860" w:type="dxa"/>
            <w:tcBorders>
              <w:top w:val="none" w:sz="0" w:space="0" w:color="FFFFFF"/>
              <w:left w:val="none" w:sz="0" w:space="0" w:color="FFFFFF"/>
              <w:bottom w:val="none" w:sz="0" w:space="0" w:color="FFFFFF"/>
              <w:right w:val="none" w:sz="0" w:space="0" w:color="FFFFFF"/>
            </w:tcBorders>
            <w:shd w:val="clear" w:color="auto" w:fill="3A3A3A"/>
            <w:tcMar>
              <w:top w:w="100" w:type="dxa"/>
              <w:left w:w="120" w:type="dxa"/>
              <w:bottom w:w="100" w:type="dxa"/>
              <w:right w:w="80" w:type="dxa"/>
            </w:tcMar>
          </w:tcPr>
          <w:p w:rsidR="00951738" w:rsidRDefault="00951738" w:rsidP="006C2B84">
            <w:pPr>
              <w:spacing w:before="40" w:after="40"/>
            </w:pPr>
            <w:r>
              <w:rPr>
                <w:b/>
                <w:bCs/>
                <w:color w:val="FFFFFF"/>
                <w:sz w:val="18"/>
                <w:szCs w:val="18"/>
              </w:rPr>
              <w:t>DESCRIPCIÓN OPERATIVA</w:t>
            </w:r>
          </w:p>
        </w:tc>
      </w:tr>
      <w:tr w:rsidR="00951738" w:rsidTr="006C2B84">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pPr>
            <w:r>
              <w:rPr>
                <w:b/>
                <w:bCs/>
                <w:color w:val="2C2C2C"/>
                <w:sz w:val="19"/>
                <w:szCs w:val="19"/>
              </w:rPr>
              <w:t>ALCANCE 1</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pPr>
            <w:r>
              <w:rPr>
                <w:b/>
                <w:bCs/>
                <w:color w:val="5A5A5A"/>
                <w:sz w:val="19"/>
                <w:szCs w:val="19"/>
              </w:rPr>
              <w:t>Directo</w:t>
            </w:r>
          </w:p>
        </w:tc>
        <w:tc>
          <w:tcPr>
            <w:tcW w:w="58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jc w:val="both"/>
            </w:pPr>
            <w:r>
              <w:rPr>
                <w:color w:val="3A3A3A"/>
                <w:sz w:val="19"/>
                <w:szCs w:val="19"/>
              </w:rPr>
              <w:t>Emisiones e impactos generados directamente por la operación propia de la organización o proyecto — dentro de sus instalaciones y procesos bajo control directo.</w:t>
            </w:r>
          </w:p>
        </w:tc>
      </w:tr>
      <w:tr w:rsidR="00951738" w:rsidTr="006C2B84">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951738" w:rsidRDefault="00951738" w:rsidP="006C2B84">
            <w:pPr>
              <w:spacing w:before="40" w:after="40"/>
            </w:pPr>
            <w:r>
              <w:rPr>
                <w:b/>
                <w:bCs/>
                <w:color w:val="2C2C2C"/>
                <w:sz w:val="19"/>
                <w:szCs w:val="19"/>
              </w:rPr>
              <w:t>ALCANCE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951738" w:rsidRDefault="00951738" w:rsidP="006C2B84">
            <w:pPr>
              <w:spacing w:before="40" w:after="40"/>
            </w:pPr>
            <w:r>
              <w:rPr>
                <w:b/>
                <w:bCs/>
                <w:color w:val="5A5A5A"/>
                <w:sz w:val="19"/>
                <w:szCs w:val="19"/>
              </w:rPr>
              <w:t>Indirecto energético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951738" w:rsidRDefault="00951738" w:rsidP="006C2B84">
            <w:pPr>
              <w:spacing w:before="40" w:after="40"/>
              <w:jc w:val="both"/>
            </w:pPr>
            <w:r>
              <w:rPr>
                <w:color w:val="3A3A3A"/>
                <w:sz w:val="19"/>
                <w:szCs w:val="19"/>
              </w:rPr>
              <w:t>Impacto asociado a la energía consumida y su origen — electricidad, vapor, calefacción o refrigeración adquirida externamente.</w:t>
            </w:r>
          </w:p>
        </w:tc>
      </w:tr>
      <w:tr w:rsidR="00951738" w:rsidTr="006C2B84">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pPr>
            <w:r>
              <w:rPr>
                <w:b/>
                <w:bCs/>
                <w:color w:val="2C2C2C"/>
                <w:sz w:val="19"/>
                <w:szCs w:val="19"/>
              </w:rPr>
              <w:t>ALCANCE 3</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pPr>
            <w:r>
              <w:rPr>
                <w:b/>
                <w:bCs/>
                <w:color w:val="5A5A5A"/>
                <w:sz w:val="19"/>
                <w:szCs w:val="19"/>
              </w:rPr>
              <w:t>Cadena de valor completa</w:t>
            </w:r>
          </w:p>
        </w:tc>
        <w:tc>
          <w:tcPr>
            <w:tcW w:w="58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jc w:val="both"/>
            </w:pPr>
            <w:r>
              <w:rPr>
                <w:color w:val="3A3A3A"/>
                <w:sz w:val="19"/>
                <w:szCs w:val="19"/>
              </w:rPr>
              <w:t>Impacto generado a lo largo de toda la cadena de valor: proveedores, materiales, transporte, uso del producto por el cliente y gestión al final de su vida útil. Abarca tanto la cadena hacia atrás como hacia adelante.</w:t>
            </w:r>
          </w:p>
        </w:tc>
      </w:tr>
    </w:tbl>
    <w:p w:rsidR="00951738" w:rsidRDefault="00951738" w:rsidP="00951738">
      <w:pPr>
        <w:spacing w:after="200"/>
      </w:pPr>
    </w:p>
    <w:p w:rsidR="00951738" w:rsidRDefault="00951738" w:rsidP="00951738">
      <w:pPr>
        <w:spacing w:before="300" w:after="160"/>
      </w:pPr>
      <w:r>
        <w:rPr>
          <w:b/>
          <w:bCs/>
          <w:color w:val="2C2C2C"/>
          <w:sz w:val="26"/>
          <w:szCs w:val="26"/>
        </w:rPr>
        <w:t>3.2  Los 7 Pilares: visión integrada</w:t>
      </w:r>
    </w:p>
    <w:p w:rsidR="00951738" w:rsidRDefault="00951738" w:rsidP="00951738">
      <w:pPr>
        <w:spacing w:before="120" w:after="160"/>
        <w:jc w:val="both"/>
      </w:pPr>
      <w:r>
        <w:t>A continuación se presenta el desarrollo completo de cada pilar del ADN UCAM CERT. Cada pilar incluye su definición técnica, su función dentro del sistema, las dimensiones que evalúa y su conexión con las UCAMs y el sello A+ CERT.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3"/>
        <w:gridCol w:w="7957"/>
      </w:tblGrid>
      <w:tr w:rsidR="00951738" w:rsidTr="006C2B84">
        <w:tc>
          <w:tcPr>
            <w:tcW w:w="1400" w:type="dxa"/>
            <w:tcBorders>
              <w:top w:val="none" w:sz="0" w:space="0" w:color="FFFFFF"/>
              <w:left w:val="none" w:sz="0" w:space="0" w:color="FFFFFF"/>
              <w:bottom w:val="none" w:sz="0" w:space="0" w:color="FFFFFF"/>
              <w:right w:val="none" w:sz="0" w:space="0" w:color="FFFFFF"/>
            </w:tcBorders>
            <w:shd w:val="clear" w:color="auto" w:fill="1A5276"/>
            <w:tcMar>
              <w:top w:w="140" w:type="dxa"/>
              <w:left w:w="160" w:type="dxa"/>
              <w:bottom w:w="140" w:type="dxa"/>
              <w:right w:w="100" w:type="dxa"/>
            </w:tcMar>
            <w:vAlign w:val="center"/>
          </w:tcPr>
          <w:p w:rsidR="00951738" w:rsidRDefault="00951738" w:rsidP="006C2B84">
            <w:pPr>
              <w:jc w:val="center"/>
            </w:pPr>
            <w:r>
              <w:rPr>
                <w:b/>
                <w:bCs/>
                <w:color w:val="FFFFFF"/>
                <w:sz w:val="20"/>
                <w:szCs w:val="20"/>
              </w:rPr>
              <w:t>PILAR 1</w:t>
            </w:r>
          </w:p>
        </w:tc>
        <w:tc>
          <w:tcPr>
            <w:tcW w:w="7960" w:type="dxa"/>
            <w:tcBorders>
              <w:top w:val="none" w:sz="0" w:space="0" w:color="FFFFFF"/>
              <w:left w:val="none" w:sz="0" w:space="0" w:color="FFFFFF"/>
              <w:bottom w:val="none" w:sz="0" w:space="0" w:color="FFFFFF"/>
              <w:right w:val="none" w:sz="0" w:space="0" w:color="FFFFFF"/>
            </w:tcBorders>
            <w:shd w:val="clear" w:color="auto" w:fill="1A5276"/>
            <w:tcMar>
              <w:top w:w="140" w:type="dxa"/>
              <w:left w:w="160" w:type="dxa"/>
              <w:bottom w:w="140" w:type="dxa"/>
              <w:right w:w="160" w:type="dxa"/>
            </w:tcMar>
            <w:vAlign w:val="center"/>
          </w:tcPr>
          <w:p w:rsidR="00951738" w:rsidRDefault="00951738" w:rsidP="006C2B84">
            <w:pPr>
              <w:spacing w:after="40"/>
            </w:pPr>
            <w:r>
              <w:rPr>
                <w:b/>
                <w:bCs/>
                <w:color w:val="FFFFFF"/>
                <w:sz w:val="24"/>
                <w:szCs w:val="24"/>
              </w:rPr>
              <w:t>Impacto Ambiental Multihuella</w:t>
            </w:r>
          </w:p>
          <w:p w:rsidR="00951738" w:rsidRDefault="00951738" w:rsidP="006C2B84">
            <w:r>
              <w:rPr>
                <w:i/>
                <w:iCs/>
                <w:color w:val="FFFFFF"/>
                <w:sz w:val="19"/>
                <w:szCs w:val="19"/>
              </w:rPr>
              <w:t>Evaluación sistémica e integral de todas las huellas ambientales aplicables</w:t>
            </w:r>
          </w:p>
        </w:tc>
      </w:tr>
      <w:tr w:rsidR="00951738" w:rsidTr="006C2B84">
        <w:tc>
          <w:tcPr>
            <w:tcW w:w="1400" w:type="dxa"/>
            <w:tcBorders>
              <w:top w:val="single" w:sz="1" w:space="0" w:color="CCCCCC"/>
              <w:left w:val="single" w:sz="14" w:space="0" w:color="1A5276"/>
              <w:bottom w:val="single" w:sz="1" w:space="0" w:color="CCCCCC"/>
              <w:right w:val="single" w:sz="1" w:space="0" w:color="CCCCCC"/>
            </w:tcBorders>
            <w:shd w:val="clear" w:color="auto" w:fill="F8F8F8"/>
            <w:tcMar>
              <w:top w:w="100" w:type="dxa"/>
              <w:left w:w="140" w:type="dxa"/>
              <w:bottom w:w="100" w:type="dxa"/>
              <w:right w:w="80" w:type="dxa"/>
            </w:tcMar>
          </w:tcPr>
          <w:p w:rsidR="00951738" w:rsidRDefault="00951738" w:rsidP="006C2B84">
            <w:pPr>
              <w:spacing w:before="40" w:after="40"/>
            </w:pPr>
            <w:r>
              <w:rPr>
                <w:b/>
                <w:bCs/>
                <w:color w:val="2C2C2C"/>
                <w:sz w:val="19"/>
                <w:szCs w:val="19"/>
              </w:rPr>
              <w:t>Función</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00" w:type="dxa"/>
            </w:tcMar>
          </w:tcPr>
          <w:p w:rsidR="00951738" w:rsidRDefault="00951738" w:rsidP="006C2B84">
            <w:pPr>
              <w:spacing w:before="40" w:after="40"/>
              <w:jc w:val="both"/>
            </w:pPr>
            <w:r>
              <w:rPr>
                <w:color w:val="3A3A3A"/>
                <w:sz w:val="20"/>
                <w:szCs w:val="20"/>
              </w:rPr>
              <w:t>Identificar y medir de forma sistemática todas las huellas ambientales que genera el actor evaluado, considerando los tres alcances de cada huella. Este pilar constituye el diagnóstico de base sobre el cual se estructura todo el proceso ADN.</w:t>
            </w:r>
          </w:p>
        </w:tc>
      </w:tr>
      <w:tr w:rsidR="00951738" w:rsidTr="006C2B84">
        <w:tc>
          <w:tcPr>
            <w:tcW w:w="1400" w:type="dxa"/>
            <w:tcBorders>
              <w:top w:val="single" w:sz="1" w:space="0" w:color="CCCCCC"/>
              <w:left w:val="single" w:sz="14" w:space="0" w:color="1A5276"/>
              <w:bottom w:val="single" w:sz="1" w:space="0" w:color="CCCCCC"/>
              <w:right w:val="single" w:sz="1" w:space="0" w:color="CCCCCC"/>
            </w:tcBorders>
            <w:shd w:val="clear" w:color="auto" w:fill="FFFFFF"/>
            <w:tcMar>
              <w:top w:w="100" w:type="dxa"/>
              <w:left w:w="140" w:type="dxa"/>
              <w:bottom w:w="100" w:type="dxa"/>
              <w:right w:w="80" w:type="dxa"/>
            </w:tcMar>
          </w:tcPr>
          <w:p w:rsidR="00951738" w:rsidRDefault="00951738" w:rsidP="006C2B84">
            <w:pPr>
              <w:spacing w:before="40" w:after="40"/>
            </w:pPr>
            <w:r>
              <w:rPr>
                <w:b/>
                <w:bCs/>
                <w:color w:val="2C2C2C"/>
                <w:sz w:val="19"/>
                <w:szCs w:val="19"/>
              </w:rPr>
              <w:t>Dimensiones</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00" w:type="dxa"/>
            </w:tcMar>
          </w:tcPr>
          <w:p w:rsidR="00951738" w:rsidRDefault="00951738" w:rsidP="006C2B84">
            <w:pPr>
              <w:spacing w:before="40" w:after="40"/>
              <w:jc w:val="both"/>
            </w:pPr>
            <w:r>
              <w:rPr>
                <w:color w:val="3A3A3A"/>
                <w:sz w:val="20"/>
                <w:szCs w:val="20"/>
              </w:rPr>
              <w:t>Huella de Carbono · Huella Plástica · Huella Hídrica · Huella Química · Huella Energética · Servicios Ecosistémicos · Educación Ambiental. Cada dimensión se evalúa con sus tres alcances.</w:t>
            </w:r>
          </w:p>
        </w:tc>
      </w:tr>
      <w:tr w:rsidR="00951738" w:rsidTr="006C2B84">
        <w:tc>
          <w:tcPr>
            <w:tcW w:w="1400" w:type="dxa"/>
            <w:tcBorders>
              <w:top w:val="single" w:sz="1" w:space="0" w:color="CCCCCC"/>
              <w:left w:val="single" w:sz="14" w:space="0" w:color="1A5276"/>
              <w:bottom w:val="single" w:sz="1" w:space="0" w:color="CCCCCC"/>
              <w:right w:val="single" w:sz="1" w:space="0" w:color="CCCCCC"/>
            </w:tcBorders>
            <w:shd w:val="clear" w:color="auto" w:fill="F8F8F8"/>
            <w:tcMar>
              <w:top w:w="100" w:type="dxa"/>
              <w:left w:w="140" w:type="dxa"/>
              <w:bottom w:w="100" w:type="dxa"/>
              <w:right w:w="80" w:type="dxa"/>
            </w:tcMar>
          </w:tcPr>
          <w:p w:rsidR="00951738" w:rsidRDefault="00951738" w:rsidP="006C2B84">
            <w:pPr>
              <w:spacing w:before="40" w:after="40"/>
            </w:pPr>
            <w:r>
              <w:rPr>
                <w:b/>
                <w:bCs/>
                <w:color w:val="2C2C2C"/>
                <w:sz w:val="19"/>
                <w:szCs w:val="19"/>
              </w:rPr>
              <w:t>Por qué importa</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00" w:type="dxa"/>
            </w:tcMar>
          </w:tcPr>
          <w:p w:rsidR="00951738" w:rsidRDefault="00951738" w:rsidP="006C2B84">
            <w:pPr>
              <w:spacing w:before="40" w:after="40"/>
              <w:jc w:val="both"/>
            </w:pPr>
            <w:r>
              <w:rPr>
                <w:color w:val="3A3A3A"/>
                <w:sz w:val="20"/>
                <w:szCs w:val="20"/>
              </w:rPr>
              <w:t>El impacto ambiental de una organización o proyecto nunca termina en su puerta. Una empresa que usa plástico impacta aguas arriba en quien lo fabrica y aguas abajo en quien lo descarta. Medir toda esa cadena es la condición para gestionarla con rigor.</w:t>
            </w:r>
          </w:p>
        </w:tc>
      </w:tr>
      <w:tr w:rsidR="00951738" w:rsidTr="006C2B84">
        <w:tc>
          <w:tcPr>
            <w:tcW w:w="1400" w:type="dxa"/>
            <w:tcBorders>
              <w:top w:val="single" w:sz="1" w:space="0" w:color="CCCCCC"/>
              <w:left w:val="single" w:sz="14" w:space="0" w:color="1A5276"/>
              <w:bottom w:val="single" w:sz="1" w:space="0" w:color="CCCCCC"/>
              <w:right w:val="single" w:sz="1" w:space="0" w:color="CCCCCC"/>
            </w:tcBorders>
            <w:shd w:val="clear" w:color="auto" w:fill="FFFFFF"/>
            <w:tcMar>
              <w:top w:w="100" w:type="dxa"/>
              <w:left w:w="140" w:type="dxa"/>
              <w:bottom w:w="100" w:type="dxa"/>
              <w:right w:w="80" w:type="dxa"/>
            </w:tcMar>
          </w:tcPr>
          <w:p w:rsidR="00951738" w:rsidRDefault="00951738" w:rsidP="006C2B84">
            <w:pPr>
              <w:spacing w:before="40" w:after="40"/>
            </w:pPr>
            <w:r>
              <w:rPr>
                <w:b/>
                <w:bCs/>
                <w:color w:val="2C2C2C"/>
                <w:sz w:val="19"/>
                <w:szCs w:val="19"/>
              </w:rPr>
              <w:t>Conexión UCAM</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00" w:type="dxa"/>
            </w:tcMar>
          </w:tcPr>
          <w:p w:rsidR="00951738" w:rsidRDefault="00951738" w:rsidP="006C2B84">
            <w:pPr>
              <w:spacing w:before="40" w:after="40"/>
              <w:jc w:val="both"/>
            </w:pPr>
            <w:r>
              <w:rPr>
                <w:color w:val="3A3A3A"/>
                <w:sz w:val="20"/>
                <w:szCs w:val="20"/>
              </w:rPr>
              <w:t>Cada huella medida en este pilar corresponde a un tipo de UCAM. El diagnóstico multihuella determina qué UCAMs son relevantes para el actor y en qué magnitud se requieren para compensar el impacto residual verificado.</w:t>
            </w:r>
          </w:p>
        </w:tc>
      </w:tr>
    </w:tbl>
    <w:p w:rsidR="00951738" w:rsidRDefault="00951738" w:rsidP="00951738">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3"/>
        <w:gridCol w:w="7957"/>
      </w:tblGrid>
      <w:tr w:rsidR="00951738" w:rsidTr="006C2B84">
        <w:tc>
          <w:tcPr>
            <w:tcW w:w="1400" w:type="dxa"/>
            <w:tcBorders>
              <w:top w:val="none" w:sz="0" w:space="0" w:color="FFFFFF"/>
              <w:left w:val="none" w:sz="0" w:space="0" w:color="FFFFFF"/>
              <w:bottom w:val="none" w:sz="0" w:space="0" w:color="FFFFFF"/>
              <w:right w:val="none" w:sz="0" w:space="0" w:color="FFFFFF"/>
            </w:tcBorders>
            <w:shd w:val="clear" w:color="auto" w:fill="1E8449"/>
            <w:tcMar>
              <w:top w:w="140" w:type="dxa"/>
              <w:left w:w="160" w:type="dxa"/>
              <w:bottom w:w="140" w:type="dxa"/>
              <w:right w:w="100" w:type="dxa"/>
            </w:tcMar>
            <w:vAlign w:val="center"/>
          </w:tcPr>
          <w:p w:rsidR="00951738" w:rsidRDefault="00951738" w:rsidP="006C2B84">
            <w:pPr>
              <w:jc w:val="center"/>
            </w:pPr>
            <w:r>
              <w:rPr>
                <w:b/>
                <w:bCs/>
                <w:color w:val="FFFFFF"/>
                <w:sz w:val="20"/>
                <w:szCs w:val="20"/>
              </w:rPr>
              <w:t>PILAR 2</w:t>
            </w:r>
          </w:p>
        </w:tc>
        <w:tc>
          <w:tcPr>
            <w:tcW w:w="7960" w:type="dxa"/>
            <w:tcBorders>
              <w:top w:val="none" w:sz="0" w:space="0" w:color="FFFFFF"/>
              <w:left w:val="none" w:sz="0" w:space="0" w:color="FFFFFF"/>
              <w:bottom w:val="none" w:sz="0" w:space="0" w:color="FFFFFF"/>
              <w:right w:val="none" w:sz="0" w:space="0" w:color="FFFFFF"/>
            </w:tcBorders>
            <w:shd w:val="clear" w:color="auto" w:fill="1E8449"/>
            <w:tcMar>
              <w:top w:w="140" w:type="dxa"/>
              <w:left w:w="160" w:type="dxa"/>
              <w:bottom w:w="140" w:type="dxa"/>
              <w:right w:w="160" w:type="dxa"/>
            </w:tcMar>
            <w:vAlign w:val="center"/>
          </w:tcPr>
          <w:p w:rsidR="00951738" w:rsidRDefault="00951738" w:rsidP="006C2B84">
            <w:pPr>
              <w:spacing w:after="40"/>
            </w:pPr>
            <w:r>
              <w:rPr>
                <w:b/>
                <w:bCs/>
                <w:color w:val="FFFFFF"/>
                <w:sz w:val="24"/>
                <w:szCs w:val="24"/>
              </w:rPr>
              <w:t>Salud Ambiental y Química Persistente</w:t>
            </w:r>
          </w:p>
          <w:p w:rsidR="00951738" w:rsidRDefault="00951738" w:rsidP="006C2B84">
            <w:r>
              <w:rPr>
                <w:i/>
                <w:iCs/>
                <w:color w:val="FFFFFF"/>
                <w:sz w:val="19"/>
                <w:szCs w:val="19"/>
              </w:rPr>
              <w:t>Impacto de contaminantes sobre la salud humana, la cadena trófica y el entorno</w:t>
            </w:r>
          </w:p>
        </w:tc>
      </w:tr>
      <w:tr w:rsidR="00951738" w:rsidTr="006C2B84">
        <w:tc>
          <w:tcPr>
            <w:tcW w:w="1400" w:type="dxa"/>
            <w:tcBorders>
              <w:top w:val="single" w:sz="1" w:space="0" w:color="CCCCCC"/>
              <w:left w:val="single" w:sz="14" w:space="0" w:color="1E8449"/>
              <w:bottom w:val="single" w:sz="1" w:space="0" w:color="CCCCCC"/>
              <w:right w:val="single" w:sz="1" w:space="0" w:color="CCCCCC"/>
            </w:tcBorders>
            <w:shd w:val="clear" w:color="auto" w:fill="F8F8F8"/>
            <w:tcMar>
              <w:top w:w="100" w:type="dxa"/>
              <w:left w:w="140" w:type="dxa"/>
              <w:bottom w:w="100" w:type="dxa"/>
              <w:right w:w="80" w:type="dxa"/>
            </w:tcMar>
          </w:tcPr>
          <w:p w:rsidR="00951738" w:rsidRDefault="00951738" w:rsidP="006C2B84">
            <w:pPr>
              <w:spacing w:before="40" w:after="40"/>
            </w:pPr>
            <w:r>
              <w:rPr>
                <w:b/>
                <w:bCs/>
                <w:color w:val="2C2C2C"/>
                <w:sz w:val="19"/>
                <w:szCs w:val="19"/>
              </w:rPr>
              <w:t>Función</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00" w:type="dxa"/>
            </w:tcMar>
          </w:tcPr>
          <w:p w:rsidR="00951738" w:rsidRDefault="00951738" w:rsidP="006C2B84">
            <w:pPr>
              <w:spacing w:before="40" w:after="40"/>
              <w:jc w:val="both"/>
            </w:pPr>
            <w:r>
              <w:rPr>
                <w:color w:val="3A3A3A"/>
                <w:sz w:val="20"/>
                <w:szCs w:val="20"/>
              </w:rPr>
              <w:t>Evaluar la presencia, exposición y gestión de contaminantes químicos en los procesos del actor evaluado, con especial atención a aquellos con efectos documentados sobre la salud humana y los ecosistemas.</w:t>
            </w:r>
          </w:p>
        </w:tc>
      </w:tr>
      <w:tr w:rsidR="00951738" w:rsidTr="006C2B84">
        <w:tc>
          <w:tcPr>
            <w:tcW w:w="1400" w:type="dxa"/>
            <w:tcBorders>
              <w:top w:val="single" w:sz="1" w:space="0" w:color="CCCCCC"/>
              <w:left w:val="single" w:sz="14" w:space="0" w:color="1E8449"/>
              <w:bottom w:val="single" w:sz="1" w:space="0" w:color="CCCCCC"/>
              <w:right w:val="single" w:sz="1" w:space="0" w:color="CCCCCC"/>
            </w:tcBorders>
            <w:shd w:val="clear" w:color="auto" w:fill="FFFFFF"/>
            <w:tcMar>
              <w:top w:w="100" w:type="dxa"/>
              <w:left w:w="140" w:type="dxa"/>
              <w:bottom w:w="100" w:type="dxa"/>
              <w:right w:w="80" w:type="dxa"/>
            </w:tcMar>
          </w:tcPr>
          <w:p w:rsidR="00951738" w:rsidRDefault="00951738" w:rsidP="006C2B84">
            <w:pPr>
              <w:spacing w:before="40" w:after="40"/>
            </w:pPr>
            <w:r>
              <w:rPr>
                <w:b/>
                <w:bCs/>
                <w:color w:val="2C2C2C"/>
                <w:sz w:val="19"/>
                <w:szCs w:val="19"/>
              </w:rPr>
              <w:t>Dimensiones</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00" w:type="dxa"/>
            </w:tcMar>
          </w:tcPr>
          <w:p w:rsidR="00951738" w:rsidRDefault="00951738" w:rsidP="006C2B84">
            <w:pPr>
              <w:spacing w:before="40" w:after="40"/>
              <w:jc w:val="both"/>
            </w:pPr>
            <w:r>
              <w:rPr>
                <w:color w:val="3A3A3A"/>
                <w:sz w:val="20"/>
                <w:szCs w:val="20"/>
              </w:rPr>
              <w:t>Disruptores endocrinos · Químicos persistentes (PFAS, PCBs, dioxinas) · Micro y nanoplásticos · Bioacumulación y biomagnificación · Agroquímicos (pesticidas, herbicidas, fungicidas) · Bisfenoles y ftalatos · Metales pesados · Calidad ambiental del entorno operativo.</w:t>
            </w:r>
          </w:p>
        </w:tc>
      </w:tr>
      <w:tr w:rsidR="00951738" w:rsidTr="006C2B84">
        <w:tc>
          <w:tcPr>
            <w:tcW w:w="1400" w:type="dxa"/>
            <w:tcBorders>
              <w:top w:val="single" w:sz="1" w:space="0" w:color="CCCCCC"/>
              <w:left w:val="single" w:sz="14" w:space="0" w:color="1E8449"/>
              <w:bottom w:val="single" w:sz="1" w:space="0" w:color="CCCCCC"/>
              <w:right w:val="single" w:sz="1" w:space="0" w:color="CCCCCC"/>
            </w:tcBorders>
            <w:shd w:val="clear" w:color="auto" w:fill="F8F8F8"/>
            <w:tcMar>
              <w:top w:w="100" w:type="dxa"/>
              <w:left w:w="140" w:type="dxa"/>
              <w:bottom w:w="100" w:type="dxa"/>
              <w:right w:w="80" w:type="dxa"/>
            </w:tcMar>
          </w:tcPr>
          <w:p w:rsidR="00951738" w:rsidRDefault="00951738" w:rsidP="006C2B84">
            <w:pPr>
              <w:spacing w:before="40" w:after="40"/>
            </w:pPr>
            <w:r>
              <w:rPr>
                <w:b/>
                <w:bCs/>
                <w:color w:val="2C2C2C"/>
                <w:sz w:val="19"/>
                <w:szCs w:val="19"/>
              </w:rPr>
              <w:t>Por qué importa</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00" w:type="dxa"/>
            </w:tcMar>
          </w:tcPr>
          <w:p w:rsidR="00951738" w:rsidRDefault="00951738" w:rsidP="006C2B84">
            <w:pPr>
              <w:spacing w:before="40" w:after="40"/>
              <w:jc w:val="both"/>
            </w:pPr>
            <w:r>
              <w:rPr>
                <w:color w:val="3A3A3A"/>
                <w:sz w:val="20"/>
                <w:szCs w:val="20"/>
              </w:rPr>
              <w:t>El impacto ambiental se traduce en exposición humana real. La evidencia científica de biomonitoreo confirma que la exposición a químicos persistentes es universal y ocurre principalmente a través de la cadena alimentaria y los productos de consumo cotidiano. Gestionar ese impacto con evidencia — reduciendo la exposición hasta donde sea técnicamente posible — es la responsabilidad que este pilar formaliza.</w:t>
            </w:r>
          </w:p>
        </w:tc>
      </w:tr>
      <w:tr w:rsidR="00951738" w:rsidTr="006C2B84">
        <w:tc>
          <w:tcPr>
            <w:tcW w:w="1400" w:type="dxa"/>
            <w:tcBorders>
              <w:top w:val="single" w:sz="1" w:space="0" w:color="CCCCCC"/>
              <w:left w:val="single" w:sz="14" w:space="0" w:color="1E8449"/>
              <w:bottom w:val="single" w:sz="1" w:space="0" w:color="CCCCCC"/>
              <w:right w:val="single" w:sz="1" w:space="0" w:color="CCCCCC"/>
            </w:tcBorders>
            <w:shd w:val="clear" w:color="auto" w:fill="FFFFFF"/>
            <w:tcMar>
              <w:top w:w="100" w:type="dxa"/>
              <w:left w:w="140" w:type="dxa"/>
              <w:bottom w:w="100" w:type="dxa"/>
              <w:right w:w="80" w:type="dxa"/>
            </w:tcMar>
          </w:tcPr>
          <w:p w:rsidR="00951738" w:rsidRDefault="00951738" w:rsidP="006C2B84">
            <w:pPr>
              <w:spacing w:before="40" w:after="40"/>
            </w:pPr>
            <w:r>
              <w:rPr>
                <w:b/>
                <w:bCs/>
                <w:color w:val="2C2C2C"/>
                <w:sz w:val="19"/>
                <w:szCs w:val="19"/>
              </w:rPr>
              <w:t>Enfoque técnico</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00" w:type="dxa"/>
            </w:tcMar>
          </w:tcPr>
          <w:p w:rsidR="00951738" w:rsidRDefault="00951738" w:rsidP="006C2B84">
            <w:pPr>
              <w:spacing w:before="40" w:after="40"/>
              <w:jc w:val="both"/>
            </w:pPr>
            <w:r>
              <w:rPr>
                <w:color w:val="3A3A3A"/>
                <w:sz w:val="20"/>
                <w:szCs w:val="20"/>
              </w:rPr>
              <w:t>El sistema parte de la realidad técnica: la eliminación completa de ciertos químicos de las cadenas de suministro actuales es un proceso gradual. El objetivo alcanzable hoy es la reducción documentada de la exposición y la sustitución progresiva. El horizonte de largo plazo es la eliminación. Cada etapa se mide, se reporta y se verifica.</w:t>
            </w:r>
          </w:p>
        </w:tc>
      </w:tr>
      <w:tr w:rsidR="00951738" w:rsidTr="006C2B84">
        <w:tc>
          <w:tcPr>
            <w:tcW w:w="1400" w:type="dxa"/>
            <w:tcBorders>
              <w:top w:val="single" w:sz="1" w:space="0" w:color="CCCCCC"/>
              <w:left w:val="single" w:sz="14" w:space="0" w:color="1E8449"/>
              <w:bottom w:val="single" w:sz="1" w:space="0" w:color="CCCCCC"/>
              <w:right w:val="single" w:sz="1" w:space="0" w:color="CCCCCC"/>
            </w:tcBorders>
            <w:shd w:val="clear" w:color="auto" w:fill="F8F8F8"/>
            <w:tcMar>
              <w:top w:w="100" w:type="dxa"/>
              <w:left w:w="140" w:type="dxa"/>
              <w:bottom w:w="100" w:type="dxa"/>
              <w:right w:w="80" w:type="dxa"/>
            </w:tcMar>
          </w:tcPr>
          <w:p w:rsidR="00951738" w:rsidRDefault="00951738" w:rsidP="006C2B84">
            <w:pPr>
              <w:spacing w:before="40" w:after="40"/>
            </w:pPr>
            <w:r>
              <w:rPr>
                <w:b/>
                <w:bCs/>
                <w:color w:val="2C2C2C"/>
                <w:sz w:val="19"/>
                <w:szCs w:val="19"/>
              </w:rPr>
              <w:t>Conexión UCAM</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00" w:type="dxa"/>
            </w:tcMar>
          </w:tcPr>
          <w:p w:rsidR="00951738" w:rsidRDefault="00951738" w:rsidP="006C2B84">
            <w:pPr>
              <w:spacing w:before="40" w:after="40"/>
              <w:jc w:val="both"/>
            </w:pPr>
            <w:r>
              <w:rPr>
                <w:color w:val="3A3A3A"/>
                <w:sz w:val="20"/>
                <w:szCs w:val="20"/>
              </w:rPr>
              <w:t>La gestión de salud ambiental se integra como co-beneficio verificable en las UCAMs HPR, HP y SE, y como dimensión obligatoria del diagnóstico en el proceso de certificación A+ CERT.</w:t>
            </w:r>
          </w:p>
        </w:tc>
      </w:tr>
    </w:tbl>
    <w:p w:rsidR="00951738" w:rsidRDefault="00951738" w:rsidP="00951738">
      <w:pPr>
        <w:spacing w:after="240"/>
      </w:pPr>
    </w:p>
    <w:p w:rsidR="00951738" w:rsidRDefault="00951738" w:rsidP="0095173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3"/>
        <w:gridCol w:w="7957"/>
      </w:tblGrid>
      <w:tr w:rsidR="00951738" w:rsidTr="006C2B84">
        <w:tc>
          <w:tcPr>
            <w:tcW w:w="1400" w:type="dxa"/>
            <w:tcBorders>
              <w:top w:val="none" w:sz="0" w:space="0" w:color="FFFFFF"/>
              <w:left w:val="none" w:sz="0" w:space="0" w:color="FFFFFF"/>
              <w:bottom w:val="none" w:sz="0" w:space="0" w:color="FFFFFF"/>
              <w:right w:val="none" w:sz="0" w:space="0" w:color="FFFFFF"/>
            </w:tcBorders>
            <w:shd w:val="clear" w:color="auto" w:fill="6C3483"/>
            <w:tcMar>
              <w:top w:w="140" w:type="dxa"/>
              <w:left w:w="160" w:type="dxa"/>
              <w:bottom w:w="140" w:type="dxa"/>
              <w:right w:w="100" w:type="dxa"/>
            </w:tcMar>
            <w:vAlign w:val="center"/>
          </w:tcPr>
          <w:p w:rsidR="00951738" w:rsidRDefault="00951738" w:rsidP="006C2B84">
            <w:pPr>
              <w:jc w:val="center"/>
            </w:pPr>
            <w:r>
              <w:rPr>
                <w:b/>
                <w:bCs/>
                <w:color w:val="FFFFFF"/>
                <w:sz w:val="20"/>
                <w:szCs w:val="20"/>
              </w:rPr>
              <w:t>PILAR 3</w:t>
            </w:r>
          </w:p>
        </w:tc>
        <w:tc>
          <w:tcPr>
            <w:tcW w:w="7960" w:type="dxa"/>
            <w:tcBorders>
              <w:top w:val="none" w:sz="0" w:space="0" w:color="FFFFFF"/>
              <w:left w:val="none" w:sz="0" w:space="0" w:color="FFFFFF"/>
              <w:bottom w:val="none" w:sz="0" w:space="0" w:color="FFFFFF"/>
              <w:right w:val="none" w:sz="0" w:space="0" w:color="FFFFFF"/>
            </w:tcBorders>
            <w:shd w:val="clear" w:color="auto" w:fill="6C3483"/>
            <w:tcMar>
              <w:top w:w="140" w:type="dxa"/>
              <w:left w:w="160" w:type="dxa"/>
              <w:bottom w:w="140" w:type="dxa"/>
              <w:right w:w="160" w:type="dxa"/>
            </w:tcMar>
            <w:vAlign w:val="center"/>
          </w:tcPr>
          <w:p w:rsidR="00951738" w:rsidRDefault="00951738" w:rsidP="006C2B84">
            <w:pPr>
              <w:spacing w:after="40"/>
            </w:pPr>
            <w:r>
              <w:rPr>
                <w:b/>
                <w:bCs/>
                <w:color w:val="FFFFFF"/>
                <w:sz w:val="24"/>
                <w:szCs w:val="24"/>
              </w:rPr>
              <w:t>Gestión y Transformación del Impacto</w:t>
            </w:r>
          </w:p>
          <w:p w:rsidR="00951738" w:rsidRDefault="00951738" w:rsidP="006C2B84">
            <w:r>
              <w:rPr>
                <w:i/>
                <w:iCs/>
                <w:color w:val="FFFFFF"/>
                <w:sz w:val="19"/>
                <w:szCs w:val="19"/>
              </w:rPr>
              <w:t>Acciones concretas sobre el impacto identificado — con cero disposición final como horizonte</w:t>
            </w:r>
          </w:p>
        </w:tc>
      </w:tr>
      <w:tr w:rsidR="00951738" w:rsidTr="006C2B84">
        <w:tc>
          <w:tcPr>
            <w:tcW w:w="1400" w:type="dxa"/>
            <w:tcBorders>
              <w:top w:val="single" w:sz="1" w:space="0" w:color="CCCCCC"/>
              <w:left w:val="single" w:sz="14" w:space="0" w:color="6C3483"/>
              <w:bottom w:val="single" w:sz="1" w:space="0" w:color="CCCCCC"/>
              <w:right w:val="single" w:sz="1" w:space="0" w:color="CCCCCC"/>
            </w:tcBorders>
            <w:shd w:val="clear" w:color="auto" w:fill="F8F8F8"/>
            <w:tcMar>
              <w:top w:w="100" w:type="dxa"/>
              <w:left w:w="140" w:type="dxa"/>
              <w:bottom w:w="100" w:type="dxa"/>
              <w:right w:w="80" w:type="dxa"/>
            </w:tcMar>
          </w:tcPr>
          <w:p w:rsidR="00951738" w:rsidRDefault="00951738" w:rsidP="006C2B84">
            <w:pPr>
              <w:spacing w:before="40" w:after="40"/>
            </w:pPr>
            <w:r>
              <w:rPr>
                <w:b/>
                <w:bCs/>
                <w:color w:val="2C2C2C"/>
                <w:sz w:val="19"/>
                <w:szCs w:val="19"/>
              </w:rPr>
              <w:t>Función</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00" w:type="dxa"/>
            </w:tcMar>
          </w:tcPr>
          <w:p w:rsidR="00951738" w:rsidRDefault="00951738" w:rsidP="006C2B84">
            <w:pPr>
              <w:spacing w:before="40" w:after="40"/>
              <w:jc w:val="both"/>
            </w:pPr>
            <w:r>
              <w:rPr>
                <w:color w:val="3A3A3A"/>
                <w:sz w:val="20"/>
                <w:szCs w:val="20"/>
              </w:rPr>
              <w:t>Estructurar y ejecutar el plan de transformación del impacto ambiental identificado en el Pilar 1, mediante acciones verificables de reducción, sustitución, valorización y eliminación progresiva de la disposición final en vertederos.</w:t>
            </w:r>
          </w:p>
        </w:tc>
      </w:tr>
      <w:tr w:rsidR="00951738" w:rsidTr="006C2B84">
        <w:tc>
          <w:tcPr>
            <w:tcW w:w="1400" w:type="dxa"/>
            <w:tcBorders>
              <w:top w:val="single" w:sz="1" w:space="0" w:color="CCCCCC"/>
              <w:left w:val="single" w:sz="14" w:space="0" w:color="6C3483"/>
              <w:bottom w:val="single" w:sz="1" w:space="0" w:color="CCCCCC"/>
              <w:right w:val="single" w:sz="1" w:space="0" w:color="CCCCCC"/>
            </w:tcBorders>
            <w:shd w:val="clear" w:color="auto" w:fill="FFFFFF"/>
            <w:tcMar>
              <w:top w:w="100" w:type="dxa"/>
              <w:left w:w="140" w:type="dxa"/>
              <w:bottom w:w="100" w:type="dxa"/>
              <w:right w:w="80" w:type="dxa"/>
            </w:tcMar>
          </w:tcPr>
          <w:p w:rsidR="00951738" w:rsidRDefault="00951738" w:rsidP="006C2B84">
            <w:pPr>
              <w:spacing w:before="40" w:after="40"/>
            </w:pPr>
            <w:r>
              <w:rPr>
                <w:b/>
                <w:bCs/>
                <w:color w:val="2C2C2C"/>
                <w:sz w:val="19"/>
                <w:szCs w:val="19"/>
              </w:rPr>
              <w:t>Dimensiones</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00" w:type="dxa"/>
            </w:tcMar>
          </w:tcPr>
          <w:p w:rsidR="00951738" w:rsidRDefault="00951738" w:rsidP="006C2B84">
            <w:pPr>
              <w:spacing w:before="40" w:after="40"/>
              <w:jc w:val="both"/>
            </w:pPr>
            <w:r>
              <w:rPr>
                <w:color w:val="3A3A3A"/>
                <w:sz w:val="20"/>
                <w:szCs w:val="20"/>
              </w:rPr>
              <w:t>Reducción en origen · Sustitución de materiales y procesos · Reutilización y extensión de vida útil · Valorización material (reciclaje, compostaje) · Valorización energética (biogás, gasificación, CSR) · Circularidad de recursos · Eliminación progresiva de vertedero.</w:t>
            </w:r>
          </w:p>
        </w:tc>
      </w:tr>
      <w:tr w:rsidR="00951738" w:rsidTr="006C2B84">
        <w:tc>
          <w:tcPr>
            <w:tcW w:w="1400" w:type="dxa"/>
            <w:tcBorders>
              <w:top w:val="single" w:sz="1" w:space="0" w:color="CCCCCC"/>
              <w:left w:val="single" w:sz="14" w:space="0" w:color="6C3483"/>
              <w:bottom w:val="single" w:sz="1" w:space="0" w:color="CCCCCC"/>
              <w:right w:val="single" w:sz="1" w:space="0" w:color="CCCCCC"/>
            </w:tcBorders>
            <w:shd w:val="clear" w:color="auto" w:fill="F8F8F8"/>
            <w:tcMar>
              <w:top w:w="100" w:type="dxa"/>
              <w:left w:w="140" w:type="dxa"/>
              <w:bottom w:w="100" w:type="dxa"/>
              <w:right w:w="80" w:type="dxa"/>
            </w:tcMar>
          </w:tcPr>
          <w:p w:rsidR="00951738" w:rsidRDefault="00951738" w:rsidP="006C2B84">
            <w:pPr>
              <w:spacing w:before="40" w:after="40"/>
            </w:pPr>
            <w:r>
              <w:rPr>
                <w:b/>
                <w:bCs/>
                <w:color w:val="2C2C2C"/>
                <w:sz w:val="19"/>
                <w:szCs w:val="19"/>
              </w:rPr>
              <w:t>Horizonte técnico</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00" w:type="dxa"/>
            </w:tcMar>
          </w:tcPr>
          <w:p w:rsidR="00951738" w:rsidRDefault="00951738" w:rsidP="006C2B84">
            <w:pPr>
              <w:spacing w:before="40" w:after="40"/>
              <w:jc w:val="both"/>
            </w:pPr>
            <w:r>
              <w:rPr>
                <w:color w:val="3A3A3A"/>
                <w:sz w:val="20"/>
                <w:szCs w:val="20"/>
              </w:rPr>
              <w:t>El principio rector de este pilar es Cero Disposición Final de Residuos en Vertederos (CDFRV): un horizonte de gestión estructurado en etapas verificables. Un residuo que llega a un vertedero es un recurso que la organización no logró valorizar. El ADN UCAM CERT construye el camino hacia ese horizonte con metas concretas, medibles y auditadas.</w:t>
            </w:r>
          </w:p>
        </w:tc>
      </w:tr>
      <w:tr w:rsidR="00951738" w:rsidTr="006C2B84">
        <w:tc>
          <w:tcPr>
            <w:tcW w:w="1400" w:type="dxa"/>
            <w:tcBorders>
              <w:top w:val="single" w:sz="1" w:space="0" w:color="CCCCCC"/>
              <w:left w:val="single" w:sz="14" w:space="0" w:color="6C3483"/>
              <w:bottom w:val="single" w:sz="1" w:space="0" w:color="CCCCCC"/>
              <w:right w:val="single" w:sz="1" w:space="0" w:color="CCCCCC"/>
            </w:tcBorders>
            <w:shd w:val="clear" w:color="auto" w:fill="FFFFFF"/>
            <w:tcMar>
              <w:top w:w="100" w:type="dxa"/>
              <w:left w:w="140" w:type="dxa"/>
              <w:bottom w:w="100" w:type="dxa"/>
              <w:right w:w="80" w:type="dxa"/>
            </w:tcMar>
          </w:tcPr>
          <w:p w:rsidR="00951738" w:rsidRDefault="00951738" w:rsidP="006C2B84">
            <w:pPr>
              <w:spacing w:before="40" w:after="40"/>
            </w:pPr>
            <w:r>
              <w:rPr>
                <w:b/>
                <w:bCs/>
                <w:color w:val="2C2C2C"/>
                <w:sz w:val="19"/>
                <w:szCs w:val="19"/>
              </w:rPr>
              <w:t>Modelo operativo</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00" w:type="dxa"/>
            </w:tcMar>
          </w:tcPr>
          <w:p w:rsidR="00951738" w:rsidRDefault="00951738" w:rsidP="006C2B84">
            <w:pPr>
              <w:spacing w:before="40" w:after="40"/>
              <w:jc w:val="both"/>
            </w:pPr>
            <w:r>
              <w:rPr>
                <w:color w:val="3A3A3A"/>
                <w:sz w:val="20"/>
                <w:szCs w:val="20"/>
              </w:rPr>
              <w:t>La transformación del impacto se ejecuta por fracciones de residuos y flujos de materiales, cada uno con su solución técnica específica: reciclables, orgánicos, lodos, no reciclables, residuos agroindustriales y residuos especiales. Cada flujo gestionado puede generar activos ambientales trazables.</w:t>
            </w:r>
          </w:p>
        </w:tc>
      </w:tr>
      <w:tr w:rsidR="00951738" w:rsidTr="006C2B84">
        <w:tc>
          <w:tcPr>
            <w:tcW w:w="1400" w:type="dxa"/>
            <w:tcBorders>
              <w:top w:val="single" w:sz="1" w:space="0" w:color="CCCCCC"/>
              <w:left w:val="single" w:sz="14" w:space="0" w:color="6C3483"/>
              <w:bottom w:val="single" w:sz="1" w:space="0" w:color="CCCCCC"/>
              <w:right w:val="single" w:sz="1" w:space="0" w:color="CCCCCC"/>
            </w:tcBorders>
            <w:shd w:val="clear" w:color="auto" w:fill="F8F8F8"/>
            <w:tcMar>
              <w:top w:w="100" w:type="dxa"/>
              <w:left w:w="140" w:type="dxa"/>
              <w:bottom w:w="100" w:type="dxa"/>
              <w:right w:w="80" w:type="dxa"/>
            </w:tcMar>
          </w:tcPr>
          <w:p w:rsidR="00951738" w:rsidRDefault="00951738" w:rsidP="006C2B84">
            <w:pPr>
              <w:spacing w:before="40" w:after="40"/>
            </w:pPr>
            <w:r>
              <w:rPr>
                <w:b/>
                <w:bCs/>
                <w:color w:val="2C2C2C"/>
                <w:sz w:val="19"/>
                <w:szCs w:val="19"/>
              </w:rPr>
              <w:t>Conexión UCAM</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00" w:type="dxa"/>
            </w:tcMar>
          </w:tcPr>
          <w:p w:rsidR="00951738" w:rsidRDefault="00951738" w:rsidP="006C2B84">
            <w:pPr>
              <w:spacing w:before="40" w:after="40"/>
              <w:jc w:val="both"/>
            </w:pPr>
            <w:r>
              <w:rPr>
                <w:color w:val="3A3A3A"/>
                <w:sz w:val="20"/>
                <w:szCs w:val="20"/>
              </w:rPr>
              <w:t>Este pilar es el principal generador de UCAMs HPR, HP, CE y SE. Cada acción de transformación ejecutada y verificada bajo MRV puede convertirse en una UCAM con CUV asignado y registrado en el sistema.</w:t>
            </w:r>
          </w:p>
        </w:tc>
      </w:tr>
    </w:tbl>
    <w:p w:rsidR="00951738" w:rsidRDefault="00951738" w:rsidP="00951738">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3"/>
        <w:gridCol w:w="7957"/>
      </w:tblGrid>
      <w:tr w:rsidR="00951738" w:rsidTr="006C2B84">
        <w:tc>
          <w:tcPr>
            <w:tcW w:w="1400" w:type="dxa"/>
            <w:tcBorders>
              <w:top w:val="none" w:sz="0" w:space="0" w:color="FFFFFF"/>
              <w:left w:val="none" w:sz="0" w:space="0" w:color="FFFFFF"/>
              <w:bottom w:val="none" w:sz="0" w:space="0" w:color="FFFFFF"/>
              <w:right w:val="none" w:sz="0" w:space="0" w:color="FFFFFF"/>
            </w:tcBorders>
            <w:shd w:val="clear" w:color="auto" w:fill="B7770D"/>
            <w:tcMar>
              <w:top w:w="140" w:type="dxa"/>
              <w:left w:w="160" w:type="dxa"/>
              <w:bottom w:w="140" w:type="dxa"/>
              <w:right w:w="100" w:type="dxa"/>
            </w:tcMar>
            <w:vAlign w:val="center"/>
          </w:tcPr>
          <w:p w:rsidR="00951738" w:rsidRDefault="00951738" w:rsidP="006C2B84">
            <w:pPr>
              <w:jc w:val="center"/>
            </w:pPr>
            <w:r>
              <w:rPr>
                <w:b/>
                <w:bCs/>
                <w:color w:val="FFFFFF"/>
                <w:sz w:val="20"/>
                <w:szCs w:val="20"/>
              </w:rPr>
              <w:t>PILAR 4</w:t>
            </w:r>
          </w:p>
        </w:tc>
        <w:tc>
          <w:tcPr>
            <w:tcW w:w="7960" w:type="dxa"/>
            <w:tcBorders>
              <w:top w:val="none" w:sz="0" w:space="0" w:color="FFFFFF"/>
              <w:left w:val="none" w:sz="0" w:space="0" w:color="FFFFFF"/>
              <w:bottom w:val="none" w:sz="0" w:space="0" w:color="FFFFFF"/>
              <w:right w:val="none" w:sz="0" w:space="0" w:color="FFFFFF"/>
            </w:tcBorders>
            <w:shd w:val="clear" w:color="auto" w:fill="B7770D"/>
            <w:tcMar>
              <w:top w:w="140" w:type="dxa"/>
              <w:left w:w="160" w:type="dxa"/>
              <w:bottom w:w="140" w:type="dxa"/>
              <w:right w:w="160" w:type="dxa"/>
            </w:tcMar>
            <w:vAlign w:val="center"/>
          </w:tcPr>
          <w:p w:rsidR="00951738" w:rsidRDefault="00951738" w:rsidP="006C2B84">
            <w:pPr>
              <w:spacing w:after="40"/>
            </w:pPr>
            <w:r>
              <w:rPr>
                <w:b/>
                <w:bCs/>
                <w:color w:val="FFFFFF"/>
                <w:sz w:val="24"/>
                <w:szCs w:val="24"/>
              </w:rPr>
              <w:t>Contabilidad Ambiental</w:t>
            </w:r>
          </w:p>
          <w:p w:rsidR="00951738" w:rsidRDefault="00951738" w:rsidP="006C2B84">
            <w:r>
              <w:rPr>
                <w:i/>
                <w:iCs/>
                <w:color w:val="FFFFFF"/>
                <w:sz w:val="19"/>
                <w:szCs w:val="19"/>
              </w:rPr>
              <w:t>Integración del impacto en la lógica económica como activo verificable</w:t>
            </w:r>
          </w:p>
        </w:tc>
      </w:tr>
      <w:tr w:rsidR="00951738" w:rsidTr="006C2B84">
        <w:tc>
          <w:tcPr>
            <w:tcW w:w="1400" w:type="dxa"/>
            <w:tcBorders>
              <w:top w:val="single" w:sz="1" w:space="0" w:color="CCCCCC"/>
              <w:left w:val="single" w:sz="14" w:space="0" w:color="B7770D"/>
              <w:bottom w:val="single" w:sz="1" w:space="0" w:color="CCCCCC"/>
              <w:right w:val="single" w:sz="1" w:space="0" w:color="CCCCCC"/>
            </w:tcBorders>
            <w:shd w:val="clear" w:color="auto" w:fill="F8F8F8"/>
            <w:tcMar>
              <w:top w:w="100" w:type="dxa"/>
              <w:left w:w="140" w:type="dxa"/>
              <w:bottom w:w="100" w:type="dxa"/>
              <w:right w:w="80" w:type="dxa"/>
            </w:tcMar>
          </w:tcPr>
          <w:p w:rsidR="00951738" w:rsidRDefault="00951738" w:rsidP="006C2B84">
            <w:pPr>
              <w:spacing w:before="40" w:after="40"/>
            </w:pPr>
            <w:r>
              <w:rPr>
                <w:b/>
                <w:bCs/>
                <w:color w:val="2C2C2C"/>
                <w:sz w:val="19"/>
                <w:szCs w:val="19"/>
              </w:rPr>
              <w:t>Función</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00" w:type="dxa"/>
            </w:tcMar>
          </w:tcPr>
          <w:p w:rsidR="00951738" w:rsidRDefault="00951738" w:rsidP="006C2B84">
            <w:pPr>
              <w:spacing w:before="40" w:after="40"/>
              <w:jc w:val="both"/>
            </w:pPr>
            <w:r>
              <w:rPr>
                <w:color w:val="3A3A3A"/>
                <w:sz w:val="20"/>
                <w:szCs w:val="20"/>
              </w:rPr>
              <w:t>Medir, registrar y gestionar el impacto ambiental como variable económica real dentro de la organización. Este pilar convierte el impacto — históricamente tratado como externalidad — en un activo verificable que incide en decisiones de inversión, operación y reporte.</w:t>
            </w:r>
          </w:p>
        </w:tc>
      </w:tr>
      <w:tr w:rsidR="00951738" w:rsidTr="006C2B84">
        <w:tc>
          <w:tcPr>
            <w:tcW w:w="1400" w:type="dxa"/>
            <w:tcBorders>
              <w:top w:val="single" w:sz="1" w:space="0" w:color="CCCCCC"/>
              <w:left w:val="single" w:sz="14" w:space="0" w:color="B7770D"/>
              <w:bottom w:val="single" w:sz="1" w:space="0" w:color="CCCCCC"/>
              <w:right w:val="single" w:sz="1" w:space="0" w:color="CCCCCC"/>
            </w:tcBorders>
            <w:shd w:val="clear" w:color="auto" w:fill="FFFFFF"/>
            <w:tcMar>
              <w:top w:w="100" w:type="dxa"/>
              <w:left w:w="140" w:type="dxa"/>
              <w:bottom w:w="100" w:type="dxa"/>
              <w:right w:w="80" w:type="dxa"/>
            </w:tcMar>
          </w:tcPr>
          <w:p w:rsidR="00951738" w:rsidRDefault="00951738" w:rsidP="006C2B84">
            <w:pPr>
              <w:spacing w:before="40" w:after="40"/>
            </w:pPr>
            <w:r>
              <w:rPr>
                <w:b/>
                <w:bCs/>
                <w:color w:val="2C2C2C"/>
                <w:sz w:val="19"/>
                <w:szCs w:val="19"/>
              </w:rPr>
              <w:t>Dimensiones</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00" w:type="dxa"/>
            </w:tcMar>
          </w:tcPr>
          <w:p w:rsidR="00951738" w:rsidRDefault="00951738" w:rsidP="006C2B84">
            <w:pPr>
              <w:spacing w:before="40" w:after="40"/>
              <w:jc w:val="both"/>
            </w:pPr>
            <w:r>
              <w:rPr>
                <w:color w:val="3A3A3A"/>
                <w:sz w:val="20"/>
                <w:szCs w:val="20"/>
              </w:rPr>
              <w:t>Medición estructurada del impacto ambiental · Registro técnico bajo criterios MRV · Activos ambientales verificables (UCAMs) · Pasivos ambientales ocultos · Integración en estados de gestión · Decisiones de inversión y operación basadas en impacto real · Reportes ESG, CSRD y marcos equivalentes.</w:t>
            </w:r>
          </w:p>
        </w:tc>
      </w:tr>
      <w:tr w:rsidR="00951738" w:rsidTr="006C2B84">
        <w:tc>
          <w:tcPr>
            <w:tcW w:w="1400" w:type="dxa"/>
            <w:tcBorders>
              <w:top w:val="single" w:sz="1" w:space="0" w:color="CCCCCC"/>
              <w:left w:val="single" w:sz="14" w:space="0" w:color="B7770D"/>
              <w:bottom w:val="single" w:sz="1" w:space="0" w:color="CCCCCC"/>
              <w:right w:val="single" w:sz="1" w:space="0" w:color="CCCCCC"/>
            </w:tcBorders>
            <w:shd w:val="clear" w:color="auto" w:fill="F8F8F8"/>
            <w:tcMar>
              <w:top w:w="100" w:type="dxa"/>
              <w:left w:w="140" w:type="dxa"/>
              <w:bottom w:w="100" w:type="dxa"/>
              <w:right w:w="80" w:type="dxa"/>
            </w:tcMar>
          </w:tcPr>
          <w:p w:rsidR="00951738" w:rsidRDefault="00951738" w:rsidP="006C2B84">
            <w:pPr>
              <w:spacing w:before="40" w:after="40"/>
            </w:pPr>
            <w:r>
              <w:rPr>
                <w:b/>
                <w:bCs/>
                <w:color w:val="2C2C2C"/>
                <w:sz w:val="19"/>
                <w:szCs w:val="19"/>
              </w:rPr>
              <w:t>El cambio de lógica</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00" w:type="dxa"/>
            </w:tcMar>
          </w:tcPr>
          <w:p w:rsidR="00951738" w:rsidRDefault="00951738" w:rsidP="006C2B84">
            <w:pPr>
              <w:spacing w:before="40" w:after="40"/>
              <w:jc w:val="both"/>
            </w:pPr>
            <w:r>
              <w:rPr>
                <w:color w:val="3A3A3A"/>
                <w:sz w:val="20"/>
                <w:szCs w:val="20"/>
              </w:rPr>
              <w:t>La contabilidad ambiental transforma el impacto de costo invisible a variable de gestión: el actor conoce exactamente cuánto impacta, en qué dimensión, con qué magnitud y qué valor económico tiene gestionarlo correctamente. Esa información habilita decisiones que antes se tomaban a ciegas.</w:t>
            </w:r>
          </w:p>
        </w:tc>
      </w:tr>
      <w:tr w:rsidR="00951738" w:rsidTr="006C2B84">
        <w:tc>
          <w:tcPr>
            <w:tcW w:w="1400" w:type="dxa"/>
            <w:tcBorders>
              <w:top w:val="single" w:sz="1" w:space="0" w:color="CCCCCC"/>
              <w:left w:val="single" w:sz="14" w:space="0" w:color="B7770D"/>
              <w:bottom w:val="single" w:sz="1" w:space="0" w:color="CCCCCC"/>
              <w:right w:val="single" w:sz="1" w:space="0" w:color="CCCCCC"/>
            </w:tcBorders>
            <w:shd w:val="clear" w:color="auto" w:fill="FFFFFF"/>
            <w:tcMar>
              <w:top w:w="100" w:type="dxa"/>
              <w:left w:w="140" w:type="dxa"/>
              <w:bottom w:w="100" w:type="dxa"/>
              <w:right w:w="80" w:type="dxa"/>
            </w:tcMar>
          </w:tcPr>
          <w:p w:rsidR="00951738" w:rsidRDefault="00951738" w:rsidP="006C2B84">
            <w:pPr>
              <w:spacing w:before="40" w:after="40"/>
            </w:pPr>
            <w:r>
              <w:rPr>
                <w:b/>
                <w:bCs/>
                <w:color w:val="2C2C2C"/>
                <w:sz w:val="19"/>
                <w:szCs w:val="19"/>
              </w:rPr>
              <w:t>Conexión UCAM</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00" w:type="dxa"/>
            </w:tcMar>
          </w:tcPr>
          <w:p w:rsidR="00951738" w:rsidRDefault="00951738" w:rsidP="006C2B84">
            <w:pPr>
              <w:spacing w:before="40" w:after="40"/>
              <w:jc w:val="both"/>
            </w:pPr>
            <w:r>
              <w:rPr>
                <w:color w:val="3A3A3A"/>
                <w:sz w:val="20"/>
                <w:szCs w:val="20"/>
              </w:rPr>
              <w:t>Las UCAMs son las unidades operativas de la contabilidad ambiental del sistema. Cada UCAM emitida representa un impacto medido, verificado y convertido en activo económico con trazabilidad completa. Este pilar es el puente entre el impacto ambiental y el mercado de compensación.</w:t>
            </w:r>
          </w:p>
        </w:tc>
      </w:tr>
    </w:tbl>
    <w:p w:rsidR="00951738" w:rsidRDefault="00951738" w:rsidP="00951738">
      <w:pPr>
        <w:spacing w:after="240"/>
      </w:pPr>
    </w:p>
    <w:p w:rsidR="00951738" w:rsidRDefault="00951738" w:rsidP="0095173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1"/>
        <w:gridCol w:w="7809"/>
      </w:tblGrid>
      <w:tr w:rsidR="00951738" w:rsidTr="006C2B84">
        <w:tc>
          <w:tcPr>
            <w:tcW w:w="1400" w:type="dxa"/>
            <w:tcBorders>
              <w:top w:val="none" w:sz="0" w:space="0" w:color="FFFFFF"/>
              <w:left w:val="none" w:sz="0" w:space="0" w:color="FFFFFF"/>
              <w:bottom w:val="none" w:sz="0" w:space="0" w:color="FFFFFF"/>
              <w:right w:val="none" w:sz="0" w:space="0" w:color="FFFFFF"/>
            </w:tcBorders>
            <w:shd w:val="clear" w:color="auto" w:fill="154360"/>
            <w:tcMar>
              <w:top w:w="140" w:type="dxa"/>
              <w:left w:w="160" w:type="dxa"/>
              <w:bottom w:w="140" w:type="dxa"/>
              <w:right w:w="100" w:type="dxa"/>
            </w:tcMar>
            <w:vAlign w:val="center"/>
          </w:tcPr>
          <w:p w:rsidR="00951738" w:rsidRDefault="00951738" w:rsidP="006C2B84">
            <w:pPr>
              <w:jc w:val="center"/>
            </w:pPr>
            <w:r>
              <w:rPr>
                <w:b/>
                <w:bCs/>
                <w:color w:val="FFFFFF"/>
                <w:sz w:val="20"/>
                <w:szCs w:val="20"/>
              </w:rPr>
              <w:t>PILAR 5</w:t>
            </w:r>
          </w:p>
        </w:tc>
        <w:tc>
          <w:tcPr>
            <w:tcW w:w="7960" w:type="dxa"/>
            <w:tcBorders>
              <w:top w:val="none" w:sz="0" w:space="0" w:color="FFFFFF"/>
              <w:left w:val="none" w:sz="0" w:space="0" w:color="FFFFFF"/>
              <w:bottom w:val="none" w:sz="0" w:space="0" w:color="FFFFFF"/>
              <w:right w:val="none" w:sz="0" w:space="0" w:color="FFFFFF"/>
            </w:tcBorders>
            <w:shd w:val="clear" w:color="auto" w:fill="154360"/>
            <w:tcMar>
              <w:top w:w="140" w:type="dxa"/>
              <w:left w:w="160" w:type="dxa"/>
              <w:bottom w:w="140" w:type="dxa"/>
              <w:right w:w="160" w:type="dxa"/>
            </w:tcMar>
            <w:vAlign w:val="center"/>
          </w:tcPr>
          <w:p w:rsidR="00951738" w:rsidRDefault="00951738" w:rsidP="006C2B84">
            <w:pPr>
              <w:spacing w:after="40"/>
            </w:pPr>
            <w:r>
              <w:rPr>
                <w:b/>
                <w:bCs/>
                <w:color w:val="FFFFFF"/>
                <w:sz w:val="24"/>
                <w:szCs w:val="24"/>
              </w:rPr>
              <w:t>MRV y Trazabilidad CUV</w:t>
            </w:r>
          </w:p>
          <w:p w:rsidR="00951738" w:rsidRDefault="00951738" w:rsidP="006C2B84">
            <w:r>
              <w:rPr>
                <w:i/>
                <w:iCs/>
                <w:color w:val="FFFFFF"/>
                <w:sz w:val="19"/>
                <w:szCs w:val="19"/>
              </w:rPr>
              <w:t>Garantía de credibilidad e independencia del sistema — cada acción genera su CUV</w:t>
            </w:r>
          </w:p>
        </w:tc>
      </w:tr>
      <w:tr w:rsidR="00951738" w:rsidTr="006C2B84">
        <w:tc>
          <w:tcPr>
            <w:tcW w:w="1400" w:type="dxa"/>
            <w:tcBorders>
              <w:top w:val="single" w:sz="1" w:space="0" w:color="CCCCCC"/>
              <w:left w:val="single" w:sz="14" w:space="0" w:color="154360"/>
              <w:bottom w:val="single" w:sz="1" w:space="0" w:color="CCCCCC"/>
              <w:right w:val="single" w:sz="1" w:space="0" w:color="CCCCCC"/>
            </w:tcBorders>
            <w:shd w:val="clear" w:color="auto" w:fill="F8F8F8"/>
            <w:tcMar>
              <w:top w:w="100" w:type="dxa"/>
              <w:left w:w="140" w:type="dxa"/>
              <w:bottom w:w="100" w:type="dxa"/>
              <w:right w:w="80" w:type="dxa"/>
            </w:tcMar>
          </w:tcPr>
          <w:p w:rsidR="00951738" w:rsidRDefault="00951738" w:rsidP="006C2B84">
            <w:pPr>
              <w:spacing w:before="40" w:after="40"/>
            </w:pPr>
            <w:r>
              <w:rPr>
                <w:b/>
                <w:bCs/>
                <w:color w:val="2C2C2C"/>
                <w:sz w:val="19"/>
                <w:szCs w:val="19"/>
              </w:rPr>
              <w:t>Función</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00" w:type="dxa"/>
            </w:tcMar>
          </w:tcPr>
          <w:p w:rsidR="00951738" w:rsidRDefault="00951738" w:rsidP="006C2B84">
            <w:pPr>
              <w:spacing w:before="40" w:after="40"/>
              <w:jc w:val="both"/>
            </w:pPr>
            <w:r>
              <w:rPr>
                <w:color w:val="3A3A3A"/>
                <w:sz w:val="20"/>
                <w:szCs w:val="20"/>
              </w:rPr>
              <w:t>Garantizar que todo impacto certificado dentro del sistema sea Medible, Reportable y Verificable (MRV), y que cada acción ejecutada y auditada genere un Código Único de Verificación (CUV) individual, inalterable y consultable públicamente.</w:t>
            </w:r>
          </w:p>
        </w:tc>
      </w:tr>
      <w:tr w:rsidR="00951738" w:rsidTr="006C2B84">
        <w:tc>
          <w:tcPr>
            <w:tcW w:w="1400" w:type="dxa"/>
            <w:tcBorders>
              <w:top w:val="single" w:sz="1" w:space="0" w:color="CCCCCC"/>
              <w:left w:val="single" w:sz="14" w:space="0" w:color="154360"/>
              <w:bottom w:val="single" w:sz="1" w:space="0" w:color="CCCCCC"/>
              <w:right w:val="single" w:sz="1" w:space="0" w:color="CCCCCC"/>
            </w:tcBorders>
            <w:shd w:val="clear" w:color="auto" w:fill="FFFFFF"/>
            <w:tcMar>
              <w:top w:w="100" w:type="dxa"/>
              <w:left w:w="140" w:type="dxa"/>
              <w:bottom w:w="100" w:type="dxa"/>
              <w:right w:w="80" w:type="dxa"/>
            </w:tcMar>
          </w:tcPr>
          <w:p w:rsidR="00951738" w:rsidRDefault="00951738" w:rsidP="006C2B84">
            <w:pPr>
              <w:spacing w:before="40" w:after="40"/>
            </w:pPr>
            <w:r>
              <w:rPr>
                <w:b/>
                <w:bCs/>
                <w:color w:val="2C2C2C"/>
                <w:sz w:val="19"/>
                <w:szCs w:val="19"/>
              </w:rPr>
              <w:t>El sistema MRV</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00" w:type="dxa"/>
            </w:tcMar>
          </w:tcPr>
          <w:p w:rsidR="00951738" w:rsidRDefault="00951738" w:rsidP="006C2B84">
            <w:pPr>
              <w:spacing w:before="40" w:after="40"/>
              <w:jc w:val="both"/>
            </w:pPr>
            <w:r>
              <w:rPr>
                <w:color w:val="3A3A3A"/>
                <w:sz w:val="20"/>
                <w:szCs w:val="20"/>
              </w:rPr>
              <w:t>Medible: el impacto se cuantifica mediante variables definidas en las Normas UCAM específicas, bajo criterio conservador. Reportable: el impacto se documenta en un Project Design Document (PDD) con estructura estandarizada. Verificable: el impacto se valida mediante auditoría interna (EVA) y verificación externa independiente, con aprobación del Comité Técnico UCAM CERT.</w:t>
            </w:r>
          </w:p>
        </w:tc>
      </w:tr>
      <w:tr w:rsidR="00951738" w:rsidTr="006C2B84">
        <w:tc>
          <w:tcPr>
            <w:tcW w:w="1400" w:type="dxa"/>
            <w:tcBorders>
              <w:top w:val="single" w:sz="1" w:space="0" w:color="CCCCCC"/>
              <w:left w:val="single" w:sz="14" w:space="0" w:color="154360"/>
              <w:bottom w:val="single" w:sz="1" w:space="0" w:color="CCCCCC"/>
              <w:right w:val="single" w:sz="1" w:space="0" w:color="CCCCCC"/>
            </w:tcBorders>
            <w:shd w:val="clear" w:color="auto" w:fill="F8F8F8"/>
            <w:tcMar>
              <w:top w:w="100" w:type="dxa"/>
              <w:left w:w="140" w:type="dxa"/>
              <w:bottom w:w="100" w:type="dxa"/>
              <w:right w:w="80" w:type="dxa"/>
            </w:tcMar>
          </w:tcPr>
          <w:p w:rsidR="00951738" w:rsidRDefault="00951738" w:rsidP="006C2B84">
            <w:pPr>
              <w:spacing w:before="40" w:after="40"/>
            </w:pPr>
            <w:r>
              <w:rPr>
                <w:b/>
                <w:bCs/>
                <w:color w:val="2C2C2C"/>
                <w:sz w:val="19"/>
                <w:szCs w:val="19"/>
              </w:rPr>
              <w:t>El CUV</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00" w:type="dxa"/>
            </w:tcMar>
          </w:tcPr>
          <w:p w:rsidR="00951738" w:rsidRDefault="00951738" w:rsidP="006C2B84">
            <w:pPr>
              <w:spacing w:before="40" w:after="40"/>
              <w:jc w:val="both"/>
            </w:pPr>
            <w:r>
              <w:rPr>
                <w:color w:val="3A3A3A"/>
                <w:sz w:val="20"/>
                <w:szCs w:val="20"/>
              </w:rPr>
              <w:t>El Código Único de Verificación es el mecanismo que convierte cada transformación ambiental en un hecho verificable y público. Cada CUV identifica la acción, vincula al proyecto de origen, indica la UCAM emitida, es inalterable una vez registrado, y puede ser consultado por cualquier actor en tiempo real. El CUV es la garantía de trazabilidad individual del sistema.</w:t>
            </w:r>
          </w:p>
        </w:tc>
      </w:tr>
      <w:tr w:rsidR="00951738" w:rsidTr="006C2B84">
        <w:tc>
          <w:tcPr>
            <w:tcW w:w="1400" w:type="dxa"/>
            <w:tcBorders>
              <w:top w:val="single" w:sz="1" w:space="0" w:color="CCCCCC"/>
              <w:left w:val="single" w:sz="14" w:space="0" w:color="154360"/>
              <w:bottom w:val="single" w:sz="1" w:space="0" w:color="CCCCCC"/>
              <w:right w:val="single" w:sz="1" w:space="0" w:color="CCCCCC"/>
            </w:tcBorders>
            <w:shd w:val="clear" w:color="auto" w:fill="FFFFFF"/>
            <w:tcMar>
              <w:top w:w="100" w:type="dxa"/>
              <w:left w:w="140" w:type="dxa"/>
              <w:bottom w:w="100" w:type="dxa"/>
              <w:right w:w="80" w:type="dxa"/>
            </w:tcMar>
          </w:tcPr>
          <w:p w:rsidR="00951738" w:rsidRDefault="00951738" w:rsidP="006C2B84">
            <w:pPr>
              <w:spacing w:before="40" w:after="40"/>
            </w:pPr>
            <w:r>
              <w:rPr>
                <w:b/>
                <w:bCs/>
                <w:color w:val="2C2C2C"/>
                <w:sz w:val="19"/>
                <w:szCs w:val="19"/>
              </w:rPr>
              <w:t>Independencia operativa</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00" w:type="dxa"/>
            </w:tcMar>
          </w:tcPr>
          <w:p w:rsidR="00951738" w:rsidRDefault="00951738" w:rsidP="006C2B84">
            <w:pPr>
              <w:spacing w:before="40" w:after="40"/>
              <w:jc w:val="both"/>
            </w:pPr>
            <w:r>
              <w:rPr>
                <w:color w:val="3A3A3A"/>
                <w:sz w:val="20"/>
                <w:szCs w:val="20"/>
              </w:rPr>
              <w:t>El sistema separa estructuralmente las funciones de ejecución, verificación y validación. Quien ejecuta el proyecto no puede ser quien lo audita. Quien audita internamente (EVA) no puede ser quien lo verifica externamente. Quien verifica externamente no puede integrar el Comité Técnico que valida. Esta separación es condición de integridad del sistema.</w:t>
            </w:r>
          </w:p>
        </w:tc>
      </w:tr>
      <w:tr w:rsidR="00951738" w:rsidTr="006C2B84">
        <w:tc>
          <w:tcPr>
            <w:tcW w:w="1400" w:type="dxa"/>
            <w:tcBorders>
              <w:top w:val="single" w:sz="1" w:space="0" w:color="CCCCCC"/>
              <w:left w:val="single" w:sz="14" w:space="0" w:color="154360"/>
              <w:bottom w:val="single" w:sz="1" w:space="0" w:color="CCCCCC"/>
              <w:right w:val="single" w:sz="1" w:space="0" w:color="CCCCCC"/>
            </w:tcBorders>
            <w:shd w:val="clear" w:color="auto" w:fill="F8F8F8"/>
            <w:tcMar>
              <w:top w:w="100" w:type="dxa"/>
              <w:left w:w="140" w:type="dxa"/>
              <w:bottom w:w="100" w:type="dxa"/>
              <w:right w:w="80" w:type="dxa"/>
            </w:tcMar>
          </w:tcPr>
          <w:p w:rsidR="00951738" w:rsidRDefault="00951738" w:rsidP="006C2B84">
            <w:pPr>
              <w:spacing w:before="40" w:after="40"/>
            </w:pPr>
            <w:r>
              <w:rPr>
                <w:b/>
                <w:bCs/>
                <w:color w:val="2C2C2C"/>
                <w:sz w:val="19"/>
                <w:szCs w:val="19"/>
              </w:rPr>
              <w:t>Conexión UCAM</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00" w:type="dxa"/>
            </w:tcMar>
          </w:tcPr>
          <w:p w:rsidR="00951738" w:rsidRDefault="00951738" w:rsidP="006C2B84">
            <w:pPr>
              <w:spacing w:before="40" w:after="40"/>
              <w:jc w:val="both"/>
            </w:pPr>
            <w:r>
              <w:rPr>
                <w:color w:val="3A3A3A"/>
                <w:sz w:val="20"/>
                <w:szCs w:val="20"/>
              </w:rPr>
              <w:t>Toda UCAM emitida dentro del sistema UCAM CERT es producto de un proceso MRV completo. El CUV es el identificador único de cada UCAM registrada. Sin MRV verificado, no hay UCAM. Sin CUV asignado, no hay trazabilidad.</w:t>
            </w:r>
          </w:p>
        </w:tc>
      </w:tr>
    </w:tbl>
    <w:p w:rsidR="00951738" w:rsidRDefault="00951738" w:rsidP="00951738">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3"/>
        <w:gridCol w:w="7957"/>
      </w:tblGrid>
      <w:tr w:rsidR="00951738" w:rsidTr="006C2B84">
        <w:tc>
          <w:tcPr>
            <w:tcW w:w="1400" w:type="dxa"/>
            <w:tcBorders>
              <w:top w:val="none" w:sz="0" w:space="0" w:color="FFFFFF"/>
              <w:left w:val="none" w:sz="0" w:space="0" w:color="FFFFFF"/>
              <w:bottom w:val="none" w:sz="0" w:space="0" w:color="FFFFFF"/>
              <w:right w:val="none" w:sz="0" w:space="0" w:color="FFFFFF"/>
            </w:tcBorders>
            <w:shd w:val="clear" w:color="auto" w:fill="7B241C"/>
            <w:tcMar>
              <w:top w:w="140" w:type="dxa"/>
              <w:left w:w="160" w:type="dxa"/>
              <w:bottom w:w="140" w:type="dxa"/>
              <w:right w:w="100" w:type="dxa"/>
            </w:tcMar>
            <w:vAlign w:val="center"/>
          </w:tcPr>
          <w:p w:rsidR="00951738" w:rsidRDefault="00951738" w:rsidP="006C2B84">
            <w:pPr>
              <w:jc w:val="center"/>
            </w:pPr>
            <w:r>
              <w:rPr>
                <w:b/>
                <w:bCs/>
                <w:color w:val="FFFFFF"/>
                <w:sz w:val="20"/>
                <w:szCs w:val="20"/>
              </w:rPr>
              <w:t>PILAR 6</w:t>
            </w:r>
          </w:p>
        </w:tc>
        <w:tc>
          <w:tcPr>
            <w:tcW w:w="7960" w:type="dxa"/>
            <w:tcBorders>
              <w:top w:val="none" w:sz="0" w:space="0" w:color="FFFFFF"/>
              <w:left w:val="none" w:sz="0" w:space="0" w:color="FFFFFF"/>
              <w:bottom w:val="none" w:sz="0" w:space="0" w:color="FFFFFF"/>
              <w:right w:val="none" w:sz="0" w:space="0" w:color="FFFFFF"/>
            </w:tcBorders>
            <w:shd w:val="clear" w:color="auto" w:fill="7B241C"/>
            <w:tcMar>
              <w:top w:w="140" w:type="dxa"/>
              <w:left w:w="160" w:type="dxa"/>
              <w:bottom w:w="140" w:type="dxa"/>
              <w:right w:w="160" w:type="dxa"/>
            </w:tcMar>
            <w:vAlign w:val="center"/>
          </w:tcPr>
          <w:p w:rsidR="00951738" w:rsidRDefault="00951738" w:rsidP="006C2B84">
            <w:pPr>
              <w:spacing w:after="40"/>
            </w:pPr>
            <w:r>
              <w:rPr>
                <w:b/>
                <w:bCs/>
                <w:color w:val="FFFFFF"/>
                <w:sz w:val="24"/>
                <w:szCs w:val="24"/>
              </w:rPr>
              <w:t>Gobernanza y Cumplimiento</w:t>
            </w:r>
          </w:p>
          <w:p w:rsidR="00951738" w:rsidRDefault="00951738" w:rsidP="006C2B84">
            <w:r>
              <w:rPr>
                <w:i/>
                <w:iCs/>
                <w:color w:val="FFFFFF"/>
                <w:sz w:val="19"/>
                <w:szCs w:val="19"/>
              </w:rPr>
              <w:t>Integración del sistema en la estructura institucional y los marcos regulatorios vigentes</w:t>
            </w:r>
          </w:p>
        </w:tc>
      </w:tr>
      <w:tr w:rsidR="00951738" w:rsidTr="006C2B84">
        <w:tc>
          <w:tcPr>
            <w:tcW w:w="1400" w:type="dxa"/>
            <w:tcBorders>
              <w:top w:val="single" w:sz="1" w:space="0" w:color="CCCCCC"/>
              <w:left w:val="single" w:sz="14" w:space="0" w:color="7B241C"/>
              <w:bottom w:val="single" w:sz="1" w:space="0" w:color="CCCCCC"/>
              <w:right w:val="single" w:sz="1" w:space="0" w:color="CCCCCC"/>
            </w:tcBorders>
            <w:shd w:val="clear" w:color="auto" w:fill="F8F8F8"/>
            <w:tcMar>
              <w:top w:w="100" w:type="dxa"/>
              <w:left w:w="140" w:type="dxa"/>
              <w:bottom w:w="100" w:type="dxa"/>
              <w:right w:w="80" w:type="dxa"/>
            </w:tcMar>
          </w:tcPr>
          <w:p w:rsidR="00951738" w:rsidRDefault="00951738" w:rsidP="006C2B84">
            <w:pPr>
              <w:spacing w:before="40" w:after="40"/>
            </w:pPr>
            <w:r>
              <w:rPr>
                <w:b/>
                <w:bCs/>
                <w:color w:val="2C2C2C"/>
                <w:sz w:val="19"/>
                <w:szCs w:val="19"/>
              </w:rPr>
              <w:t>Función</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00" w:type="dxa"/>
            </w:tcMar>
          </w:tcPr>
          <w:p w:rsidR="00951738" w:rsidRDefault="00951738" w:rsidP="006C2B84">
            <w:pPr>
              <w:spacing w:before="40" w:after="40"/>
              <w:jc w:val="both"/>
            </w:pPr>
            <w:r>
              <w:rPr>
                <w:color w:val="3A3A3A"/>
                <w:sz w:val="20"/>
                <w:szCs w:val="20"/>
              </w:rPr>
              <w:t>Asegurar que la gestión del impacto ambiental del actor evaluado esté integrada en su estructura institucional, sus políticas internas y su alineación con los marcos regulatorios vigentes y emergentes a nivel local, regional e internacional.</w:t>
            </w:r>
          </w:p>
        </w:tc>
      </w:tr>
      <w:tr w:rsidR="00951738" w:rsidTr="006C2B84">
        <w:tc>
          <w:tcPr>
            <w:tcW w:w="1400" w:type="dxa"/>
            <w:tcBorders>
              <w:top w:val="single" w:sz="1" w:space="0" w:color="CCCCCC"/>
              <w:left w:val="single" w:sz="14" w:space="0" w:color="7B241C"/>
              <w:bottom w:val="single" w:sz="1" w:space="0" w:color="CCCCCC"/>
              <w:right w:val="single" w:sz="1" w:space="0" w:color="CCCCCC"/>
            </w:tcBorders>
            <w:shd w:val="clear" w:color="auto" w:fill="FFFFFF"/>
            <w:tcMar>
              <w:top w:w="100" w:type="dxa"/>
              <w:left w:w="140" w:type="dxa"/>
              <w:bottom w:w="100" w:type="dxa"/>
              <w:right w:w="80" w:type="dxa"/>
            </w:tcMar>
          </w:tcPr>
          <w:p w:rsidR="00951738" w:rsidRDefault="00951738" w:rsidP="006C2B84">
            <w:pPr>
              <w:spacing w:before="40" w:after="40"/>
            </w:pPr>
            <w:r>
              <w:rPr>
                <w:b/>
                <w:bCs/>
                <w:color w:val="2C2C2C"/>
                <w:sz w:val="19"/>
                <w:szCs w:val="19"/>
              </w:rPr>
              <w:t>Dimensiones</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00" w:type="dxa"/>
            </w:tcMar>
          </w:tcPr>
          <w:p w:rsidR="00951738" w:rsidRDefault="00951738" w:rsidP="006C2B84">
            <w:pPr>
              <w:spacing w:before="40" w:after="40"/>
              <w:jc w:val="both"/>
            </w:pPr>
            <w:r>
              <w:rPr>
                <w:color w:val="3A3A3A"/>
                <w:sz w:val="20"/>
                <w:szCs w:val="20"/>
              </w:rPr>
              <w:t>Políticas internas de gestión ambiental · Estructura de responsabilidad y rendición de cuentas · Regulación ambiental local y nacional aplicable · Marcos internacionales: CSRD, Taxonomía Verde Europea, CBAM, EUDR, TNFD, GRI, SASB · Criterios ESG · Responsabilidad extendida del productor · Participación de cadena de valor.</w:t>
            </w:r>
          </w:p>
        </w:tc>
      </w:tr>
      <w:tr w:rsidR="00951738" w:rsidTr="006C2B84">
        <w:tc>
          <w:tcPr>
            <w:tcW w:w="1400" w:type="dxa"/>
            <w:tcBorders>
              <w:top w:val="single" w:sz="1" w:space="0" w:color="CCCCCC"/>
              <w:left w:val="single" w:sz="14" w:space="0" w:color="7B241C"/>
              <w:bottom w:val="single" w:sz="1" w:space="0" w:color="CCCCCC"/>
              <w:right w:val="single" w:sz="1" w:space="0" w:color="CCCCCC"/>
            </w:tcBorders>
            <w:shd w:val="clear" w:color="auto" w:fill="F8F8F8"/>
            <w:tcMar>
              <w:top w:w="100" w:type="dxa"/>
              <w:left w:w="140" w:type="dxa"/>
              <w:bottom w:w="100" w:type="dxa"/>
              <w:right w:w="80" w:type="dxa"/>
            </w:tcMar>
          </w:tcPr>
          <w:p w:rsidR="00951738" w:rsidRDefault="00951738" w:rsidP="006C2B84">
            <w:pPr>
              <w:spacing w:before="40" w:after="40"/>
            </w:pPr>
            <w:r>
              <w:rPr>
                <w:b/>
                <w:bCs/>
                <w:color w:val="2C2C2C"/>
                <w:sz w:val="19"/>
                <w:szCs w:val="19"/>
              </w:rPr>
              <w:t>Por qué importa</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00" w:type="dxa"/>
            </w:tcMar>
          </w:tcPr>
          <w:p w:rsidR="00951738" w:rsidRDefault="00951738" w:rsidP="006C2B84">
            <w:pPr>
              <w:spacing w:before="40" w:after="40"/>
              <w:jc w:val="both"/>
            </w:pPr>
            <w:r>
              <w:rPr>
                <w:color w:val="3A3A3A"/>
                <w:sz w:val="20"/>
                <w:szCs w:val="20"/>
              </w:rPr>
              <w:t>La gestión del impacto ambiental no es sostenible si depende de la voluntad individual de un área o persona dentro de una organización. Este pilar asegura que el sistema ADN quede integrado en la gobernanza institucional del actor: en sus políticas, sus presupuestos, sus procesos de reporte y sus mecanismos de rendición de cuentas.</w:t>
            </w:r>
          </w:p>
        </w:tc>
      </w:tr>
      <w:tr w:rsidR="00951738" w:rsidTr="006C2B84">
        <w:tc>
          <w:tcPr>
            <w:tcW w:w="1400" w:type="dxa"/>
            <w:tcBorders>
              <w:top w:val="single" w:sz="1" w:space="0" w:color="CCCCCC"/>
              <w:left w:val="single" w:sz="14" w:space="0" w:color="7B241C"/>
              <w:bottom w:val="single" w:sz="1" w:space="0" w:color="CCCCCC"/>
              <w:right w:val="single" w:sz="1" w:space="0" w:color="CCCCCC"/>
            </w:tcBorders>
            <w:shd w:val="clear" w:color="auto" w:fill="FFFFFF"/>
            <w:tcMar>
              <w:top w:w="100" w:type="dxa"/>
              <w:left w:w="140" w:type="dxa"/>
              <w:bottom w:w="100" w:type="dxa"/>
              <w:right w:w="80" w:type="dxa"/>
            </w:tcMar>
          </w:tcPr>
          <w:p w:rsidR="00951738" w:rsidRDefault="00951738" w:rsidP="006C2B84">
            <w:pPr>
              <w:spacing w:before="40" w:after="40"/>
            </w:pPr>
            <w:r>
              <w:rPr>
                <w:b/>
                <w:bCs/>
                <w:color w:val="2C2C2C"/>
                <w:sz w:val="19"/>
                <w:szCs w:val="19"/>
              </w:rPr>
              <w:t>Regulación emergente</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00" w:type="dxa"/>
            </w:tcMar>
          </w:tcPr>
          <w:p w:rsidR="00951738" w:rsidRDefault="00951738" w:rsidP="006C2B84">
            <w:pPr>
              <w:spacing w:before="40" w:after="40"/>
              <w:jc w:val="both"/>
            </w:pPr>
            <w:r>
              <w:rPr>
                <w:color w:val="3A3A3A"/>
                <w:sz w:val="20"/>
                <w:szCs w:val="20"/>
              </w:rPr>
              <w:t>El panorama regulatorio global avanza hacia la exigencia de impacto ambiental verificable como condición de acceso a mercados. Los marcos de doble materialidad, las barreras arancelarias ambientales y las exigencias de trazabilidad en cadenas de suministro hacen que la gobernanza ambiental sólida sea una condición operativa, no un atributo opcional.</w:t>
            </w:r>
          </w:p>
        </w:tc>
      </w:tr>
      <w:tr w:rsidR="00951738" w:rsidTr="006C2B84">
        <w:tc>
          <w:tcPr>
            <w:tcW w:w="1400" w:type="dxa"/>
            <w:tcBorders>
              <w:top w:val="single" w:sz="1" w:space="0" w:color="CCCCCC"/>
              <w:left w:val="single" w:sz="14" w:space="0" w:color="7B241C"/>
              <w:bottom w:val="single" w:sz="1" w:space="0" w:color="CCCCCC"/>
              <w:right w:val="single" w:sz="1" w:space="0" w:color="CCCCCC"/>
            </w:tcBorders>
            <w:shd w:val="clear" w:color="auto" w:fill="F8F8F8"/>
            <w:tcMar>
              <w:top w:w="100" w:type="dxa"/>
              <w:left w:w="140" w:type="dxa"/>
              <w:bottom w:w="100" w:type="dxa"/>
              <w:right w:w="80" w:type="dxa"/>
            </w:tcMar>
          </w:tcPr>
          <w:p w:rsidR="00951738" w:rsidRDefault="00951738" w:rsidP="006C2B84">
            <w:pPr>
              <w:spacing w:before="40" w:after="40"/>
            </w:pPr>
            <w:r>
              <w:rPr>
                <w:b/>
                <w:bCs/>
                <w:color w:val="2C2C2C"/>
                <w:sz w:val="19"/>
                <w:szCs w:val="19"/>
              </w:rPr>
              <w:t>Conexión UCAM</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00" w:type="dxa"/>
            </w:tcMar>
          </w:tcPr>
          <w:p w:rsidR="00951738" w:rsidRDefault="00951738" w:rsidP="006C2B84">
            <w:pPr>
              <w:spacing w:before="40" w:after="40"/>
              <w:jc w:val="both"/>
            </w:pPr>
            <w:r>
              <w:rPr>
                <w:color w:val="3A3A3A"/>
                <w:sz w:val="20"/>
                <w:szCs w:val="20"/>
              </w:rPr>
              <w:t>Este pilar produce los datos de gobernanza que sustentan los reportes corporativos vinculados al uso de UCAMs, y certifica que el actor tiene la estructura institucional para mantener y renovar el sello A+ CERT.</w:t>
            </w:r>
          </w:p>
        </w:tc>
      </w:tr>
    </w:tbl>
    <w:p w:rsidR="00951738" w:rsidRDefault="00951738" w:rsidP="00951738">
      <w:pPr>
        <w:spacing w:after="240"/>
      </w:pPr>
    </w:p>
    <w:p w:rsidR="00951738" w:rsidRDefault="00951738" w:rsidP="0095173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3"/>
        <w:gridCol w:w="7957"/>
      </w:tblGrid>
      <w:tr w:rsidR="00951738" w:rsidTr="006C2B84">
        <w:tc>
          <w:tcPr>
            <w:tcW w:w="1400" w:type="dxa"/>
            <w:tcBorders>
              <w:top w:val="none" w:sz="0" w:space="0" w:color="FFFFFF"/>
              <w:left w:val="none" w:sz="0" w:space="0" w:color="FFFFFF"/>
              <w:bottom w:val="none" w:sz="0" w:space="0" w:color="FFFFFF"/>
              <w:right w:val="none" w:sz="0" w:space="0" w:color="FFFFFF"/>
            </w:tcBorders>
            <w:shd w:val="clear" w:color="auto" w:fill="117A65"/>
            <w:tcMar>
              <w:top w:w="140" w:type="dxa"/>
              <w:left w:w="160" w:type="dxa"/>
              <w:bottom w:w="140" w:type="dxa"/>
              <w:right w:w="100" w:type="dxa"/>
            </w:tcMar>
            <w:vAlign w:val="center"/>
          </w:tcPr>
          <w:p w:rsidR="00951738" w:rsidRDefault="00951738" w:rsidP="006C2B84">
            <w:pPr>
              <w:jc w:val="center"/>
            </w:pPr>
            <w:r>
              <w:rPr>
                <w:b/>
                <w:bCs/>
                <w:color w:val="FFFFFF"/>
                <w:sz w:val="20"/>
                <w:szCs w:val="20"/>
              </w:rPr>
              <w:t>PILAR 7</w:t>
            </w:r>
          </w:p>
        </w:tc>
        <w:tc>
          <w:tcPr>
            <w:tcW w:w="7960" w:type="dxa"/>
            <w:tcBorders>
              <w:top w:val="none" w:sz="0" w:space="0" w:color="FFFFFF"/>
              <w:left w:val="none" w:sz="0" w:space="0" w:color="FFFFFF"/>
              <w:bottom w:val="none" w:sz="0" w:space="0" w:color="FFFFFF"/>
              <w:right w:val="none" w:sz="0" w:space="0" w:color="FFFFFF"/>
            </w:tcBorders>
            <w:shd w:val="clear" w:color="auto" w:fill="117A65"/>
            <w:tcMar>
              <w:top w:w="140" w:type="dxa"/>
              <w:left w:w="160" w:type="dxa"/>
              <w:bottom w:w="140" w:type="dxa"/>
              <w:right w:w="160" w:type="dxa"/>
            </w:tcMar>
            <w:vAlign w:val="center"/>
          </w:tcPr>
          <w:p w:rsidR="00951738" w:rsidRDefault="00951738" w:rsidP="006C2B84">
            <w:pPr>
              <w:spacing w:after="40"/>
            </w:pPr>
            <w:r>
              <w:rPr>
                <w:b/>
                <w:bCs/>
                <w:color w:val="FFFFFF"/>
                <w:sz w:val="24"/>
                <w:szCs w:val="24"/>
              </w:rPr>
              <w:t>Implementación y Proyectos</w:t>
            </w:r>
          </w:p>
          <w:p w:rsidR="00951738" w:rsidRDefault="00951738" w:rsidP="006C2B84">
            <w:r>
              <w:rPr>
                <w:i/>
                <w:iCs/>
                <w:color w:val="FFFFFF"/>
                <w:sz w:val="19"/>
                <w:szCs w:val="19"/>
              </w:rPr>
              <w:t>Ejecución real del impacto — los proyectos como materialización operativa del sistema</w:t>
            </w:r>
          </w:p>
        </w:tc>
      </w:tr>
      <w:tr w:rsidR="00951738" w:rsidTr="006C2B84">
        <w:tc>
          <w:tcPr>
            <w:tcW w:w="1400" w:type="dxa"/>
            <w:tcBorders>
              <w:top w:val="single" w:sz="1" w:space="0" w:color="CCCCCC"/>
              <w:left w:val="single" w:sz="14" w:space="0" w:color="117A65"/>
              <w:bottom w:val="single" w:sz="1" w:space="0" w:color="CCCCCC"/>
              <w:right w:val="single" w:sz="1" w:space="0" w:color="CCCCCC"/>
            </w:tcBorders>
            <w:shd w:val="clear" w:color="auto" w:fill="F8F8F8"/>
            <w:tcMar>
              <w:top w:w="100" w:type="dxa"/>
              <w:left w:w="140" w:type="dxa"/>
              <w:bottom w:w="100" w:type="dxa"/>
              <w:right w:w="80" w:type="dxa"/>
            </w:tcMar>
          </w:tcPr>
          <w:p w:rsidR="00951738" w:rsidRDefault="00951738" w:rsidP="006C2B84">
            <w:pPr>
              <w:spacing w:before="40" w:after="40"/>
            </w:pPr>
            <w:r>
              <w:rPr>
                <w:b/>
                <w:bCs/>
                <w:color w:val="2C2C2C"/>
                <w:sz w:val="19"/>
                <w:szCs w:val="19"/>
              </w:rPr>
              <w:t>Función</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00" w:type="dxa"/>
            </w:tcMar>
          </w:tcPr>
          <w:p w:rsidR="00951738" w:rsidRDefault="00951738" w:rsidP="006C2B84">
            <w:pPr>
              <w:spacing w:before="40" w:after="40"/>
              <w:jc w:val="both"/>
            </w:pPr>
            <w:r>
              <w:rPr>
                <w:color w:val="3A3A3A"/>
                <w:sz w:val="20"/>
                <w:szCs w:val="20"/>
              </w:rPr>
              <w:t>Estructurar, ejecutar y escalar proyectos ambientales concretos que materialicen en territorio las transformaciones definidas en los pilares anteriores. Este pilar convierte el diagnóstico, la planificación y la gobernanza en impacto real, medible y verificable.</w:t>
            </w:r>
          </w:p>
        </w:tc>
      </w:tr>
      <w:tr w:rsidR="00951738" w:rsidTr="006C2B84">
        <w:tc>
          <w:tcPr>
            <w:tcW w:w="1400" w:type="dxa"/>
            <w:tcBorders>
              <w:top w:val="single" w:sz="1" w:space="0" w:color="CCCCCC"/>
              <w:left w:val="single" w:sz="14" w:space="0" w:color="117A65"/>
              <w:bottom w:val="single" w:sz="1" w:space="0" w:color="CCCCCC"/>
              <w:right w:val="single" w:sz="1" w:space="0" w:color="CCCCCC"/>
            </w:tcBorders>
            <w:shd w:val="clear" w:color="auto" w:fill="FFFFFF"/>
            <w:tcMar>
              <w:top w:w="100" w:type="dxa"/>
              <w:left w:w="140" w:type="dxa"/>
              <w:bottom w:w="100" w:type="dxa"/>
              <w:right w:w="80" w:type="dxa"/>
            </w:tcMar>
          </w:tcPr>
          <w:p w:rsidR="00951738" w:rsidRDefault="00951738" w:rsidP="006C2B84">
            <w:pPr>
              <w:spacing w:before="40" w:after="40"/>
            </w:pPr>
            <w:r>
              <w:rPr>
                <w:b/>
                <w:bCs/>
                <w:color w:val="2C2C2C"/>
                <w:sz w:val="19"/>
                <w:szCs w:val="19"/>
              </w:rPr>
              <w:t>Dimensiones</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00" w:type="dxa"/>
            </w:tcMar>
          </w:tcPr>
          <w:p w:rsidR="00951738" w:rsidRDefault="00951738" w:rsidP="006C2B84">
            <w:pPr>
              <w:spacing w:before="40" w:after="40"/>
              <w:jc w:val="both"/>
            </w:pPr>
            <w:r>
              <w:rPr>
                <w:color w:val="3A3A3A"/>
                <w:sz w:val="20"/>
                <w:szCs w:val="20"/>
              </w:rPr>
              <w:t>Diseño técnico de proyectos ambientales · Línea base y adicionalidad · Implementación operativa · Sistema MRV del proyecto · Escalabilidad y replicabilidad · Financiamiento de impacto · Articulación público-privada · Generación de activos ambientales trazables · Integración en el Mercado UCAM CERT.</w:t>
            </w:r>
          </w:p>
        </w:tc>
      </w:tr>
      <w:tr w:rsidR="00951738" w:rsidTr="006C2B84">
        <w:tc>
          <w:tcPr>
            <w:tcW w:w="1400" w:type="dxa"/>
            <w:tcBorders>
              <w:top w:val="single" w:sz="1" w:space="0" w:color="CCCCCC"/>
              <w:left w:val="single" w:sz="14" w:space="0" w:color="117A65"/>
              <w:bottom w:val="single" w:sz="1" w:space="0" w:color="CCCCCC"/>
              <w:right w:val="single" w:sz="1" w:space="0" w:color="CCCCCC"/>
            </w:tcBorders>
            <w:shd w:val="clear" w:color="auto" w:fill="F8F8F8"/>
            <w:tcMar>
              <w:top w:w="100" w:type="dxa"/>
              <w:left w:w="140" w:type="dxa"/>
              <w:bottom w:w="100" w:type="dxa"/>
              <w:right w:w="80" w:type="dxa"/>
            </w:tcMar>
          </w:tcPr>
          <w:p w:rsidR="00951738" w:rsidRDefault="00951738" w:rsidP="006C2B84">
            <w:pPr>
              <w:spacing w:before="40" w:after="40"/>
            </w:pPr>
            <w:r>
              <w:rPr>
                <w:b/>
                <w:bCs/>
                <w:color w:val="2C2C2C"/>
                <w:sz w:val="19"/>
                <w:szCs w:val="19"/>
              </w:rPr>
              <w:t>El PDD como instrumento</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00" w:type="dxa"/>
            </w:tcMar>
          </w:tcPr>
          <w:p w:rsidR="00951738" w:rsidRDefault="00951738" w:rsidP="006C2B84">
            <w:pPr>
              <w:spacing w:before="40" w:after="40"/>
              <w:jc w:val="both"/>
            </w:pPr>
            <w:r>
              <w:rPr>
                <w:color w:val="3A3A3A"/>
                <w:sz w:val="20"/>
                <w:szCs w:val="20"/>
              </w:rPr>
              <w:t>Todo proyecto que genera UCAMs dentro del sistema se documenta en un Project Design Document (PDD). Este documento — con estructura estandarizada de 14 secciones — describe el proyecto, su línea base, su metodología, su sistema MRV, sus evidencias técnicas y su proceso de auditoría. El PDD es el contrato técnico entre el proyecto y el sistema.</w:t>
            </w:r>
          </w:p>
        </w:tc>
      </w:tr>
      <w:tr w:rsidR="00951738" w:rsidTr="006C2B84">
        <w:tc>
          <w:tcPr>
            <w:tcW w:w="1400" w:type="dxa"/>
            <w:tcBorders>
              <w:top w:val="single" w:sz="1" w:space="0" w:color="CCCCCC"/>
              <w:left w:val="single" w:sz="14" w:space="0" w:color="117A65"/>
              <w:bottom w:val="single" w:sz="1" w:space="0" w:color="CCCCCC"/>
              <w:right w:val="single" w:sz="1" w:space="0" w:color="CCCCCC"/>
            </w:tcBorders>
            <w:shd w:val="clear" w:color="auto" w:fill="FFFFFF"/>
            <w:tcMar>
              <w:top w:w="100" w:type="dxa"/>
              <w:left w:w="140" w:type="dxa"/>
              <w:bottom w:w="100" w:type="dxa"/>
              <w:right w:w="80" w:type="dxa"/>
            </w:tcMar>
          </w:tcPr>
          <w:p w:rsidR="00951738" w:rsidRDefault="00951738" w:rsidP="006C2B84">
            <w:pPr>
              <w:spacing w:before="40" w:after="40"/>
            </w:pPr>
            <w:r>
              <w:rPr>
                <w:b/>
                <w:bCs/>
                <w:color w:val="2C2C2C"/>
                <w:sz w:val="19"/>
                <w:szCs w:val="19"/>
              </w:rPr>
              <w:t>Actores de los proyectos</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00" w:type="dxa"/>
            </w:tcMar>
          </w:tcPr>
          <w:p w:rsidR="00951738" w:rsidRDefault="00951738" w:rsidP="006C2B84">
            <w:pPr>
              <w:spacing w:before="40" w:after="40"/>
              <w:jc w:val="both"/>
            </w:pPr>
            <w:r>
              <w:rPr>
                <w:color w:val="3A3A3A"/>
                <w:sz w:val="20"/>
                <w:szCs w:val="20"/>
              </w:rPr>
              <w:t>Los proyectos del sistema articulan múltiples actores: entidades proponentes (municipios, empresas, cooperativas), operadores en territorio (recuperadores urbanos, gestores de residuos, técnicos agrícolas), entidades verificadoras acreditadas (EVA), verificadores externos independientes y el Comité Técnico UCAM CERT.</w:t>
            </w:r>
          </w:p>
        </w:tc>
      </w:tr>
      <w:tr w:rsidR="00951738" w:rsidTr="006C2B84">
        <w:tc>
          <w:tcPr>
            <w:tcW w:w="1400" w:type="dxa"/>
            <w:tcBorders>
              <w:top w:val="single" w:sz="1" w:space="0" w:color="CCCCCC"/>
              <w:left w:val="single" w:sz="14" w:space="0" w:color="117A65"/>
              <w:bottom w:val="single" w:sz="1" w:space="0" w:color="CCCCCC"/>
              <w:right w:val="single" w:sz="1" w:space="0" w:color="CCCCCC"/>
            </w:tcBorders>
            <w:shd w:val="clear" w:color="auto" w:fill="F8F8F8"/>
            <w:tcMar>
              <w:top w:w="100" w:type="dxa"/>
              <w:left w:w="140" w:type="dxa"/>
              <w:bottom w:w="100" w:type="dxa"/>
              <w:right w:w="80" w:type="dxa"/>
            </w:tcMar>
          </w:tcPr>
          <w:p w:rsidR="00951738" w:rsidRDefault="00951738" w:rsidP="006C2B84">
            <w:pPr>
              <w:spacing w:before="40" w:after="40"/>
            </w:pPr>
            <w:r>
              <w:rPr>
                <w:b/>
                <w:bCs/>
                <w:color w:val="2C2C2C"/>
                <w:sz w:val="19"/>
                <w:szCs w:val="19"/>
              </w:rPr>
              <w:t>Conexión UCAM</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00" w:type="dxa"/>
            </w:tcMar>
          </w:tcPr>
          <w:p w:rsidR="00951738" w:rsidRDefault="00951738" w:rsidP="006C2B84">
            <w:pPr>
              <w:spacing w:before="40" w:after="40"/>
              <w:jc w:val="both"/>
            </w:pPr>
            <w:r>
              <w:rPr>
                <w:color w:val="3A3A3A"/>
                <w:sz w:val="20"/>
                <w:szCs w:val="20"/>
              </w:rPr>
              <w:t>Este pilar es el origen de todas las UCAMs emitidas. Cada proyecto implementado y verificado bajo MRV genera UCAMs con CUV asignado. El Mercado UCAM CERT es el espacio donde esos activos son utilizados, transferidos y valorizados por organizaciones que buscan compensar su impacto ambiental verificadamente.</w:t>
            </w:r>
          </w:p>
        </w:tc>
      </w:tr>
    </w:tbl>
    <w:p w:rsidR="00951738" w:rsidRDefault="00951738" w:rsidP="00951738">
      <w:pPr>
        <w:spacing w:after="300"/>
      </w:pPr>
    </w:p>
    <w:p w:rsidR="00951738" w:rsidRDefault="00951738" w:rsidP="00951738">
      <w:pPr>
        <w:spacing w:before="300" w:after="160"/>
      </w:pPr>
      <w:r>
        <w:rPr>
          <w:b/>
          <w:bCs/>
          <w:color w:val="2C2C2C"/>
          <w:sz w:val="26"/>
          <w:szCs w:val="26"/>
        </w:rPr>
        <w:t>3.3  Las dimensiones de huella del sistema</w:t>
      </w:r>
    </w:p>
    <w:p w:rsidR="00951738" w:rsidRDefault="00951738" w:rsidP="00951738">
      <w:pPr>
        <w:spacing w:before="120" w:after="160"/>
        <w:jc w:val="both"/>
      </w:pPr>
      <w:r>
        <w:t>El ADN UCAM CERT evalúa el impacto ambiental en siete dimensiones de huella, cada una con su Norma UCAM específica, su Protocolo Técnico de Verificación y su unidad funcional oficial. Las dimensiones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51738" w:rsidTr="006C2B84">
        <w:tc>
          <w:tcPr>
            <w:tcW w:w="2800" w:type="dxa"/>
            <w:tcBorders>
              <w:top w:val="none" w:sz="0" w:space="0" w:color="FFFFFF"/>
              <w:left w:val="none" w:sz="0" w:space="0" w:color="FFFFFF"/>
              <w:bottom w:val="none" w:sz="0" w:space="0" w:color="FFFFFF"/>
              <w:right w:val="none" w:sz="0" w:space="0" w:color="FFFFFF"/>
            </w:tcBorders>
            <w:shd w:val="clear" w:color="auto" w:fill="3A3A3A"/>
            <w:tcMar>
              <w:top w:w="100" w:type="dxa"/>
              <w:left w:w="120" w:type="dxa"/>
              <w:bottom w:w="100" w:type="dxa"/>
              <w:right w:w="80" w:type="dxa"/>
            </w:tcMar>
          </w:tcPr>
          <w:p w:rsidR="00951738" w:rsidRDefault="00951738" w:rsidP="006C2B84">
            <w:pPr>
              <w:spacing w:before="40" w:after="40"/>
            </w:pPr>
            <w:r>
              <w:rPr>
                <w:b/>
                <w:bCs/>
                <w:color w:val="FFFFFF"/>
                <w:sz w:val="18"/>
                <w:szCs w:val="18"/>
              </w:rPr>
              <w:t>HUELLA AMBIENTAL</w:t>
            </w:r>
          </w:p>
        </w:tc>
        <w:tc>
          <w:tcPr>
            <w:tcW w:w="6560" w:type="dxa"/>
            <w:tcBorders>
              <w:top w:val="none" w:sz="0" w:space="0" w:color="FFFFFF"/>
              <w:left w:val="none" w:sz="0" w:space="0" w:color="FFFFFF"/>
              <w:bottom w:val="none" w:sz="0" w:space="0" w:color="FFFFFF"/>
              <w:right w:val="none" w:sz="0" w:space="0" w:color="FFFFFF"/>
            </w:tcBorders>
            <w:shd w:val="clear" w:color="auto" w:fill="3A3A3A"/>
            <w:tcMar>
              <w:top w:w="100" w:type="dxa"/>
              <w:left w:w="120" w:type="dxa"/>
              <w:bottom w:w="100" w:type="dxa"/>
              <w:right w:w="80" w:type="dxa"/>
            </w:tcMar>
          </w:tcPr>
          <w:p w:rsidR="00951738" w:rsidRDefault="00951738" w:rsidP="006C2B84">
            <w:pPr>
              <w:spacing w:before="40" w:after="40"/>
            </w:pPr>
            <w:r>
              <w:rPr>
                <w:b/>
                <w:bCs/>
                <w:color w:val="FFFFFF"/>
                <w:sz w:val="18"/>
                <w:szCs w:val="18"/>
              </w:rPr>
              <w:t>DIMENSIÓN EVALUADA</w:t>
            </w:r>
          </w:p>
        </w:tc>
      </w:tr>
      <w:tr w:rsidR="00951738" w:rsidTr="006C2B84">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pPr>
            <w:r>
              <w:rPr>
                <w:b/>
                <w:bCs/>
                <w:color w:val="1A5276"/>
                <w:sz w:val="20"/>
                <w:szCs w:val="20"/>
              </w:rPr>
              <w:t>Huella de Carbono</w:t>
            </w:r>
          </w:p>
        </w:tc>
        <w:tc>
          <w:tcPr>
            <w:tcW w:w="65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jc w:val="both"/>
            </w:pPr>
            <w:r>
              <w:rPr>
                <w:color w:val="3A3A3A"/>
                <w:sz w:val="20"/>
                <w:szCs w:val="20"/>
              </w:rPr>
              <w:t>Emisiones de gases de efecto invernadero en los tres alcances.</w:t>
            </w:r>
          </w:p>
        </w:tc>
      </w:tr>
      <w:tr w:rsidR="00951738" w:rsidTr="006C2B8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951738" w:rsidRDefault="00951738" w:rsidP="006C2B84">
            <w:pPr>
              <w:spacing w:before="40" w:after="40"/>
            </w:pPr>
            <w:r>
              <w:rPr>
                <w:b/>
                <w:bCs/>
                <w:color w:val="1E8449"/>
                <w:sz w:val="20"/>
                <w:szCs w:val="20"/>
              </w:rPr>
              <w:t>Huella Plástica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951738" w:rsidRDefault="00951738" w:rsidP="006C2B84">
            <w:pPr>
              <w:spacing w:before="40" w:after="40"/>
              <w:jc w:val="both"/>
            </w:pPr>
            <w:r>
              <w:rPr>
                <w:color w:val="3A3A3A"/>
                <w:sz w:val="20"/>
                <w:szCs w:val="20"/>
              </w:rPr>
              <w:t>Generación, gestión y destino de residuos plásticos en toda la cadena de valor.</w:t>
            </w:r>
          </w:p>
        </w:tc>
      </w:tr>
      <w:tr w:rsidR="00951738" w:rsidTr="006C2B84">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pPr>
            <w:r>
              <w:rPr>
                <w:b/>
                <w:bCs/>
                <w:color w:val="6C3483"/>
                <w:sz w:val="20"/>
                <w:szCs w:val="20"/>
              </w:rPr>
              <w:t>Huella Hídrica</w:t>
            </w:r>
          </w:p>
        </w:tc>
        <w:tc>
          <w:tcPr>
            <w:tcW w:w="65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jc w:val="both"/>
            </w:pPr>
            <w:r>
              <w:rPr>
                <w:color w:val="3A3A3A"/>
                <w:sz w:val="20"/>
                <w:szCs w:val="20"/>
              </w:rPr>
              <w:t>Consumo, tratamiento y reúso de agua en operaciones y cadena de suministro.</w:t>
            </w:r>
          </w:p>
        </w:tc>
      </w:tr>
      <w:tr w:rsidR="00951738" w:rsidTr="006C2B8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951738" w:rsidRDefault="00951738" w:rsidP="006C2B84">
            <w:pPr>
              <w:spacing w:before="40" w:after="40"/>
            </w:pPr>
            <w:r>
              <w:rPr>
                <w:b/>
                <w:bCs/>
                <w:color w:val="B7770D"/>
                <w:sz w:val="20"/>
                <w:szCs w:val="20"/>
              </w:rPr>
              <w:t>Huella Química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951738" w:rsidRDefault="00951738" w:rsidP="006C2B84">
            <w:pPr>
              <w:spacing w:before="40" w:after="40"/>
              <w:jc w:val="both"/>
            </w:pPr>
            <w:r>
              <w:rPr>
                <w:color w:val="3A3A3A"/>
                <w:sz w:val="20"/>
                <w:szCs w:val="20"/>
              </w:rPr>
              <w:t>Presencia y gestión de contaminantes, disruptores endocrinos y sustancias persistentes.</w:t>
            </w:r>
          </w:p>
        </w:tc>
      </w:tr>
      <w:tr w:rsidR="00951738" w:rsidTr="006C2B84">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pPr>
            <w:r>
              <w:rPr>
                <w:b/>
                <w:bCs/>
                <w:color w:val="154360"/>
                <w:sz w:val="20"/>
                <w:szCs w:val="20"/>
              </w:rPr>
              <w:t>Huella Energética</w:t>
            </w:r>
          </w:p>
        </w:tc>
        <w:tc>
          <w:tcPr>
            <w:tcW w:w="65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jc w:val="both"/>
            </w:pPr>
            <w:r>
              <w:rPr>
                <w:color w:val="3A3A3A"/>
                <w:sz w:val="20"/>
                <w:szCs w:val="20"/>
              </w:rPr>
              <w:t>Origen, eficiencia y circularidad del consumo energético.</w:t>
            </w:r>
          </w:p>
        </w:tc>
      </w:tr>
      <w:tr w:rsidR="00951738" w:rsidTr="006C2B8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951738" w:rsidRDefault="00951738" w:rsidP="006C2B84">
            <w:pPr>
              <w:spacing w:before="40" w:after="40"/>
            </w:pPr>
            <w:r>
              <w:rPr>
                <w:b/>
                <w:bCs/>
                <w:color w:val="7B241C"/>
                <w:sz w:val="20"/>
                <w:szCs w:val="20"/>
              </w:rPr>
              <w:t>Servicios Ecosistémicos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951738" w:rsidRDefault="00951738" w:rsidP="006C2B84">
            <w:pPr>
              <w:spacing w:before="40" w:after="40"/>
              <w:jc w:val="both"/>
            </w:pPr>
            <w:r>
              <w:rPr>
                <w:color w:val="3A3A3A"/>
                <w:sz w:val="20"/>
                <w:szCs w:val="20"/>
              </w:rPr>
              <w:t>Impacto sobre ecosistemas, biodiversidad y capacidad de regeneración natural.</w:t>
            </w:r>
          </w:p>
        </w:tc>
      </w:tr>
      <w:tr w:rsidR="00951738" w:rsidTr="006C2B84">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pPr>
            <w:r>
              <w:rPr>
                <w:b/>
                <w:bCs/>
                <w:color w:val="117A65"/>
                <w:sz w:val="20"/>
                <w:szCs w:val="20"/>
              </w:rPr>
              <w:t>Educación Ambiental</w:t>
            </w:r>
          </w:p>
        </w:tc>
        <w:tc>
          <w:tcPr>
            <w:tcW w:w="65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951738" w:rsidRDefault="00951738" w:rsidP="006C2B84">
            <w:pPr>
              <w:spacing w:before="40" w:after="40"/>
              <w:jc w:val="both"/>
            </w:pPr>
            <w:r>
              <w:rPr>
                <w:color w:val="3A3A3A"/>
                <w:sz w:val="20"/>
                <w:szCs w:val="20"/>
              </w:rPr>
              <w:t>Generación y propagación de conocimiento ambiental verificable.</w:t>
            </w:r>
          </w:p>
        </w:tc>
      </w:tr>
    </w:tbl>
    <w:p w:rsidR="00951738" w:rsidRDefault="00951738" w:rsidP="00951738">
      <w:pPr>
        <w:spacing w:after="200"/>
      </w:pPr>
    </w:p>
    <w:p w:rsidR="00951738" w:rsidRDefault="00951738" w:rsidP="00951738">
      <w:pPr>
        <w:spacing w:before="100" w:after="120"/>
        <w:jc w:val="both"/>
      </w:pPr>
      <w:r>
        <w:t>Cada dimensión de huella es evaluada en los tres alcances definidos en la Sección 3.1, garantizando que la medición cubra el impacto directo, el energético indirecto y el de la cadena de valor completa.</w:t>
      </w:r>
    </w:p>
    <w:p w:rsidR="00951738" w:rsidRDefault="00951738" w:rsidP="00951738">
      <w:pPr>
        <w:spacing w:after="100"/>
      </w:pPr>
    </w:p>
    <w:p w:rsidR="00951738" w:rsidRDefault="00951738" w:rsidP="00951738">
      <w:pPr>
        <w:spacing w:before="300" w:after="160"/>
      </w:pPr>
      <w:r>
        <w:rPr>
          <w:b/>
          <w:bCs/>
          <w:color w:val="2C2C2C"/>
          <w:sz w:val="26"/>
          <w:szCs w:val="26"/>
        </w:rPr>
        <w:t>3.4  Transversalidad del ADN: aplicación por sector</w:t>
      </w:r>
    </w:p>
    <w:p w:rsidR="00951738" w:rsidRDefault="00951738" w:rsidP="00951738">
      <w:pPr>
        <w:spacing w:before="120" w:after="100"/>
        <w:jc w:val="both"/>
      </w:pPr>
      <w:r>
        <w:t>Los siete pilares del ADN UCAM CERT son obligatorios en su totalidad para cualquier actor que atraviese el proceso de certificación, independientemente de su sector o tipo. Sin embargo, la forma en que cada pilar se expresa operativamente varía según el contexto del actor:</w:t>
      </w:r>
    </w:p>
    <w:p w:rsidR="00951738" w:rsidRDefault="00951738" w:rsidP="00951738">
      <w:pPr>
        <w:pStyle w:val="Prrafodelista"/>
        <w:numPr>
          <w:ilvl w:val="0"/>
          <w:numId w:val="3"/>
        </w:numPr>
        <w:spacing w:before="60" w:after="60"/>
      </w:pPr>
      <w:r>
        <w:t>En una empresa manufacturera, el Pilar 1 se centra en la huella plástica y energética de sus procesos de producción y sus proveedores de materias primas.</w:t>
      </w:r>
    </w:p>
    <w:p w:rsidR="00951738" w:rsidRDefault="00951738" w:rsidP="00951738">
      <w:pPr>
        <w:pStyle w:val="Prrafodelista"/>
        <w:numPr>
          <w:ilvl w:val="0"/>
          <w:numId w:val="3"/>
        </w:numPr>
        <w:spacing w:before="60" w:after="60"/>
      </w:pPr>
      <w:r>
        <w:t>En un municipio, el Pilar 3 se expresa como sistema de gestión de residuos sólidos urbanos con valorización por fracciones y eliminación progresiva del vertedero.</w:t>
      </w:r>
    </w:p>
    <w:p w:rsidR="00951738" w:rsidRDefault="00951738" w:rsidP="00951738">
      <w:pPr>
        <w:pStyle w:val="Prrafodelista"/>
        <w:numPr>
          <w:ilvl w:val="0"/>
          <w:numId w:val="3"/>
        </w:numPr>
        <w:spacing w:before="60" w:after="60"/>
      </w:pPr>
      <w:r>
        <w:t>En una institución educativa, el Pilar 7 se materializa en proyectos de educación ambiental verificables que generan UCAMs ED con CUV individual.</w:t>
      </w:r>
    </w:p>
    <w:p w:rsidR="00951738" w:rsidRDefault="00951738" w:rsidP="00951738">
      <w:pPr>
        <w:pStyle w:val="Prrafodelista"/>
        <w:numPr>
          <w:ilvl w:val="0"/>
          <w:numId w:val="3"/>
        </w:numPr>
        <w:spacing w:before="60" w:after="60"/>
      </w:pPr>
      <w:r>
        <w:t>En un evento masivo, el Pilar 5 se aplica mediante monitoreo en tiempo real de los flujos de materiales generados durante el evento y verificación del acopio y destino.</w:t>
      </w:r>
    </w:p>
    <w:p w:rsidR="00951738" w:rsidRDefault="00951738" w:rsidP="00951738">
      <w:pPr>
        <w:pStyle w:val="Prrafodelista"/>
        <w:numPr>
          <w:ilvl w:val="0"/>
          <w:numId w:val="3"/>
        </w:numPr>
        <w:spacing w:before="60" w:after="60"/>
      </w:pPr>
      <w:r>
        <w:t>En una agroindustria, el Pilar 2 incluye la evaluación de agroquímicos en suelo y agua, y la medición de la exposición de los trabajadores y las comunidades del entorno.</w:t>
      </w:r>
    </w:p>
    <w:p w:rsidR="00951738" w:rsidRDefault="00951738" w:rsidP="00951738">
      <w:pPr>
        <w:spacing w:after="120"/>
      </w:pPr>
    </w:p>
    <w:p w:rsidR="00951738" w:rsidRDefault="00951738" w:rsidP="00951738">
      <w:pPr>
        <w:spacing w:before="100" w:after="120"/>
        <w:jc w:val="both"/>
      </w:pPr>
      <w:r>
        <w:t>Esta transversalidad es la que garantiza que el ADN UCAM CERT sea aplicable a cualquier actor en cualquier geografía, sin perder rigor técnico ni coherencia metodológica.</w:t>
      </w:r>
    </w:p>
    <w:p w:rsidR="00951738" w:rsidRDefault="00951738" w:rsidP="00951738">
      <w:pPr>
        <w:spacing w:after="100"/>
      </w:pPr>
    </w:p>
    <w:p w:rsidR="00951738" w:rsidRDefault="00951738" w:rsidP="00951738">
      <w:pPr>
        <w:spacing w:before="300" w:after="160"/>
      </w:pPr>
      <w:r>
        <w:rPr>
          <w:b/>
          <w:bCs/>
          <w:color w:val="2C2C2C"/>
          <w:sz w:val="26"/>
          <w:szCs w:val="26"/>
        </w:rPr>
        <w:t>3.5  Carácter obligatorio de los pilares</w:t>
      </w:r>
    </w:p>
    <w:p w:rsidR="00951738" w:rsidRDefault="00951738" w:rsidP="00951738">
      <w:pPr>
        <w:spacing w:before="120" w:after="120"/>
        <w:jc w:val="both"/>
      </w:pPr>
      <w:r>
        <w:t>Los siete pilares del ADN UCAM CERT son exigibles en su totalidad. El sistema no admite compensaciones entre pilares: un desempeño sobresaliente en un pilar no puede sustituir la evaluación de otro. Esta integralidad es la que garantiza que el sello A+ CERT represente una transformación real y completa, y no un desempeño parcial presentado como logro total.</w:t>
      </w:r>
    </w:p>
    <w:p w:rsidR="00951738" w:rsidRDefault="00951738" w:rsidP="009517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1738" w:rsidTr="006C2B84">
        <w:tc>
          <w:tcPr>
            <w:tcW w:w="9360" w:type="dxa"/>
            <w:tcBorders>
              <w:top w:val="none" w:sz="0" w:space="0" w:color="FFFFFF"/>
              <w:left w:val="single" w:sz="20" w:space="0" w:color="2C2C2C"/>
              <w:bottom w:val="none" w:sz="0" w:space="0" w:color="FFFFFF"/>
              <w:right w:val="none" w:sz="0" w:space="0" w:color="FFFFFF"/>
            </w:tcBorders>
            <w:shd w:val="clear" w:color="auto" w:fill="F4F4F4"/>
            <w:tcMar>
              <w:top w:w="120" w:type="dxa"/>
              <w:left w:w="300" w:type="dxa"/>
              <w:bottom w:w="120" w:type="dxa"/>
              <w:right w:w="120" w:type="dxa"/>
            </w:tcMar>
          </w:tcPr>
          <w:p w:rsidR="00951738" w:rsidRDefault="00951738" w:rsidP="006C2B84">
            <w:pPr>
              <w:spacing w:before="60" w:after="60"/>
              <w:jc w:val="both"/>
            </w:pPr>
            <w:r>
              <w:rPr>
                <w:b/>
                <w:bCs/>
                <w:color w:val="3A3A3A"/>
              </w:rPr>
              <w:t>El ADN UCAM CERT opera como un sistema. Cada pilar es necesario. Ninguno es suficiente por sí solo. El conjunto define el estándar.</w:t>
            </w:r>
          </w:p>
        </w:tc>
      </w:tr>
    </w:tbl>
    <w:p w:rsidR="00951738" w:rsidRDefault="00951738" w:rsidP="00951738">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7DEC" w:rsidTr="006C2B84">
        <w:tc>
          <w:tcPr>
            <w:tcW w:w="9360" w:type="dxa"/>
            <w:tcBorders>
              <w:top w:val="none" w:sz="0" w:space="0" w:color="FFFFFF"/>
              <w:left w:val="none" w:sz="0" w:space="0" w:color="FFFFFF"/>
              <w:bottom w:val="none" w:sz="0" w:space="0" w:color="FFFFFF"/>
              <w:right w:val="none" w:sz="0" w:space="0" w:color="FFFFFF"/>
            </w:tcBorders>
            <w:shd w:val="clear" w:color="auto" w:fill="2C2C2C"/>
            <w:tcMar>
              <w:top w:w="120" w:type="dxa"/>
              <w:left w:w="200" w:type="dxa"/>
              <w:bottom w:w="120" w:type="dxa"/>
              <w:right w:w="200" w:type="dxa"/>
            </w:tcMar>
          </w:tcPr>
          <w:p w:rsidR="00567DEC" w:rsidRDefault="00567DEC" w:rsidP="006C2B84">
            <w:pPr>
              <w:spacing w:before="60" w:after="60"/>
              <w:jc w:val="center"/>
            </w:pPr>
            <w:r>
              <w:rPr>
                <w:b/>
                <w:bCs/>
                <w:color w:val="FFFFFF"/>
                <w:sz w:val="24"/>
                <w:szCs w:val="24"/>
              </w:rPr>
              <w:t>SECCIÓN 4  —  PRINCIPIOS DEL SISTEMA</w:t>
            </w:r>
          </w:p>
        </w:tc>
      </w:tr>
    </w:tbl>
    <w:p w:rsidR="00567DEC" w:rsidRDefault="00567DEC" w:rsidP="00567DEC">
      <w:pPr>
        <w:spacing w:after="200"/>
      </w:pPr>
    </w:p>
    <w:p w:rsidR="00567DEC" w:rsidRDefault="00567DEC" w:rsidP="00567DEC">
      <w:pPr>
        <w:pBdr>
          <w:bottom w:val="single" w:sz="6" w:space="4" w:color="2C2C2C"/>
        </w:pBdr>
        <w:spacing w:before="400" w:after="200"/>
      </w:pPr>
      <w:r>
        <w:rPr>
          <w:b/>
          <w:bCs/>
          <w:color w:val="2C2C2C"/>
          <w:sz w:val="36"/>
          <w:szCs w:val="36"/>
        </w:rPr>
        <w:t>4. Principios del sistema</w:t>
      </w:r>
    </w:p>
    <w:p w:rsidR="00567DEC" w:rsidRDefault="00567DEC" w:rsidP="00567DEC">
      <w:pPr>
        <w:spacing w:after="100"/>
      </w:pPr>
    </w:p>
    <w:p w:rsidR="00567DEC" w:rsidRDefault="00567DEC" w:rsidP="00567DEC">
      <w:pPr>
        <w:spacing w:before="300" w:after="160"/>
      </w:pPr>
      <w:r>
        <w:rPr>
          <w:b/>
          <w:bCs/>
          <w:color w:val="2C2C2C"/>
          <w:sz w:val="26"/>
          <w:szCs w:val="26"/>
        </w:rPr>
        <w:t>4.0  Función de los principios</w:t>
      </w:r>
    </w:p>
    <w:p w:rsidR="00567DEC" w:rsidRDefault="00567DEC" w:rsidP="00567DEC">
      <w:pPr>
        <w:spacing w:before="120" w:after="120"/>
        <w:jc w:val="both"/>
      </w:pPr>
      <w:r>
        <w:t>Los principios del sistema UCAM CERT SIIA son las reglas técnicas de integridad que gobiernan la forma en que opera cada componente del sistema: las normas UCAM, los protocolos de verificación, el proceso MRV, el registro de CUVs, la emisión del sello A+ CERT y la gobernanza institucional. Son el código de conducta técnica del sistema.</w:t>
      </w:r>
    </w:p>
    <w:p w:rsidR="00567DEC" w:rsidRDefault="00567DEC" w:rsidP="00567DEC">
      <w:pPr>
        <w:spacing w:before="120" w:after="120"/>
        <w:jc w:val="both"/>
      </w:pPr>
      <w:r>
        <w:t>A diferencia de los pilares del ADN — que definen qué evalúa el sistema — los principios definen cómo lo hace. Son las condiciones no negociables que garantizan que cualquier UCAM emitida, cualquier CUV registrado y cualquier sello A+ CERT otorgado representen impacto ambiental real y verificable, y no una declaración de intención o un compromiso futuro.</w:t>
      </w:r>
    </w:p>
    <w:p w:rsidR="00567DEC" w:rsidRDefault="00567DEC" w:rsidP="00567D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7DEC" w:rsidTr="006C2B84">
        <w:tc>
          <w:tcPr>
            <w:tcW w:w="9360" w:type="dxa"/>
            <w:tcBorders>
              <w:top w:val="none" w:sz="0" w:space="0" w:color="FFFFFF"/>
              <w:left w:val="single" w:sz="20" w:space="0" w:color="2C2C2C"/>
              <w:bottom w:val="none" w:sz="0" w:space="0" w:color="FFFFFF"/>
              <w:right w:val="none" w:sz="0" w:space="0" w:color="FFFFFF"/>
            </w:tcBorders>
            <w:shd w:val="clear" w:color="auto" w:fill="F4F4F4"/>
            <w:tcMar>
              <w:top w:w="120" w:type="dxa"/>
              <w:left w:w="300" w:type="dxa"/>
              <w:bottom w:w="120" w:type="dxa"/>
              <w:right w:w="120" w:type="dxa"/>
            </w:tcMar>
          </w:tcPr>
          <w:p w:rsidR="00567DEC" w:rsidRDefault="00567DEC" w:rsidP="006C2B84">
            <w:pPr>
              <w:spacing w:before="60" w:after="60"/>
              <w:jc w:val="both"/>
            </w:pPr>
            <w:r>
              <w:rPr>
                <w:b/>
                <w:bCs/>
                <w:color w:val="3A3A3A"/>
              </w:rPr>
              <w:t>Los principios del sistema son su garantía de credibilidad. Son lo que permite que una UCAM valga lo que dice valer, y que un sello A+ CERT sea la consecuencia de una transformación real — no de una evaluación favorable.</w:t>
            </w:r>
          </w:p>
        </w:tc>
      </w:tr>
    </w:tbl>
    <w:p w:rsidR="00567DEC" w:rsidRDefault="00567DEC" w:rsidP="00567DEC">
      <w:pPr>
        <w:spacing w:after="200"/>
      </w:pPr>
    </w:p>
    <w:p w:rsidR="00567DEC" w:rsidRDefault="00567DEC" w:rsidP="00567DEC">
      <w:pPr>
        <w:spacing w:before="300" w:after="160"/>
      </w:pPr>
      <w:r>
        <w:rPr>
          <w:b/>
          <w:bCs/>
          <w:color w:val="2C2C2C"/>
          <w:sz w:val="26"/>
          <w:szCs w:val="26"/>
        </w:rPr>
        <w:t>4.1  Los 8 principios: visión integrada</w:t>
      </w:r>
    </w:p>
    <w:p w:rsidR="00567DEC" w:rsidRDefault="00567DEC" w:rsidP="00567DEC">
      <w:pPr>
        <w:spacing w:before="120" w:after="160"/>
        <w:jc w:val="both"/>
      </w:pPr>
      <w:r>
        <w:t>El sistema opera bajo ocho principios fundamentales. Cada uno es aplicable en su totalidad a todos los componentes del sistema. La siguiente tabla presenta su enunciado central antes de su desarrollo técnico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6260"/>
      </w:tblGrid>
      <w:tr w:rsidR="00567DEC" w:rsidTr="006C2B84">
        <w:tc>
          <w:tcPr>
            <w:tcW w:w="700" w:type="dxa"/>
            <w:tcBorders>
              <w:top w:val="none" w:sz="0" w:space="0" w:color="FFFFFF"/>
              <w:left w:val="none" w:sz="0" w:space="0" w:color="FFFFFF"/>
              <w:bottom w:val="none" w:sz="0" w:space="0" w:color="FFFFFF"/>
              <w:right w:val="none" w:sz="0" w:space="0" w:color="FFFFFF"/>
            </w:tcBorders>
            <w:shd w:val="clear" w:color="auto" w:fill="3A3A3A"/>
            <w:tcMar>
              <w:top w:w="100" w:type="dxa"/>
              <w:left w:w="120" w:type="dxa"/>
              <w:bottom w:w="100" w:type="dxa"/>
              <w:right w:w="80" w:type="dxa"/>
            </w:tcMar>
          </w:tcPr>
          <w:p w:rsidR="00567DEC" w:rsidRDefault="00567DEC" w:rsidP="006C2B84">
            <w:pPr>
              <w:spacing w:before="40" w:after="40"/>
              <w:jc w:val="center"/>
            </w:pPr>
            <w:r>
              <w:rPr>
                <w:b/>
                <w:bCs/>
                <w:color w:val="FFFFFF"/>
                <w:sz w:val="18"/>
                <w:szCs w:val="18"/>
              </w:rPr>
              <w:t>#</w:t>
            </w:r>
          </w:p>
        </w:tc>
        <w:tc>
          <w:tcPr>
            <w:tcW w:w="2400" w:type="dxa"/>
            <w:tcBorders>
              <w:top w:val="none" w:sz="0" w:space="0" w:color="FFFFFF"/>
              <w:left w:val="none" w:sz="0" w:space="0" w:color="FFFFFF"/>
              <w:bottom w:val="none" w:sz="0" w:space="0" w:color="FFFFFF"/>
              <w:right w:val="none" w:sz="0" w:space="0" w:color="FFFFFF"/>
            </w:tcBorders>
            <w:shd w:val="clear" w:color="auto" w:fill="3A3A3A"/>
            <w:tcMar>
              <w:top w:w="100" w:type="dxa"/>
              <w:left w:w="120" w:type="dxa"/>
              <w:bottom w:w="100" w:type="dxa"/>
              <w:right w:w="80" w:type="dxa"/>
            </w:tcMar>
          </w:tcPr>
          <w:p w:rsidR="00567DEC" w:rsidRDefault="00567DEC" w:rsidP="006C2B84">
            <w:pPr>
              <w:spacing w:before="40" w:after="40"/>
            </w:pPr>
            <w:r>
              <w:rPr>
                <w:b/>
                <w:bCs/>
                <w:color w:val="FFFFFF"/>
                <w:sz w:val="18"/>
                <w:szCs w:val="18"/>
              </w:rPr>
              <w:t>PRINCIPIO</w:t>
            </w:r>
          </w:p>
        </w:tc>
        <w:tc>
          <w:tcPr>
            <w:tcW w:w="6260" w:type="dxa"/>
            <w:tcBorders>
              <w:top w:val="none" w:sz="0" w:space="0" w:color="FFFFFF"/>
              <w:left w:val="none" w:sz="0" w:space="0" w:color="FFFFFF"/>
              <w:bottom w:val="none" w:sz="0" w:space="0" w:color="FFFFFF"/>
              <w:right w:val="none" w:sz="0" w:space="0" w:color="FFFFFF"/>
            </w:tcBorders>
            <w:shd w:val="clear" w:color="auto" w:fill="3A3A3A"/>
            <w:tcMar>
              <w:top w:w="100" w:type="dxa"/>
              <w:left w:w="120" w:type="dxa"/>
              <w:bottom w:w="100" w:type="dxa"/>
              <w:right w:w="80" w:type="dxa"/>
            </w:tcMar>
          </w:tcPr>
          <w:p w:rsidR="00567DEC" w:rsidRDefault="00567DEC" w:rsidP="006C2B84">
            <w:pPr>
              <w:spacing w:before="40" w:after="40"/>
            </w:pPr>
            <w:r>
              <w:rPr>
                <w:b/>
                <w:bCs/>
                <w:color w:val="FFFFFF"/>
                <w:sz w:val="18"/>
                <w:szCs w:val="18"/>
              </w:rPr>
              <w:t>ENUNCIADO CENTRAL</w:t>
            </w:r>
          </w:p>
        </w:tc>
      </w:tr>
      <w:tr w:rsidR="00567DEC" w:rsidTr="006C2B84">
        <w:tc>
          <w:tcPr>
            <w:tcW w:w="7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67DEC" w:rsidRDefault="00567DEC" w:rsidP="006C2B84">
            <w:pPr>
              <w:spacing w:before="40" w:after="40"/>
              <w:jc w:val="center"/>
            </w:pPr>
            <w:r>
              <w:rPr>
                <w:b/>
                <w:bCs/>
                <w:color w:val="1A5276"/>
                <w:sz w:val="19"/>
                <w:szCs w:val="19"/>
              </w:rPr>
              <w:t>P1</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67DEC" w:rsidRDefault="00567DEC" w:rsidP="006C2B84">
            <w:pPr>
              <w:spacing w:before="40" w:after="40"/>
            </w:pPr>
            <w:r>
              <w:rPr>
                <w:b/>
                <w:bCs/>
                <w:color w:val="2C2C2C"/>
                <w:sz w:val="19"/>
                <w:szCs w:val="19"/>
              </w:rPr>
              <w:t>Integridad Ambiental</w:t>
            </w:r>
          </w:p>
        </w:tc>
        <w:tc>
          <w:tcPr>
            <w:tcW w:w="62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67DEC" w:rsidRDefault="00567DEC" w:rsidP="006C2B84">
            <w:pPr>
              <w:spacing w:before="40" w:after="40"/>
              <w:jc w:val="both"/>
            </w:pPr>
            <w:r>
              <w:rPr>
                <w:color w:val="3A3A3A"/>
                <w:sz w:val="19"/>
                <w:szCs w:val="19"/>
              </w:rPr>
              <w:t>El impacto certificado representa una transformación real, verificable y proporcional a la evidencia disponible.</w:t>
            </w:r>
          </w:p>
        </w:tc>
      </w:tr>
      <w:tr w:rsidR="00567DEC" w:rsidTr="006C2B84">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jc w:val="center"/>
            </w:pPr>
            <w:r>
              <w:rPr>
                <w:b/>
                <w:bCs/>
                <w:color w:val="1E8449"/>
                <w:sz w:val="19"/>
                <w:szCs w:val="19"/>
              </w:rPr>
              <w:t>P2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pPr>
            <w:r>
              <w:rPr>
                <w:b/>
                <w:bCs/>
                <w:color w:val="2C2C2C"/>
                <w:sz w:val="19"/>
                <w:szCs w:val="19"/>
              </w:rPr>
              <w:t>Adicionalidad</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jc w:val="both"/>
            </w:pPr>
            <w:r>
              <w:rPr>
                <w:color w:val="3A3A3A"/>
                <w:sz w:val="19"/>
                <w:szCs w:val="19"/>
              </w:rPr>
              <w:t>El impacto certificado es adicional al escenario que existiría sin la intervención estructurada del sistema.</w:t>
            </w:r>
          </w:p>
        </w:tc>
      </w:tr>
      <w:tr w:rsidR="00567DEC" w:rsidTr="006C2B84">
        <w:tc>
          <w:tcPr>
            <w:tcW w:w="7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67DEC" w:rsidRDefault="00567DEC" w:rsidP="006C2B84">
            <w:pPr>
              <w:spacing w:before="40" w:after="40"/>
              <w:jc w:val="center"/>
            </w:pPr>
            <w:r>
              <w:rPr>
                <w:b/>
                <w:bCs/>
                <w:color w:val="6C3483"/>
                <w:sz w:val="19"/>
                <w:szCs w:val="19"/>
              </w:rPr>
              <w:t>P3</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67DEC" w:rsidRDefault="00567DEC" w:rsidP="006C2B84">
            <w:pPr>
              <w:spacing w:before="40" w:after="40"/>
            </w:pPr>
            <w:r>
              <w:rPr>
                <w:b/>
                <w:bCs/>
                <w:color w:val="2C2C2C"/>
                <w:sz w:val="19"/>
                <w:szCs w:val="19"/>
              </w:rPr>
              <w:t>Trazabilidad</w:t>
            </w:r>
          </w:p>
        </w:tc>
        <w:tc>
          <w:tcPr>
            <w:tcW w:w="62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67DEC" w:rsidRDefault="00567DEC" w:rsidP="006C2B84">
            <w:pPr>
              <w:spacing w:before="40" w:after="40"/>
              <w:jc w:val="both"/>
            </w:pPr>
            <w:r>
              <w:rPr>
                <w:color w:val="3A3A3A"/>
                <w:sz w:val="19"/>
                <w:szCs w:val="19"/>
              </w:rPr>
              <w:t>Cada acción certificada recibe un CUV inalterable que permite seguir su origen, estado y uso en tiempo real.</w:t>
            </w:r>
          </w:p>
        </w:tc>
      </w:tr>
      <w:tr w:rsidR="00567DEC" w:rsidTr="006C2B84">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jc w:val="center"/>
            </w:pPr>
            <w:r>
              <w:rPr>
                <w:b/>
                <w:bCs/>
                <w:color w:val="B7770D"/>
                <w:sz w:val="19"/>
                <w:szCs w:val="19"/>
              </w:rPr>
              <w:t>P4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pPr>
            <w:r>
              <w:rPr>
                <w:b/>
                <w:bCs/>
                <w:color w:val="2C2C2C"/>
                <w:sz w:val="19"/>
                <w:szCs w:val="19"/>
              </w:rPr>
              <w:t>No doble conteo</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jc w:val="both"/>
            </w:pPr>
            <w:r>
              <w:rPr>
                <w:color w:val="3A3A3A"/>
                <w:sz w:val="19"/>
                <w:szCs w:val="19"/>
              </w:rPr>
              <w:t>Cada impacto ambiental se contabiliza una sola vez dentro del sistema, en una sola UCAM, para un solo actor.</w:t>
            </w:r>
          </w:p>
        </w:tc>
      </w:tr>
      <w:tr w:rsidR="00567DEC" w:rsidTr="006C2B84">
        <w:tc>
          <w:tcPr>
            <w:tcW w:w="7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67DEC" w:rsidRDefault="00567DEC" w:rsidP="006C2B84">
            <w:pPr>
              <w:spacing w:before="40" w:after="40"/>
              <w:jc w:val="center"/>
            </w:pPr>
            <w:r>
              <w:rPr>
                <w:b/>
                <w:bCs/>
                <w:color w:val="154360"/>
                <w:sz w:val="19"/>
                <w:szCs w:val="19"/>
              </w:rPr>
              <w:t>P5</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67DEC" w:rsidRDefault="00567DEC" w:rsidP="006C2B84">
            <w:pPr>
              <w:spacing w:before="40" w:after="40"/>
            </w:pPr>
            <w:r>
              <w:rPr>
                <w:b/>
                <w:bCs/>
                <w:color w:val="2C2C2C"/>
                <w:sz w:val="19"/>
                <w:szCs w:val="19"/>
              </w:rPr>
              <w:t>Criterio conservador</w:t>
            </w:r>
          </w:p>
        </w:tc>
        <w:tc>
          <w:tcPr>
            <w:tcW w:w="62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67DEC" w:rsidRDefault="00567DEC" w:rsidP="006C2B84">
            <w:pPr>
              <w:spacing w:before="40" w:after="40"/>
              <w:jc w:val="both"/>
            </w:pPr>
            <w:r>
              <w:rPr>
                <w:color w:val="3A3A3A"/>
                <w:sz w:val="19"/>
                <w:szCs w:val="19"/>
              </w:rPr>
              <w:t>Las estimaciones de impacto se realizan siempre por el límite inferior verificable, sin proyecciones no auditadas.</w:t>
            </w:r>
          </w:p>
        </w:tc>
      </w:tr>
      <w:tr w:rsidR="00567DEC" w:rsidTr="006C2B84">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jc w:val="center"/>
            </w:pPr>
            <w:r>
              <w:rPr>
                <w:b/>
                <w:bCs/>
                <w:color w:val="7B241C"/>
                <w:sz w:val="19"/>
                <w:szCs w:val="19"/>
              </w:rPr>
              <w:t>P6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pPr>
            <w:r>
              <w:rPr>
                <w:b/>
                <w:bCs/>
                <w:color w:val="2C2C2C"/>
                <w:sz w:val="19"/>
                <w:szCs w:val="19"/>
              </w:rPr>
              <w:t>Transparencia</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jc w:val="both"/>
            </w:pPr>
            <w:r>
              <w:rPr>
                <w:color w:val="3A3A3A"/>
                <w:sz w:val="19"/>
                <w:szCs w:val="19"/>
              </w:rPr>
              <w:t>La información sobre UCAMs emitidas, CUVs registrados y procesos de verificación es pública y consultable.</w:t>
            </w:r>
          </w:p>
        </w:tc>
      </w:tr>
      <w:tr w:rsidR="00567DEC" w:rsidTr="006C2B84">
        <w:tc>
          <w:tcPr>
            <w:tcW w:w="7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67DEC" w:rsidRDefault="00567DEC" w:rsidP="006C2B84">
            <w:pPr>
              <w:spacing w:before="40" w:after="40"/>
              <w:jc w:val="center"/>
            </w:pPr>
            <w:r>
              <w:rPr>
                <w:b/>
                <w:bCs/>
                <w:color w:val="117A65"/>
                <w:sz w:val="19"/>
                <w:szCs w:val="19"/>
              </w:rPr>
              <w:t>P7</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67DEC" w:rsidRDefault="00567DEC" w:rsidP="006C2B84">
            <w:pPr>
              <w:spacing w:before="40" w:after="40"/>
            </w:pPr>
            <w:r>
              <w:rPr>
                <w:b/>
                <w:bCs/>
                <w:color w:val="2C2C2C"/>
                <w:sz w:val="19"/>
                <w:szCs w:val="19"/>
              </w:rPr>
              <w:t>Independencia operativa</w:t>
            </w:r>
          </w:p>
        </w:tc>
        <w:tc>
          <w:tcPr>
            <w:tcW w:w="62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67DEC" w:rsidRDefault="00567DEC" w:rsidP="006C2B84">
            <w:pPr>
              <w:spacing w:before="40" w:after="40"/>
              <w:jc w:val="both"/>
            </w:pPr>
            <w:r>
              <w:rPr>
                <w:color w:val="3A3A3A"/>
                <w:sz w:val="19"/>
                <w:szCs w:val="19"/>
              </w:rPr>
              <w:t>Las funciones de ejecución, verificación y validación son ejercidas por actores distintos con separación estructural.</w:t>
            </w:r>
          </w:p>
        </w:tc>
      </w:tr>
      <w:tr w:rsidR="00567DEC" w:rsidTr="006C2B84">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jc w:val="center"/>
            </w:pPr>
            <w:r>
              <w:rPr>
                <w:b/>
                <w:bCs/>
                <w:color w:val="4A235A"/>
                <w:sz w:val="19"/>
                <w:szCs w:val="19"/>
              </w:rPr>
              <w:t>P8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pPr>
            <w:r>
              <w:rPr>
                <w:b/>
                <w:bCs/>
                <w:color w:val="2C2C2C"/>
                <w:sz w:val="19"/>
                <w:szCs w:val="19"/>
              </w:rPr>
              <w:t>Responsabilidad compartida</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jc w:val="both"/>
            </w:pPr>
            <w:r>
              <w:rPr>
                <w:color w:val="3A3A3A"/>
                <w:sz w:val="19"/>
                <w:szCs w:val="19"/>
              </w:rPr>
              <w:t>El impacto ambiental es responsabilidad de quien produce, quien consume, quien educa y quien regula.</w:t>
            </w:r>
          </w:p>
        </w:tc>
      </w:tr>
    </w:tbl>
    <w:p w:rsidR="00567DEC" w:rsidRDefault="00567DEC" w:rsidP="00567DEC">
      <w:pPr>
        <w:spacing w:after="300"/>
      </w:pPr>
    </w:p>
    <w:p w:rsidR="00567DEC" w:rsidRDefault="00567DEC" w:rsidP="00567DEC">
      <w:pPr>
        <w:spacing w:before="300" w:after="160"/>
      </w:pPr>
      <w:r>
        <w:rPr>
          <w:b/>
          <w:bCs/>
          <w:color w:val="2C2C2C"/>
          <w:sz w:val="26"/>
          <w:szCs w:val="26"/>
        </w:rPr>
        <w:t>4.2  Desarrollo técnico de cada principio</w:t>
      </w:r>
    </w:p>
    <w:p w:rsidR="00567DEC" w:rsidRDefault="00567DEC" w:rsidP="00567DE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1"/>
        <w:gridCol w:w="8249"/>
      </w:tblGrid>
      <w:tr w:rsidR="00567DEC" w:rsidTr="006C2B84">
        <w:tc>
          <w:tcPr>
            <w:tcW w:w="900" w:type="dxa"/>
            <w:tcBorders>
              <w:top w:val="none" w:sz="0" w:space="0" w:color="FFFFFF"/>
              <w:left w:val="none" w:sz="0" w:space="0" w:color="FFFFFF"/>
              <w:bottom w:val="none" w:sz="0" w:space="0" w:color="FFFFFF"/>
              <w:right w:val="none" w:sz="0" w:space="0" w:color="FFFFFF"/>
            </w:tcBorders>
            <w:shd w:val="clear" w:color="auto" w:fill="1A5276"/>
            <w:tcMar>
              <w:top w:w="140" w:type="dxa"/>
              <w:left w:w="140" w:type="dxa"/>
              <w:bottom w:w="140" w:type="dxa"/>
              <w:right w:w="100" w:type="dxa"/>
            </w:tcMar>
            <w:vAlign w:val="center"/>
          </w:tcPr>
          <w:p w:rsidR="00567DEC" w:rsidRDefault="00567DEC" w:rsidP="006C2B84">
            <w:pPr>
              <w:jc w:val="center"/>
            </w:pPr>
            <w:r>
              <w:rPr>
                <w:b/>
                <w:bCs/>
                <w:color w:val="FFFFFF"/>
                <w:sz w:val="28"/>
                <w:szCs w:val="28"/>
              </w:rPr>
              <w:t>P1</w:t>
            </w:r>
          </w:p>
        </w:tc>
        <w:tc>
          <w:tcPr>
            <w:tcW w:w="8460" w:type="dxa"/>
            <w:tcBorders>
              <w:top w:val="none" w:sz="0" w:space="0" w:color="FFFFFF"/>
              <w:left w:val="none" w:sz="0" w:space="0" w:color="FFFFFF"/>
              <w:bottom w:val="none" w:sz="0" w:space="0" w:color="FFFFFF"/>
              <w:right w:val="none" w:sz="0" w:space="0" w:color="FFFFFF"/>
            </w:tcBorders>
            <w:shd w:val="clear" w:color="auto" w:fill="1A5276"/>
            <w:tcMar>
              <w:top w:w="140" w:type="dxa"/>
              <w:left w:w="180" w:type="dxa"/>
              <w:bottom w:w="140" w:type="dxa"/>
              <w:right w:w="160" w:type="dxa"/>
            </w:tcMar>
            <w:vAlign w:val="center"/>
          </w:tcPr>
          <w:p w:rsidR="00567DEC" w:rsidRDefault="00567DEC" w:rsidP="006C2B84">
            <w:r>
              <w:rPr>
                <w:b/>
                <w:bCs/>
                <w:color w:val="FFFFFF"/>
                <w:sz w:val="26"/>
                <w:szCs w:val="26"/>
              </w:rPr>
              <w:t>Integridad Ambiental</w:t>
            </w:r>
          </w:p>
        </w:tc>
      </w:tr>
      <w:tr w:rsidR="00567DEC" w:rsidTr="006C2B84">
        <w:tc>
          <w:tcPr>
            <w:tcW w:w="900" w:type="dxa"/>
            <w:tcBorders>
              <w:top w:val="single" w:sz="1" w:space="0" w:color="CCCCCC"/>
              <w:left w:val="single" w:sz="14" w:space="0" w:color="1A5276"/>
              <w:bottom w:val="single" w:sz="1" w:space="0" w:color="CCCCCC"/>
              <w:right w:val="single" w:sz="1" w:space="0" w:color="CCCCCC"/>
            </w:tcBorders>
            <w:shd w:val="clear" w:color="auto" w:fill="F8F8F8"/>
            <w:tcMar>
              <w:top w:w="100" w:type="dxa"/>
              <w:left w:w="120" w:type="dxa"/>
              <w:bottom w:w="100" w:type="dxa"/>
              <w:right w:w="80" w:type="dxa"/>
            </w:tcMar>
          </w:tcPr>
          <w:p w:rsidR="00567DEC" w:rsidRDefault="00567DEC" w:rsidP="006C2B84">
            <w:pPr>
              <w:spacing w:before="40" w:after="40"/>
            </w:pPr>
            <w:r>
              <w:rPr>
                <w:b/>
                <w:bCs/>
                <w:color w:val="2C2C2C"/>
                <w:sz w:val="18"/>
                <w:szCs w:val="18"/>
              </w:rPr>
              <w:t>Definición</w:t>
            </w:r>
          </w:p>
        </w:tc>
        <w:tc>
          <w:tcPr>
            <w:tcW w:w="84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67DEC" w:rsidRDefault="00567DEC" w:rsidP="006C2B84">
            <w:pPr>
              <w:spacing w:before="40" w:after="40"/>
              <w:jc w:val="both"/>
            </w:pPr>
            <w:r>
              <w:rPr>
                <w:color w:val="3A3A3A"/>
                <w:sz w:val="20"/>
                <w:szCs w:val="20"/>
              </w:rPr>
              <w:t>Todo impacto certificado dentro del sistema UCAM CERT SIIA representa una transformación ambiental real, ejecutada en el período declarado, cuantificada bajo criterios verificables y proporcional a la evidencia disponible. El sistema certifica hechos auditados, no compromisos futuros ni estimaciones sin respaldo técnico.</w:t>
            </w:r>
          </w:p>
        </w:tc>
      </w:tr>
      <w:tr w:rsidR="00567DEC" w:rsidTr="006C2B84">
        <w:tc>
          <w:tcPr>
            <w:tcW w:w="900" w:type="dxa"/>
            <w:tcBorders>
              <w:top w:val="single" w:sz="1" w:space="0" w:color="CCCCCC"/>
              <w:left w:val="single" w:sz="14" w:space="0" w:color="1A5276"/>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pPr>
            <w:r>
              <w:rPr>
                <w:b/>
                <w:bCs/>
                <w:color w:val="2C2C2C"/>
                <w:sz w:val="18"/>
                <w:szCs w:val="18"/>
              </w:rPr>
              <w:t>Regla operativa</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567DEC" w:rsidRDefault="00567DEC" w:rsidP="006C2B84">
            <w:pPr>
              <w:spacing w:before="40" w:after="40"/>
              <w:jc w:val="both"/>
            </w:pPr>
            <w:r>
              <w:rPr>
                <w:color w:val="3A3A3A"/>
                <w:sz w:val="20"/>
                <w:szCs w:val="20"/>
              </w:rPr>
              <w:t>Ninguna UCAM puede ser emitida sobre la base de proyecciones, intenciones o compromisos no ejecutados. El impacto certificado debe corresponder a acciones ya realizadas, medidas y validadas bajo el sistema MRV. Toda declaración de impacto que no pueda ser respaldada por evidencia técnica auditada queda fuera del alcance del sistema.</w:t>
            </w:r>
          </w:p>
        </w:tc>
      </w:tr>
      <w:tr w:rsidR="00567DEC" w:rsidTr="006C2B84">
        <w:tc>
          <w:tcPr>
            <w:tcW w:w="900" w:type="dxa"/>
            <w:tcBorders>
              <w:top w:val="single" w:sz="1" w:space="0" w:color="CCCCCC"/>
              <w:left w:val="single" w:sz="14" w:space="0" w:color="1A5276"/>
              <w:bottom w:val="single" w:sz="1" w:space="0" w:color="CCCCCC"/>
              <w:right w:val="single" w:sz="1" w:space="0" w:color="CCCCCC"/>
            </w:tcBorders>
            <w:shd w:val="clear" w:color="auto" w:fill="F8F8F8"/>
            <w:tcMar>
              <w:top w:w="100" w:type="dxa"/>
              <w:left w:w="120" w:type="dxa"/>
              <w:bottom w:w="100" w:type="dxa"/>
              <w:right w:w="80" w:type="dxa"/>
            </w:tcMar>
          </w:tcPr>
          <w:p w:rsidR="00567DEC" w:rsidRDefault="00567DEC" w:rsidP="006C2B84">
            <w:pPr>
              <w:spacing w:before="40" w:after="40"/>
            </w:pPr>
            <w:r>
              <w:rPr>
                <w:b/>
                <w:bCs/>
                <w:color w:val="2C2C2C"/>
                <w:sz w:val="18"/>
                <w:szCs w:val="18"/>
              </w:rPr>
              <w:t>Aplicación en el sistema</w:t>
            </w:r>
          </w:p>
        </w:tc>
        <w:tc>
          <w:tcPr>
            <w:tcW w:w="84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67DEC" w:rsidRDefault="00567DEC" w:rsidP="006C2B84">
            <w:pPr>
              <w:spacing w:before="40" w:after="40"/>
              <w:jc w:val="both"/>
            </w:pPr>
            <w:r>
              <w:rPr>
                <w:color w:val="3A3A3A"/>
                <w:sz w:val="20"/>
                <w:szCs w:val="20"/>
              </w:rPr>
              <w:t>Este principio es el fundamento de la credibilidad del sello A+ CERT. Cada nivel del sello — Inicio, Verificado, Equilibrado, Pleno — requiere impacto ya ejecutado y verificado, no comprometido. Las UCAMs emitidas bajo este principio representan transformaciones que ya ocurrieron.</w:t>
            </w:r>
          </w:p>
        </w:tc>
      </w:tr>
    </w:tbl>
    <w:p w:rsidR="00567DEC" w:rsidRDefault="00567DEC" w:rsidP="00567DEC">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1"/>
        <w:gridCol w:w="8249"/>
      </w:tblGrid>
      <w:tr w:rsidR="00567DEC" w:rsidTr="006C2B84">
        <w:tc>
          <w:tcPr>
            <w:tcW w:w="900" w:type="dxa"/>
            <w:tcBorders>
              <w:top w:val="none" w:sz="0" w:space="0" w:color="FFFFFF"/>
              <w:left w:val="none" w:sz="0" w:space="0" w:color="FFFFFF"/>
              <w:bottom w:val="none" w:sz="0" w:space="0" w:color="FFFFFF"/>
              <w:right w:val="none" w:sz="0" w:space="0" w:color="FFFFFF"/>
            </w:tcBorders>
            <w:shd w:val="clear" w:color="auto" w:fill="1E8449"/>
            <w:tcMar>
              <w:top w:w="140" w:type="dxa"/>
              <w:left w:w="140" w:type="dxa"/>
              <w:bottom w:w="140" w:type="dxa"/>
              <w:right w:w="100" w:type="dxa"/>
            </w:tcMar>
            <w:vAlign w:val="center"/>
          </w:tcPr>
          <w:p w:rsidR="00567DEC" w:rsidRDefault="00567DEC" w:rsidP="006C2B84">
            <w:pPr>
              <w:jc w:val="center"/>
            </w:pPr>
            <w:r>
              <w:rPr>
                <w:b/>
                <w:bCs/>
                <w:color w:val="FFFFFF"/>
                <w:sz w:val="28"/>
                <w:szCs w:val="28"/>
              </w:rPr>
              <w:t>P2</w:t>
            </w:r>
          </w:p>
        </w:tc>
        <w:tc>
          <w:tcPr>
            <w:tcW w:w="8460" w:type="dxa"/>
            <w:tcBorders>
              <w:top w:val="none" w:sz="0" w:space="0" w:color="FFFFFF"/>
              <w:left w:val="none" w:sz="0" w:space="0" w:color="FFFFFF"/>
              <w:bottom w:val="none" w:sz="0" w:space="0" w:color="FFFFFF"/>
              <w:right w:val="none" w:sz="0" w:space="0" w:color="FFFFFF"/>
            </w:tcBorders>
            <w:shd w:val="clear" w:color="auto" w:fill="1E8449"/>
            <w:tcMar>
              <w:top w:w="140" w:type="dxa"/>
              <w:left w:w="180" w:type="dxa"/>
              <w:bottom w:w="140" w:type="dxa"/>
              <w:right w:w="160" w:type="dxa"/>
            </w:tcMar>
            <w:vAlign w:val="center"/>
          </w:tcPr>
          <w:p w:rsidR="00567DEC" w:rsidRDefault="00567DEC" w:rsidP="006C2B84">
            <w:r>
              <w:rPr>
                <w:b/>
                <w:bCs/>
                <w:color w:val="FFFFFF"/>
                <w:sz w:val="26"/>
                <w:szCs w:val="26"/>
              </w:rPr>
              <w:t>Adicionalidad</w:t>
            </w:r>
          </w:p>
        </w:tc>
      </w:tr>
      <w:tr w:rsidR="00567DEC" w:rsidTr="006C2B84">
        <w:tc>
          <w:tcPr>
            <w:tcW w:w="900" w:type="dxa"/>
            <w:tcBorders>
              <w:top w:val="single" w:sz="1" w:space="0" w:color="CCCCCC"/>
              <w:left w:val="single" w:sz="14" w:space="0" w:color="1E8449"/>
              <w:bottom w:val="single" w:sz="1" w:space="0" w:color="CCCCCC"/>
              <w:right w:val="single" w:sz="1" w:space="0" w:color="CCCCCC"/>
            </w:tcBorders>
            <w:shd w:val="clear" w:color="auto" w:fill="F8F8F8"/>
            <w:tcMar>
              <w:top w:w="100" w:type="dxa"/>
              <w:left w:w="120" w:type="dxa"/>
              <w:bottom w:w="100" w:type="dxa"/>
              <w:right w:w="80" w:type="dxa"/>
            </w:tcMar>
          </w:tcPr>
          <w:p w:rsidR="00567DEC" w:rsidRDefault="00567DEC" w:rsidP="006C2B84">
            <w:pPr>
              <w:spacing w:before="40" w:after="40"/>
            </w:pPr>
            <w:r>
              <w:rPr>
                <w:b/>
                <w:bCs/>
                <w:color w:val="2C2C2C"/>
                <w:sz w:val="18"/>
                <w:szCs w:val="18"/>
              </w:rPr>
              <w:t>Definición</w:t>
            </w:r>
          </w:p>
        </w:tc>
        <w:tc>
          <w:tcPr>
            <w:tcW w:w="84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67DEC" w:rsidRDefault="00567DEC" w:rsidP="006C2B84">
            <w:pPr>
              <w:spacing w:before="40" w:after="40"/>
              <w:jc w:val="both"/>
            </w:pPr>
            <w:r>
              <w:rPr>
                <w:color w:val="3A3A3A"/>
                <w:sz w:val="20"/>
                <w:szCs w:val="20"/>
              </w:rPr>
              <w:t>El impacto certificado dentro del sistema es adicional al escenario que existiría sin la intervención estructurada del proyecto o la organización. La adicionalidad garantiza que el sistema certifica transformaciones que no habrían ocurrido — o no habrían sido medidas, documentadas y verificadas — sin la aplicación del marco UCAM CERT.</w:t>
            </w:r>
          </w:p>
        </w:tc>
      </w:tr>
      <w:tr w:rsidR="00567DEC" w:rsidTr="006C2B84">
        <w:tc>
          <w:tcPr>
            <w:tcW w:w="900" w:type="dxa"/>
            <w:tcBorders>
              <w:top w:val="single" w:sz="1" w:space="0" w:color="CCCCCC"/>
              <w:left w:val="single" w:sz="14" w:space="0" w:color="1E8449"/>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pPr>
            <w:r>
              <w:rPr>
                <w:b/>
                <w:bCs/>
                <w:color w:val="2C2C2C"/>
                <w:sz w:val="18"/>
                <w:szCs w:val="18"/>
              </w:rPr>
              <w:t>Regla operativa</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567DEC" w:rsidRDefault="00567DEC" w:rsidP="006C2B84">
            <w:pPr>
              <w:spacing w:before="40" w:after="40"/>
              <w:jc w:val="both"/>
            </w:pPr>
            <w:r>
              <w:rPr>
                <w:color w:val="3A3A3A"/>
                <w:sz w:val="20"/>
                <w:szCs w:val="20"/>
              </w:rPr>
              <w:t>Un proyecto cumple el principio de adicionalidad cuando demuestra que su impacto supera el escenario de referencia (baseline) sin intervención. El sistema reconoce dos tipos de adicionalidad: cuantitativa — el impacto verificado es mayor al que existiría sin el proyecto — y estructural — una práctica existente adquiere carácter de activo ambiental al ser medida, documentada y verificada por primera vez dentro de un sistema técnico formal. El PDD de cada proyecto debe justificar explícitamente el tipo de adicionalidad que aplica.</w:t>
            </w:r>
          </w:p>
        </w:tc>
      </w:tr>
      <w:tr w:rsidR="00567DEC" w:rsidTr="006C2B84">
        <w:tc>
          <w:tcPr>
            <w:tcW w:w="900" w:type="dxa"/>
            <w:tcBorders>
              <w:top w:val="single" w:sz="1" w:space="0" w:color="CCCCCC"/>
              <w:left w:val="single" w:sz="14" w:space="0" w:color="1E8449"/>
              <w:bottom w:val="single" w:sz="1" w:space="0" w:color="CCCCCC"/>
              <w:right w:val="single" w:sz="1" w:space="0" w:color="CCCCCC"/>
            </w:tcBorders>
            <w:shd w:val="clear" w:color="auto" w:fill="F8F8F8"/>
            <w:tcMar>
              <w:top w:w="100" w:type="dxa"/>
              <w:left w:w="120" w:type="dxa"/>
              <w:bottom w:w="100" w:type="dxa"/>
              <w:right w:w="80" w:type="dxa"/>
            </w:tcMar>
          </w:tcPr>
          <w:p w:rsidR="00567DEC" w:rsidRDefault="00567DEC" w:rsidP="006C2B84">
            <w:pPr>
              <w:spacing w:before="40" w:after="40"/>
            </w:pPr>
            <w:r>
              <w:rPr>
                <w:b/>
                <w:bCs/>
                <w:color w:val="2C2C2C"/>
                <w:sz w:val="18"/>
                <w:szCs w:val="18"/>
              </w:rPr>
              <w:t>Aplicación en el sistema</w:t>
            </w:r>
          </w:p>
        </w:tc>
        <w:tc>
          <w:tcPr>
            <w:tcW w:w="84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67DEC" w:rsidRDefault="00567DEC" w:rsidP="006C2B84">
            <w:pPr>
              <w:spacing w:before="40" w:after="40"/>
              <w:jc w:val="both"/>
            </w:pPr>
            <w:r>
              <w:rPr>
                <w:color w:val="3A3A3A"/>
                <w:sz w:val="20"/>
                <w:szCs w:val="20"/>
              </w:rPr>
              <w:t>La adicionalidad se verifica en la Sección 4 de cada PDD (Línea de Base y Adicionalidad). El Comité Técnico UCAM CERT evalúa la justificación presentada como condición para la aprobación del activo. Proyectos que no demuestren adicionalidad de ningún tipo no pueden generar UCAMs.</w:t>
            </w:r>
          </w:p>
        </w:tc>
      </w:tr>
    </w:tbl>
    <w:p w:rsidR="00567DEC" w:rsidRDefault="00567DEC" w:rsidP="00567DEC">
      <w:pPr>
        <w:spacing w:after="240"/>
      </w:pPr>
    </w:p>
    <w:p w:rsidR="00567DEC" w:rsidRDefault="00567DEC" w:rsidP="00567DE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1"/>
        <w:gridCol w:w="8249"/>
      </w:tblGrid>
      <w:tr w:rsidR="00567DEC" w:rsidTr="006C2B84">
        <w:tc>
          <w:tcPr>
            <w:tcW w:w="900" w:type="dxa"/>
            <w:tcBorders>
              <w:top w:val="none" w:sz="0" w:space="0" w:color="FFFFFF"/>
              <w:left w:val="none" w:sz="0" w:space="0" w:color="FFFFFF"/>
              <w:bottom w:val="none" w:sz="0" w:space="0" w:color="FFFFFF"/>
              <w:right w:val="none" w:sz="0" w:space="0" w:color="FFFFFF"/>
            </w:tcBorders>
            <w:shd w:val="clear" w:color="auto" w:fill="6C3483"/>
            <w:tcMar>
              <w:top w:w="140" w:type="dxa"/>
              <w:left w:w="140" w:type="dxa"/>
              <w:bottom w:w="140" w:type="dxa"/>
              <w:right w:w="100" w:type="dxa"/>
            </w:tcMar>
            <w:vAlign w:val="center"/>
          </w:tcPr>
          <w:p w:rsidR="00567DEC" w:rsidRDefault="00567DEC" w:rsidP="006C2B84">
            <w:pPr>
              <w:jc w:val="center"/>
            </w:pPr>
            <w:r>
              <w:rPr>
                <w:b/>
                <w:bCs/>
                <w:color w:val="FFFFFF"/>
                <w:sz w:val="28"/>
                <w:szCs w:val="28"/>
              </w:rPr>
              <w:t>P3</w:t>
            </w:r>
          </w:p>
        </w:tc>
        <w:tc>
          <w:tcPr>
            <w:tcW w:w="8460" w:type="dxa"/>
            <w:tcBorders>
              <w:top w:val="none" w:sz="0" w:space="0" w:color="FFFFFF"/>
              <w:left w:val="none" w:sz="0" w:space="0" w:color="FFFFFF"/>
              <w:bottom w:val="none" w:sz="0" w:space="0" w:color="FFFFFF"/>
              <w:right w:val="none" w:sz="0" w:space="0" w:color="FFFFFF"/>
            </w:tcBorders>
            <w:shd w:val="clear" w:color="auto" w:fill="6C3483"/>
            <w:tcMar>
              <w:top w:w="140" w:type="dxa"/>
              <w:left w:w="180" w:type="dxa"/>
              <w:bottom w:w="140" w:type="dxa"/>
              <w:right w:w="160" w:type="dxa"/>
            </w:tcMar>
            <w:vAlign w:val="center"/>
          </w:tcPr>
          <w:p w:rsidR="00567DEC" w:rsidRDefault="00567DEC" w:rsidP="006C2B84">
            <w:r>
              <w:rPr>
                <w:b/>
                <w:bCs/>
                <w:color w:val="FFFFFF"/>
                <w:sz w:val="26"/>
                <w:szCs w:val="26"/>
              </w:rPr>
              <w:t>Trazabilidad</w:t>
            </w:r>
          </w:p>
        </w:tc>
      </w:tr>
      <w:tr w:rsidR="00567DEC" w:rsidTr="006C2B84">
        <w:tc>
          <w:tcPr>
            <w:tcW w:w="900" w:type="dxa"/>
            <w:tcBorders>
              <w:top w:val="single" w:sz="1" w:space="0" w:color="CCCCCC"/>
              <w:left w:val="single" w:sz="14" w:space="0" w:color="6C3483"/>
              <w:bottom w:val="single" w:sz="1" w:space="0" w:color="CCCCCC"/>
              <w:right w:val="single" w:sz="1" w:space="0" w:color="CCCCCC"/>
            </w:tcBorders>
            <w:shd w:val="clear" w:color="auto" w:fill="F8F8F8"/>
            <w:tcMar>
              <w:top w:w="100" w:type="dxa"/>
              <w:left w:w="120" w:type="dxa"/>
              <w:bottom w:w="100" w:type="dxa"/>
              <w:right w:w="80" w:type="dxa"/>
            </w:tcMar>
          </w:tcPr>
          <w:p w:rsidR="00567DEC" w:rsidRDefault="00567DEC" w:rsidP="006C2B84">
            <w:pPr>
              <w:spacing w:before="40" w:after="40"/>
            </w:pPr>
            <w:r>
              <w:rPr>
                <w:b/>
                <w:bCs/>
                <w:color w:val="2C2C2C"/>
                <w:sz w:val="18"/>
                <w:szCs w:val="18"/>
              </w:rPr>
              <w:t>Definición</w:t>
            </w:r>
          </w:p>
        </w:tc>
        <w:tc>
          <w:tcPr>
            <w:tcW w:w="84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67DEC" w:rsidRDefault="00567DEC" w:rsidP="006C2B84">
            <w:pPr>
              <w:spacing w:before="40" w:after="40"/>
              <w:jc w:val="both"/>
            </w:pPr>
            <w:r>
              <w:rPr>
                <w:color w:val="3A3A3A"/>
                <w:sz w:val="20"/>
                <w:szCs w:val="20"/>
              </w:rPr>
              <w:t>Cada acción ambiental certificada dentro del sistema recibe un Código Único de Verificación (CUV) individual e inalterable que permite identificar su origen, su proceso de verificación, su estado actual y su uso. La trazabilidad es la garantía técnica de que el impacto certificado puede ser seguido desde su generación hasta su aplicación, sin pérdida de información ni posibilidad de manipulación.</w:t>
            </w:r>
          </w:p>
        </w:tc>
      </w:tr>
      <w:tr w:rsidR="00567DEC" w:rsidTr="006C2B84">
        <w:tc>
          <w:tcPr>
            <w:tcW w:w="900" w:type="dxa"/>
            <w:tcBorders>
              <w:top w:val="single" w:sz="1" w:space="0" w:color="CCCCCC"/>
              <w:left w:val="single" w:sz="14" w:space="0" w:color="6C3483"/>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pPr>
            <w:r>
              <w:rPr>
                <w:b/>
                <w:bCs/>
                <w:color w:val="2C2C2C"/>
                <w:sz w:val="18"/>
                <w:szCs w:val="18"/>
              </w:rPr>
              <w:t>Regla operativa</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567DEC" w:rsidRDefault="00567DEC" w:rsidP="006C2B84">
            <w:pPr>
              <w:spacing w:before="40" w:after="40"/>
              <w:jc w:val="both"/>
            </w:pPr>
            <w:r>
              <w:rPr>
                <w:color w:val="3A3A3A"/>
                <w:sz w:val="20"/>
                <w:szCs w:val="20"/>
              </w:rPr>
              <w:t>Todo activo ambiental emitido dentro del sistema lleva un CUV asignado por el Registro UCAM CERT. El CUV es inalterable una vez registrado: ningún actor — incluyendo el Comité Técnico — puede modificar un CUV emitido. El estado de cada UCAM (emitida, transferida, retirada) es público y consultable en tiempo real. La trazabilidad abarca la cadena completa: desde el proyecto que generó el impacto hasta la organización que utiliza la UCAM para compensación.</w:t>
            </w:r>
          </w:p>
        </w:tc>
      </w:tr>
      <w:tr w:rsidR="00567DEC" w:rsidTr="006C2B84">
        <w:tc>
          <w:tcPr>
            <w:tcW w:w="900" w:type="dxa"/>
            <w:tcBorders>
              <w:top w:val="single" w:sz="1" w:space="0" w:color="CCCCCC"/>
              <w:left w:val="single" w:sz="14" w:space="0" w:color="6C3483"/>
              <w:bottom w:val="single" w:sz="1" w:space="0" w:color="CCCCCC"/>
              <w:right w:val="single" w:sz="1" w:space="0" w:color="CCCCCC"/>
            </w:tcBorders>
            <w:shd w:val="clear" w:color="auto" w:fill="F8F8F8"/>
            <w:tcMar>
              <w:top w:w="100" w:type="dxa"/>
              <w:left w:w="120" w:type="dxa"/>
              <w:bottom w:w="100" w:type="dxa"/>
              <w:right w:w="80" w:type="dxa"/>
            </w:tcMar>
          </w:tcPr>
          <w:p w:rsidR="00567DEC" w:rsidRDefault="00567DEC" w:rsidP="006C2B84">
            <w:pPr>
              <w:spacing w:before="40" w:after="40"/>
            </w:pPr>
            <w:r>
              <w:rPr>
                <w:b/>
                <w:bCs/>
                <w:color w:val="2C2C2C"/>
                <w:sz w:val="18"/>
                <w:szCs w:val="18"/>
              </w:rPr>
              <w:t>Aplicación en el sistema</w:t>
            </w:r>
          </w:p>
        </w:tc>
        <w:tc>
          <w:tcPr>
            <w:tcW w:w="84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67DEC" w:rsidRDefault="00567DEC" w:rsidP="006C2B84">
            <w:pPr>
              <w:spacing w:before="40" w:after="40"/>
              <w:jc w:val="both"/>
            </w:pPr>
            <w:r>
              <w:rPr>
                <w:color w:val="3A3A3A"/>
                <w:sz w:val="20"/>
                <w:szCs w:val="20"/>
              </w:rPr>
              <w:t>La trazabilidad opera a través del Registro UCAM CERT, descrito en la Sección 11 del presente Standard. Cada CUV vincula: el tipo de UCAM, el proyecto de origen con su PDD, el período operativo, el lote ambiental, la entidad proponente, los auditores que intervinieron y la organización que utiliza el activo. Esta cadena es completa, pública y permanente.</w:t>
            </w:r>
          </w:p>
        </w:tc>
      </w:tr>
    </w:tbl>
    <w:p w:rsidR="00567DEC" w:rsidRDefault="00567DEC" w:rsidP="00567DEC">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1"/>
        <w:gridCol w:w="8249"/>
      </w:tblGrid>
      <w:tr w:rsidR="00567DEC" w:rsidTr="006C2B84">
        <w:tc>
          <w:tcPr>
            <w:tcW w:w="900" w:type="dxa"/>
            <w:tcBorders>
              <w:top w:val="none" w:sz="0" w:space="0" w:color="FFFFFF"/>
              <w:left w:val="none" w:sz="0" w:space="0" w:color="FFFFFF"/>
              <w:bottom w:val="none" w:sz="0" w:space="0" w:color="FFFFFF"/>
              <w:right w:val="none" w:sz="0" w:space="0" w:color="FFFFFF"/>
            </w:tcBorders>
            <w:shd w:val="clear" w:color="auto" w:fill="B7770D"/>
            <w:tcMar>
              <w:top w:w="140" w:type="dxa"/>
              <w:left w:w="140" w:type="dxa"/>
              <w:bottom w:w="140" w:type="dxa"/>
              <w:right w:w="100" w:type="dxa"/>
            </w:tcMar>
            <w:vAlign w:val="center"/>
          </w:tcPr>
          <w:p w:rsidR="00567DEC" w:rsidRDefault="00567DEC" w:rsidP="006C2B84">
            <w:pPr>
              <w:jc w:val="center"/>
            </w:pPr>
            <w:r>
              <w:rPr>
                <w:b/>
                <w:bCs/>
                <w:color w:val="FFFFFF"/>
                <w:sz w:val="28"/>
                <w:szCs w:val="28"/>
              </w:rPr>
              <w:t>P4</w:t>
            </w:r>
          </w:p>
        </w:tc>
        <w:tc>
          <w:tcPr>
            <w:tcW w:w="8460" w:type="dxa"/>
            <w:tcBorders>
              <w:top w:val="none" w:sz="0" w:space="0" w:color="FFFFFF"/>
              <w:left w:val="none" w:sz="0" w:space="0" w:color="FFFFFF"/>
              <w:bottom w:val="none" w:sz="0" w:space="0" w:color="FFFFFF"/>
              <w:right w:val="none" w:sz="0" w:space="0" w:color="FFFFFF"/>
            </w:tcBorders>
            <w:shd w:val="clear" w:color="auto" w:fill="B7770D"/>
            <w:tcMar>
              <w:top w:w="140" w:type="dxa"/>
              <w:left w:w="180" w:type="dxa"/>
              <w:bottom w:w="140" w:type="dxa"/>
              <w:right w:w="160" w:type="dxa"/>
            </w:tcMar>
            <w:vAlign w:val="center"/>
          </w:tcPr>
          <w:p w:rsidR="00567DEC" w:rsidRDefault="00567DEC" w:rsidP="006C2B84">
            <w:r>
              <w:rPr>
                <w:b/>
                <w:bCs/>
                <w:color w:val="FFFFFF"/>
                <w:sz w:val="26"/>
                <w:szCs w:val="26"/>
              </w:rPr>
              <w:t>No Doble Conteo</w:t>
            </w:r>
          </w:p>
        </w:tc>
      </w:tr>
      <w:tr w:rsidR="00567DEC" w:rsidTr="006C2B84">
        <w:tc>
          <w:tcPr>
            <w:tcW w:w="900" w:type="dxa"/>
            <w:tcBorders>
              <w:top w:val="single" w:sz="1" w:space="0" w:color="CCCCCC"/>
              <w:left w:val="single" w:sz="14" w:space="0" w:color="B7770D"/>
              <w:bottom w:val="single" w:sz="1" w:space="0" w:color="CCCCCC"/>
              <w:right w:val="single" w:sz="1" w:space="0" w:color="CCCCCC"/>
            </w:tcBorders>
            <w:shd w:val="clear" w:color="auto" w:fill="F8F8F8"/>
            <w:tcMar>
              <w:top w:w="100" w:type="dxa"/>
              <w:left w:w="120" w:type="dxa"/>
              <w:bottom w:w="100" w:type="dxa"/>
              <w:right w:w="80" w:type="dxa"/>
            </w:tcMar>
          </w:tcPr>
          <w:p w:rsidR="00567DEC" w:rsidRDefault="00567DEC" w:rsidP="006C2B84">
            <w:pPr>
              <w:spacing w:before="40" w:after="40"/>
            </w:pPr>
            <w:r>
              <w:rPr>
                <w:b/>
                <w:bCs/>
                <w:color w:val="2C2C2C"/>
                <w:sz w:val="18"/>
                <w:szCs w:val="18"/>
              </w:rPr>
              <w:t>Definición</w:t>
            </w:r>
          </w:p>
        </w:tc>
        <w:tc>
          <w:tcPr>
            <w:tcW w:w="84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67DEC" w:rsidRDefault="00567DEC" w:rsidP="006C2B84">
            <w:pPr>
              <w:spacing w:before="40" w:after="40"/>
              <w:jc w:val="both"/>
            </w:pPr>
            <w:r>
              <w:rPr>
                <w:color w:val="3A3A3A"/>
                <w:sz w:val="20"/>
                <w:szCs w:val="20"/>
              </w:rPr>
              <w:t>Cada impacto ambiental verificable se contabiliza una sola vez dentro del sistema, se registra en una sola UCAM y se asigna a un solo actor. El sistema garantiza que ningún impacto pueda ser contado, compensado o reportado más de una vez — ni dentro del sistema UCAM CERT, ni en paralelo con otros sistemas de certificación o compensación ambiental.</w:t>
            </w:r>
          </w:p>
        </w:tc>
      </w:tr>
      <w:tr w:rsidR="00567DEC" w:rsidTr="006C2B84">
        <w:tc>
          <w:tcPr>
            <w:tcW w:w="900" w:type="dxa"/>
            <w:tcBorders>
              <w:top w:val="single" w:sz="1" w:space="0" w:color="CCCCCC"/>
              <w:left w:val="single" w:sz="14" w:space="0" w:color="B7770D"/>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pPr>
            <w:r>
              <w:rPr>
                <w:b/>
                <w:bCs/>
                <w:color w:val="2C2C2C"/>
                <w:sz w:val="18"/>
                <w:szCs w:val="18"/>
              </w:rPr>
              <w:t>Regla operativa</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567DEC" w:rsidRDefault="00567DEC" w:rsidP="006C2B84">
            <w:pPr>
              <w:spacing w:before="40" w:after="40"/>
              <w:jc w:val="both"/>
            </w:pPr>
            <w:r>
              <w:rPr>
                <w:color w:val="3A3A3A"/>
                <w:sz w:val="20"/>
                <w:szCs w:val="20"/>
              </w:rPr>
              <w:t>Un impacto ambiental no puede generar UCAMs múltiples por distintos tipos de huella simultáneamente, aunque tenga co-beneficios en otras dimensiones. Los co-beneficios se documentan en el PDD como información técnica complementaria, pero no generan UCAMs adicionales. Un actor que haya compensado un impacto mediante UCAMs no puede reportar ese mismo impacto como compensado en otro sistema de certificación o compensación sin autorización expresa del Comité Técnico UCAM CERT.</w:t>
            </w:r>
          </w:p>
        </w:tc>
      </w:tr>
      <w:tr w:rsidR="00567DEC" w:rsidTr="006C2B84">
        <w:tc>
          <w:tcPr>
            <w:tcW w:w="900" w:type="dxa"/>
            <w:tcBorders>
              <w:top w:val="single" w:sz="1" w:space="0" w:color="CCCCCC"/>
              <w:left w:val="single" w:sz="14" w:space="0" w:color="B7770D"/>
              <w:bottom w:val="single" w:sz="1" w:space="0" w:color="CCCCCC"/>
              <w:right w:val="single" w:sz="1" w:space="0" w:color="CCCCCC"/>
            </w:tcBorders>
            <w:shd w:val="clear" w:color="auto" w:fill="F8F8F8"/>
            <w:tcMar>
              <w:top w:w="100" w:type="dxa"/>
              <w:left w:w="120" w:type="dxa"/>
              <w:bottom w:w="100" w:type="dxa"/>
              <w:right w:w="80" w:type="dxa"/>
            </w:tcMar>
          </w:tcPr>
          <w:p w:rsidR="00567DEC" w:rsidRDefault="00567DEC" w:rsidP="006C2B84">
            <w:pPr>
              <w:spacing w:before="40" w:after="40"/>
            </w:pPr>
            <w:r>
              <w:rPr>
                <w:b/>
                <w:bCs/>
                <w:color w:val="2C2C2C"/>
                <w:sz w:val="18"/>
                <w:szCs w:val="18"/>
              </w:rPr>
              <w:t>Aplicación en el sistema</w:t>
            </w:r>
          </w:p>
        </w:tc>
        <w:tc>
          <w:tcPr>
            <w:tcW w:w="84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67DEC" w:rsidRDefault="00567DEC" w:rsidP="006C2B84">
            <w:pPr>
              <w:spacing w:before="40" w:after="40"/>
              <w:jc w:val="both"/>
            </w:pPr>
            <w:r>
              <w:rPr>
                <w:color w:val="3A3A3A"/>
                <w:sz w:val="20"/>
                <w:szCs w:val="20"/>
              </w:rPr>
              <w:t>El principio de no doble conteo se aplica en tres niveles: a nivel de proyecto (un impacto genera una UCAM), a nivel de huella (los co-beneficios son informativos, no generan unidades adicionales) y a nivel de actor (una UCAM retirada del sistema no puede ser reutilizada). El Registro UCAM CERT es el mecanismo técnico que garantiza su cumplimiento.</w:t>
            </w:r>
          </w:p>
        </w:tc>
      </w:tr>
    </w:tbl>
    <w:p w:rsidR="00567DEC" w:rsidRDefault="00567DEC" w:rsidP="00567DEC">
      <w:pPr>
        <w:spacing w:after="240"/>
      </w:pPr>
    </w:p>
    <w:p w:rsidR="00567DEC" w:rsidRDefault="00567DEC" w:rsidP="00567DE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1"/>
        <w:gridCol w:w="8249"/>
      </w:tblGrid>
      <w:tr w:rsidR="00567DEC" w:rsidTr="006C2B84">
        <w:tc>
          <w:tcPr>
            <w:tcW w:w="900" w:type="dxa"/>
            <w:tcBorders>
              <w:top w:val="none" w:sz="0" w:space="0" w:color="FFFFFF"/>
              <w:left w:val="none" w:sz="0" w:space="0" w:color="FFFFFF"/>
              <w:bottom w:val="none" w:sz="0" w:space="0" w:color="FFFFFF"/>
              <w:right w:val="none" w:sz="0" w:space="0" w:color="FFFFFF"/>
            </w:tcBorders>
            <w:shd w:val="clear" w:color="auto" w:fill="154360"/>
            <w:tcMar>
              <w:top w:w="140" w:type="dxa"/>
              <w:left w:w="140" w:type="dxa"/>
              <w:bottom w:w="140" w:type="dxa"/>
              <w:right w:w="100" w:type="dxa"/>
            </w:tcMar>
            <w:vAlign w:val="center"/>
          </w:tcPr>
          <w:p w:rsidR="00567DEC" w:rsidRDefault="00567DEC" w:rsidP="006C2B84">
            <w:pPr>
              <w:jc w:val="center"/>
            </w:pPr>
            <w:r>
              <w:rPr>
                <w:b/>
                <w:bCs/>
                <w:color w:val="FFFFFF"/>
                <w:sz w:val="28"/>
                <w:szCs w:val="28"/>
              </w:rPr>
              <w:t>P5</w:t>
            </w:r>
          </w:p>
        </w:tc>
        <w:tc>
          <w:tcPr>
            <w:tcW w:w="8460" w:type="dxa"/>
            <w:tcBorders>
              <w:top w:val="none" w:sz="0" w:space="0" w:color="FFFFFF"/>
              <w:left w:val="none" w:sz="0" w:space="0" w:color="FFFFFF"/>
              <w:bottom w:val="none" w:sz="0" w:space="0" w:color="FFFFFF"/>
              <w:right w:val="none" w:sz="0" w:space="0" w:color="FFFFFF"/>
            </w:tcBorders>
            <w:shd w:val="clear" w:color="auto" w:fill="154360"/>
            <w:tcMar>
              <w:top w:w="140" w:type="dxa"/>
              <w:left w:w="180" w:type="dxa"/>
              <w:bottom w:w="140" w:type="dxa"/>
              <w:right w:w="160" w:type="dxa"/>
            </w:tcMar>
            <w:vAlign w:val="center"/>
          </w:tcPr>
          <w:p w:rsidR="00567DEC" w:rsidRDefault="00567DEC" w:rsidP="006C2B84">
            <w:r>
              <w:rPr>
                <w:b/>
                <w:bCs/>
                <w:color w:val="FFFFFF"/>
                <w:sz w:val="26"/>
                <w:szCs w:val="26"/>
              </w:rPr>
              <w:t>Criterio Conservador</w:t>
            </w:r>
          </w:p>
        </w:tc>
      </w:tr>
      <w:tr w:rsidR="00567DEC" w:rsidTr="006C2B84">
        <w:tc>
          <w:tcPr>
            <w:tcW w:w="900" w:type="dxa"/>
            <w:tcBorders>
              <w:top w:val="single" w:sz="1" w:space="0" w:color="CCCCCC"/>
              <w:left w:val="single" w:sz="14" w:space="0" w:color="154360"/>
              <w:bottom w:val="single" w:sz="1" w:space="0" w:color="CCCCCC"/>
              <w:right w:val="single" w:sz="1" w:space="0" w:color="CCCCCC"/>
            </w:tcBorders>
            <w:shd w:val="clear" w:color="auto" w:fill="F8F8F8"/>
            <w:tcMar>
              <w:top w:w="100" w:type="dxa"/>
              <w:left w:w="120" w:type="dxa"/>
              <w:bottom w:w="100" w:type="dxa"/>
              <w:right w:w="80" w:type="dxa"/>
            </w:tcMar>
          </w:tcPr>
          <w:p w:rsidR="00567DEC" w:rsidRDefault="00567DEC" w:rsidP="006C2B84">
            <w:pPr>
              <w:spacing w:before="40" w:after="40"/>
            </w:pPr>
            <w:r>
              <w:rPr>
                <w:b/>
                <w:bCs/>
                <w:color w:val="2C2C2C"/>
                <w:sz w:val="18"/>
                <w:szCs w:val="18"/>
              </w:rPr>
              <w:t>Definición</w:t>
            </w:r>
          </w:p>
        </w:tc>
        <w:tc>
          <w:tcPr>
            <w:tcW w:w="84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67DEC" w:rsidRDefault="00567DEC" w:rsidP="006C2B84">
            <w:pPr>
              <w:spacing w:before="40" w:after="40"/>
              <w:jc w:val="both"/>
            </w:pPr>
            <w:r>
              <w:rPr>
                <w:color w:val="3A3A3A"/>
                <w:sz w:val="20"/>
                <w:szCs w:val="20"/>
              </w:rPr>
              <w:t>Toda estimación de impacto ambiental dentro del sistema se realiza por el límite inferior verificable. Cuando existe incertidumbre en la medición, el sistema asume siempre el valor más bajo que la evidencia disponible puede sostener. El sistema certifica lo que puede probar, no lo que puede proyectar.</w:t>
            </w:r>
          </w:p>
        </w:tc>
      </w:tr>
      <w:tr w:rsidR="00567DEC" w:rsidTr="006C2B84">
        <w:tc>
          <w:tcPr>
            <w:tcW w:w="900" w:type="dxa"/>
            <w:tcBorders>
              <w:top w:val="single" w:sz="1" w:space="0" w:color="CCCCCC"/>
              <w:left w:val="single" w:sz="14" w:space="0" w:color="154360"/>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pPr>
            <w:r>
              <w:rPr>
                <w:b/>
                <w:bCs/>
                <w:color w:val="2C2C2C"/>
                <w:sz w:val="18"/>
                <w:szCs w:val="18"/>
              </w:rPr>
              <w:t>Regla operativa</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567DEC" w:rsidRDefault="00567DEC" w:rsidP="006C2B84">
            <w:pPr>
              <w:spacing w:before="40" w:after="40"/>
              <w:jc w:val="both"/>
            </w:pPr>
            <w:r>
              <w:rPr>
                <w:color w:val="3A3A3A"/>
                <w:sz w:val="20"/>
                <w:szCs w:val="20"/>
              </w:rPr>
              <w:t>Las Normas UCAM y los Protocolos Técnicos de Verificación establecen los criterios de cuantificación para cada tipo de impacto. Cuando la evidencia disponible permite un rango de valores, el proyecto debe declarar el extremo conservador del rango. Las proyecciones, estimaciones sin respaldo técnico y supuestos no verificables quedan explícitamente excluidos del cálculo del impacto certificado. El sistema prefiere subestimar el impacto verificado antes que sobreestimarlo.</w:t>
            </w:r>
          </w:p>
        </w:tc>
      </w:tr>
      <w:tr w:rsidR="00567DEC" w:rsidTr="006C2B84">
        <w:tc>
          <w:tcPr>
            <w:tcW w:w="900" w:type="dxa"/>
            <w:tcBorders>
              <w:top w:val="single" w:sz="1" w:space="0" w:color="CCCCCC"/>
              <w:left w:val="single" w:sz="14" w:space="0" w:color="154360"/>
              <w:bottom w:val="single" w:sz="1" w:space="0" w:color="CCCCCC"/>
              <w:right w:val="single" w:sz="1" w:space="0" w:color="CCCCCC"/>
            </w:tcBorders>
            <w:shd w:val="clear" w:color="auto" w:fill="F8F8F8"/>
            <w:tcMar>
              <w:top w:w="100" w:type="dxa"/>
              <w:left w:w="120" w:type="dxa"/>
              <w:bottom w:w="100" w:type="dxa"/>
              <w:right w:w="80" w:type="dxa"/>
            </w:tcMar>
          </w:tcPr>
          <w:p w:rsidR="00567DEC" w:rsidRDefault="00567DEC" w:rsidP="006C2B84">
            <w:pPr>
              <w:spacing w:before="40" w:after="40"/>
            </w:pPr>
            <w:r>
              <w:rPr>
                <w:b/>
                <w:bCs/>
                <w:color w:val="2C2C2C"/>
                <w:sz w:val="18"/>
                <w:szCs w:val="18"/>
              </w:rPr>
              <w:t>Aplicación en el sistema</w:t>
            </w:r>
          </w:p>
        </w:tc>
        <w:tc>
          <w:tcPr>
            <w:tcW w:w="84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67DEC" w:rsidRDefault="00567DEC" w:rsidP="006C2B84">
            <w:pPr>
              <w:spacing w:before="40" w:after="40"/>
              <w:jc w:val="both"/>
            </w:pPr>
            <w:r>
              <w:rPr>
                <w:color w:val="3A3A3A"/>
                <w:sz w:val="20"/>
                <w:szCs w:val="20"/>
              </w:rPr>
              <w:t>El criterio conservador se aplica en la Sección 5 (Metodología) y en la Sección 7 (Calidad de Datos) de cada PDD. El auditor interno (EVA) y el verificador externo evalúan el cumplimiento de este principio como condición de aprobación. Un proyecto que utilice valores no conservadores sin justificación técnica documentada no puede recibir aprobación del Comité Técnico.</w:t>
            </w:r>
          </w:p>
        </w:tc>
      </w:tr>
    </w:tbl>
    <w:p w:rsidR="00567DEC" w:rsidRDefault="00567DEC" w:rsidP="00567DEC">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1"/>
        <w:gridCol w:w="8249"/>
      </w:tblGrid>
      <w:tr w:rsidR="00567DEC" w:rsidTr="006C2B84">
        <w:tc>
          <w:tcPr>
            <w:tcW w:w="900" w:type="dxa"/>
            <w:tcBorders>
              <w:top w:val="none" w:sz="0" w:space="0" w:color="FFFFFF"/>
              <w:left w:val="none" w:sz="0" w:space="0" w:color="FFFFFF"/>
              <w:bottom w:val="none" w:sz="0" w:space="0" w:color="FFFFFF"/>
              <w:right w:val="none" w:sz="0" w:space="0" w:color="FFFFFF"/>
            </w:tcBorders>
            <w:shd w:val="clear" w:color="auto" w:fill="7B241C"/>
            <w:tcMar>
              <w:top w:w="140" w:type="dxa"/>
              <w:left w:w="140" w:type="dxa"/>
              <w:bottom w:w="140" w:type="dxa"/>
              <w:right w:w="100" w:type="dxa"/>
            </w:tcMar>
            <w:vAlign w:val="center"/>
          </w:tcPr>
          <w:p w:rsidR="00567DEC" w:rsidRDefault="00567DEC" w:rsidP="006C2B84">
            <w:pPr>
              <w:jc w:val="center"/>
            </w:pPr>
            <w:r>
              <w:rPr>
                <w:b/>
                <w:bCs/>
                <w:color w:val="FFFFFF"/>
                <w:sz w:val="28"/>
                <w:szCs w:val="28"/>
              </w:rPr>
              <w:t>P6</w:t>
            </w:r>
          </w:p>
        </w:tc>
        <w:tc>
          <w:tcPr>
            <w:tcW w:w="8460" w:type="dxa"/>
            <w:tcBorders>
              <w:top w:val="none" w:sz="0" w:space="0" w:color="FFFFFF"/>
              <w:left w:val="none" w:sz="0" w:space="0" w:color="FFFFFF"/>
              <w:bottom w:val="none" w:sz="0" w:space="0" w:color="FFFFFF"/>
              <w:right w:val="none" w:sz="0" w:space="0" w:color="FFFFFF"/>
            </w:tcBorders>
            <w:shd w:val="clear" w:color="auto" w:fill="7B241C"/>
            <w:tcMar>
              <w:top w:w="140" w:type="dxa"/>
              <w:left w:w="180" w:type="dxa"/>
              <w:bottom w:w="140" w:type="dxa"/>
              <w:right w:w="160" w:type="dxa"/>
            </w:tcMar>
            <w:vAlign w:val="center"/>
          </w:tcPr>
          <w:p w:rsidR="00567DEC" w:rsidRDefault="00567DEC" w:rsidP="006C2B84">
            <w:r>
              <w:rPr>
                <w:b/>
                <w:bCs/>
                <w:color w:val="FFFFFF"/>
                <w:sz w:val="26"/>
                <w:szCs w:val="26"/>
              </w:rPr>
              <w:t>Transparencia</w:t>
            </w:r>
          </w:p>
        </w:tc>
      </w:tr>
      <w:tr w:rsidR="00567DEC" w:rsidTr="006C2B84">
        <w:tc>
          <w:tcPr>
            <w:tcW w:w="900" w:type="dxa"/>
            <w:tcBorders>
              <w:top w:val="single" w:sz="1" w:space="0" w:color="CCCCCC"/>
              <w:left w:val="single" w:sz="14" w:space="0" w:color="7B241C"/>
              <w:bottom w:val="single" w:sz="1" w:space="0" w:color="CCCCCC"/>
              <w:right w:val="single" w:sz="1" w:space="0" w:color="CCCCCC"/>
            </w:tcBorders>
            <w:shd w:val="clear" w:color="auto" w:fill="F8F8F8"/>
            <w:tcMar>
              <w:top w:w="100" w:type="dxa"/>
              <w:left w:w="120" w:type="dxa"/>
              <w:bottom w:w="100" w:type="dxa"/>
              <w:right w:w="80" w:type="dxa"/>
            </w:tcMar>
          </w:tcPr>
          <w:p w:rsidR="00567DEC" w:rsidRDefault="00567DEC" w:rsidP="006C2B84">
            <w:pPr>
              <w:spacing w:before="40" w:after="40"/>
            </w:pPr>
            <w:r>
              <w:rPr>
                <w:b/>
                <w:bCs/>
                <w:color w:val="2C2C2C"/>
                <w:sz w:val="18"/>
                <w:szCs w:val="18"/>
              </w:rPr>
              <w:t>Definición</w:t>
            </w:r>
          </w:p>
        </w:tc>
        <w:tc>
          <w:tcPr>
            <w:tcW w:w="84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67DEC" w:rsidRDefault="00567DEC" w:rsidP="006C2B84">
            <w:pPr>
              <w:spacing w:before="40" w:after="40"/>
              <w:jc w:val="both"/>
            </w:pPr>
            <w:r>
              <w:rPr>
                <w:color w:val="3A3A3A"/>
                <w:sz w:val="20"/>
                <w:szCs w:val="20"/>
              </w:rPr>
              <w:t>La información sobre activos ambientales emitidos, CUVs registrados, proyectos certificados y procesos de verificación es pública y accesible para cualquier actor. El sistema opera bajo el principio de que la confianza se construye con información verificable disponible, no con declaraciones cerradas.</w:t>
            </w:r>
          </w:p>
        </w:tc>
      </w:tr>
      <w:tr w:rsidR="00567DEC" w:rsidTr="006C2B84">
        <w:tc>
          <w:tcPr>
            <w:tcW w:w="900" w:type="dxa"/>
            <w:tcBorders>
              <w:top w:val="single" w:sz="1" w:space="0" w:color="CCCCCC"/>
              <w:left w:val="single" w:sz="14" w:space="0" w:color="7B241C"/>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pPr>
            <w:r>
              <w:rPr>
                <w:b/>
                <w:bCs/>
                <w:color w:val="2C2C2C"/>
                <w:sz w:val="18"/>
                <w:szCs w:val="18"/>
              </w:rPr>
              <w:t>Regla operativa</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567DEC" w:rsidRDefault="00567DEC" w:rsidP="006C2B84">
            <w:pPr>
              <w:spacing w:before="40" w:after="40"/>
              <w:jc w:val="both"/>
            </w:pPr>
            <w:r>
              <w:rPr>
                <w:color w:val="3A3A3A"/>
                <w:sz w:val="20"/>
                <w:szCs w:val="20"/>
              </w:rPr>
              <w:t>Toda UCAM emitida y registrada en el sistema es consultable públicamente a través del Registro UCAM CERT mediante su CUV. Los PDD de proyectos certificados son documentos públicos, accesibles en su versión aprobada. Los informes de auditoría y verificación son accesibles para las partes interesadas. La única excepción son datos comercialmente sensibles de las entidades proponentes, que pueden protegerse bajo solicitud justificada al Comité Técnico, siempre que no afecten la trazabilidad del impacto certificado.</w:t>
            </w:r>
          </w:p>
        </w:tc>
      </w:tr>
      <w:tr w:rsidR="00567DEC" w:rsidTr="006C2B84">
        <w:tc>
          <w:tcPr>
            <w:tcW w:w="900" w:type="dxa"/>
            <w:tcBorders>
              <w:top w:val="single" w:sz="1" w:space="0" w:color="CCCCCC"/>
              <w:left w:val="single" w:sz="14" w:space="0" w:color="7B241C"/>
              <w:bottom w:val="single" w:sz="1" w:space="0" w:color="CCCCCC"/>
              <w:right w:val="single" w:sz="1" w:space="0" w:color="CCCCCC"/>
            </w:tcBorders>
            <w:shd w:val="clear" w:color="auto" w:fill="F8F8F8"/>
            <w:tcMar>
              <w:top w:w="100" w:type="dxa"/>
              <w:left w:w="120" w:type="dxa"/>
              <w:bottom w:w="100" w:type="dxa"/>
              <w:right w:w="80" w:type="dxa"/>
            </w:tcMar>
          </w:tcPr>
          <w:p w:rsidR="00567DEC" w:rsidRDefault="00567DEC" w:rsidP="006C2B84">
            <w:pPr>
              <w:spacing w:before="40" w:after="40"/>
            </w:pPr>
            <w:r>
              <w:rPr>
                <w:b/>
                <w:bCs/>
                <w:color w:val="2C2C2C"/>
                <w:sz w:val="18"/>
                <w:szCs w:val="18"/>
              </w:rPr>
              <w:t>Aplicación en el sistema</w:t>
            </w:r>
          </w:p>
        </w:tc>
        <w:tc>
          <w:tcPr>
            <w:tcW w:w="84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67DEC" w:rsidRDefault="00567DEC" w:rsidP="006C2B84">
            <w:pPr>
              <w:spacing w:before="40" w:after="40"/>
              <w:jc w:val="both"/>
            </w:pPr>
            <w:r>
              <w:rPr>
                <w:color w:val="3A3A3A"/>
                <w:sz w:val="20"/>
                <w:szCs w:val="20"/>
              </w:rPr>
              <w:t>La transparencia se materializa en el Registro UCAM CERT (Sección 11) y en la Guía de Claims del sistema. Cualquier consumidor, inversor, regulador u organización puede verificar en tiempo real si un CUV es válido, a qué proyecto corresponde, quién lo verificó y cuál es su estado actual. Esta verificabilidad pública es lo que diferencia una declaración de impacto de un hecho certificado.</w:t>
            </w:r>
          </w:p>
        </w:tc>
      </w:tr>
    </w:tbl>
    <w:p w:rsidR="00567DEC" w:rsidRDefault="00567DEC" w:rsidP="00567DEC">
      <w:pPr>
        <w:spacing w:after="240"/>
      </w:pPr>
    </w:p>
    <w:p w:rsidR="00567DEC" w:rsidRDefault="00567DEC" w:rsidP="00567DE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1"/>
        <w:gridCol w:w="8249"/>
      </w:tblGrid>
      <w:tr w:rsidR="00567DEC" w:rsidTr="006C2B84">
        <w:tc>
          <w:tcPr>
            <w:tcW w:w="900" w:type="dxa"/>
            <w:tcBorders>
              <w:top w:val="none" w:sz="0" w:space="0" w:color="FFFFFF"/>
              <w:left w:val="none" w:sz="0" w:space="0" w:color="FFFFFF"/>
              <w:bottom w:val="none" w:sz="0" w:space="0" w:color="FFFFFF"/>
              <w:right w:val="none" w:sz="0" w:space="0" w:color="FFFFFF"/>
            </w:tcBorders>
            <w:shd w:val="clear" w:color="auto" w:fill="117A65"/>
            <w:tcMar>
              <w:top w:w="140" w:type="dxa"/>
              <w:left w:w="140" w:type="dxa"/>
              <w:bottom w:w="140" w:type="dxa"/>
              <w:right w:w="100" w:type="dxa"/>
            </w:tcMar>
            <w:vAlign w:val="center"/>
          </w:tcPr>
          <w:p w:rsidR="00567DEC" w:rsidRDefault="00567DEC" w:rsidP="006C2B84">
            <w:pPr>
              <w:jc w:val="center"/>
            </w:pPr>
            <w:r>
              <w:rPr>
                <w:b/>
                <w:bCs/>
                <w:color w:val="FFFFFF"/>
                <w:sz w:val="28"/>
                <w:szCs w:val="28"/>
              </w:rPr>
              <w:t>P7</w:t>
            </w:r>
          </w:p>
        </w:tc>
        <w:tc>
          <w:tcPr>
            <w:tcW w:w="8460" w:type="dxa"/>
            <w:tcBorders>
              <w:top w:val="none" w:sz="0" w:space="0" w:color="FFFFFF"/>
              <w:left w:val="none" w:sz="0" w:space="0" w:color="FFFFFF"/>
              <w:bottom w:val="none" w:sz="0" w:space="0" w:color="FFFFFF"/>
              <w:right w:val="none" w:sz="0" w:space="0" w:color="FFFFFF"/>
            </w:tcBorders>
            <w:shd w:val="clear" w:color="auto" w:fill="117A65"/>
            <w:tcMar>
              <w:top w:w="140" w:type="dxa"/>
              <w:left w:w="180" w:type="dxa"/>
              <w:bottom w:w="140" w:type="dxa"/>
              <w:right w:w="160" w:type="dxa"/>
            </w:tcMar>
            <w:vAlign w:val="center"/>
          </w:tcPr>
          <w:p w:rsidR="00567DEC" w:rsidRDefault="00567DEC" w:rsidP="006C2B84">
            <w:r>
              <w:rPr>
                <w:b/>
                <w:bCs/>
                <w:color w:val="FFFFFF"/>
                <w:sz w:val="26"/>
                <w:szCs w:val="26"/>
              </w:rPr>
              <w:t>Independencia Operativa</w:t>
            </w:r>
          </w:p>
        </w:tc>
      </w:tr>
      <w:tr w:rsidR="00567DEC" w:rsidTr="006C2B84">
        <w:tc>
          <w:tcPr>
            <w:tcW w:w="900" w:type="dxa"/>
            <w:tcBorders>
              <w:top w:val="single" w:sz="1" w:space="0" w:color="CCCCCC"/>
              <w:left w:val="single" w:sz="14" w:space="0" w:color="117A65"/>
              <w:bottom w:val="single" w:sz="1" w:space="0" w:color="CCCCCC"/>
              <w:right w:val="single" w:sz="1" w:space="0" w:color="CCCCCC"/>
            </w:tcBorders>
            <w:shd w:val="clear" w:color="auto" w:fill="F8F8F8"/>
            <w:tcMar>
              <w:top w:w="100" w:type="dxa"/>
              <w:left w:w="120" w:type="dxa"/>
              <w:bottom w:w="100" w:type="dxa"/>
              <w:right w:w="80" w:type="dxa"/>
            </w:tcMar>
          </w:tcPr>
          <w:p w:rsidR="00567DEC" w:rsidRDefault="00567DEC" w:rsidP="006C2B84">
            <w:pPr>
              <w:spacing w:before="40" w:after="40"/>
            </w:pPr>
            <w:r>
              <w:rPr>
                <w:b/>
                <w:bCs/>
                <w:color w:val="2C2C2C"/>
                <w:sz w:val="18"/>
                <w:szCs w:val="18"/>
              </w:rPr>
              <w:t>Definición</w:t>
            </w:r>
          </w:p>
        </w:tc>
        <w:tc>
          <w:tcPr>
            <w:tcW w:w="84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67DEC" w:rsidRDefault="00567DEC" w:rsidP="006C2B84">
            <w:pPr>
              <w:spacing w:before="40" w:after="40"/>
              <w:jc w:val="both"/>
            </w:pPr>
            <w:r>
              <w:rPr>
                <w:color w:val="3A3A3A"/>
                <w:sz w:val="20"/>
                <w:szCs w:val="20"/>
              </w:rPr>
              <w:t>Las funciones de ejecución, verificación y validación dentro del sistema son ejercidas por actores distintos con separación estructural entre sí. Ningún actor puede ejercer simultáneamente más de una de estas funciones sobre el mismo proyecto. La independencia operativa es la condición técnica que garantiza la objetividad del sistema.</w:t>
            </w:r>
          </w:p>
        </w:tc>
      </w:tr>
      <w:tr w:rsidR="00567DEC" w:rsidTr="006C2B84">
        <w:tc>
          <w:tcPr>
            <w:tcW w:w="900" w:type="dxa"/>
            <w:tcBorders>
              <w:top w:val="single" w:sz="1" w:space="0" w:color="CCCCCC"/>
              <w:left w:val="single" w:sz="14" w:space="0" w:color="117A65"/>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pPr>
            <w:r>
              <w:rPr>
                <w:b/>
                <w:bCs/>
                <w:color w:val="2C2C2C"/>
                <w:sz w:val="18"/>
                <w:szCs w:val="18"/>
              </w:rPr>
              <w:t>Regla operativa</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567DEC" w:rsidRDefault="00567DEC" w:rsidP="006C2B84">
            <w:pPr>
              <w:spacing w:before="40" w:after="40"/>
              <w:jc w:val="both"/>
            </w:pPr>
            <w:r>
              <w:rPr>
                <w:color w:val="3A3A3A"/>
                <w:sz w:val="20"/>
                <w:szCs w:val="20"/>
              </w:rPr>
              <w:t>La separación de funciones opera en tres niveles: quien ejecuta el proyecto (entidad proponente) no puede ser quien lo audita internamente; quien audita internamente (EVA acreditado) no puede ser quien lo verifica externamente; quien verifica externamente (verificador independiente) no puede integrar el Comité Técnico que valida el activo. Estas separaciones son estructurales y no pueden ser sustituidas por declaraciones de conflicto de interés.</w:t>
            </w:r>
          </w:p>
        </w:tc>
      </w:tr>
      <w:tr w:rsidR="00567DEC" w:rsidTr="006C2B84">
        <w:tc>
          <w:tcPr>
            <w:tcW w:w="900" w:type="dxa"/>
            <w:tcBorders>
              <w:top w:val="single" w:sz="1" w:space="0" w:color="CCCCCC"/>
              <w:left w:val="single" w:sz="14" w:space="0" w:color="117A65"/>
              <w:bottom w:val="single" w:sz="1" w:space="0" w:color="CCCCCC"/>
              <w:right w:val="single" w:sz="1" w:space="0" w:color="CCCCCC"/>
            </w:tcBorders>
            <w:shd w:val="clear" w:color="auto" w:fill="F8F8F8"/>
            <w:tcMar>
              <w:top w:w="100" w:type="dxa"/>
              <w:left w:w="120" w:type="dxa"/>
              <w:bottom w:w="100" w:type="dxa"/>
              <w:right w:w="80" w:type="dxa"/>
            </w:tcMar>
          </w:tcPr>
          <w:p w:rsidR="00567DEC" w:rsidRDefault="00567DEC" w:rsidP="006C2B84">
            <w:pPr>
              <w:spacing w:before="40" w:after="40"/>
            </w:pPr>
            <w:r>
              <w:rPr>
                <w:b/>
                <w:bCs/>
                <w:color w:val="2C2C2C"/>
                <w:sz w:val="18"/>
                <w:szCs w:val="18"/>
              </w:rPr>
              <w:t>Aplicación en el sistema</w:t>
            </w:r>
          </w:p>
        </w:tc>
        <w:tc>
          <w:tcPr>
            <w:tcW w:w="84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67DEC" w:rsidRDefault="00567DEC" w:rsidP="006C2B84">
            <w:pPr>
              <w:spacing w:before="40" w:after="40"/>
              <w:jc w:val="both"/>
            </w:pPr>
            <w:r>
              <w:rPr>
                <w:color w:val="3A3A3A"/>
                <w:sz w:val="20"/>
                <w:szCs w:val="20"/>
              </w:rPr>
              <w:t>La independencia operativa se garantiza a través del sistema de acreditación de EVAs y verificadores externos, descrito en el Reglamento de Acreditación EVA y en el Manual del Verificador Externo. El Comité Técnico UCAM CERT supervisa el cumplimiento de este principio y puede suspender la validez de una UCAM si se detecta una vulneración de la separación de funciones en cualquier etapa del proceso.</w:t>
            </w:r>
          </w:p>
        </w:tc>
      </w:tr>
    </w:tbl>
    <w:p w:rsidR="00567DEC" w:rsidRDefault="00567DEC" w:rsidP="00567DEC">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1"/>
        <w:gridCol w:w="8249"/>
      </w:tblGrid>
      <w:tr w:rsidR="00567DEC" w:rsidTr="006C2B84">
        <w:tc>
          <w:tcPr>
            <w:tcW w:w="900" w:type="dxa"/>
            <w:tcBorders>
              <w:top w:val="none" w:sz="0" w:space="0" w:color="FFFFFF"/>
              <w:left w:val="none" w:sz="0" w:space="0" w:color="FFFFFF"/>
              <w:bottom w:val="none" w:sz="0" w:space="0" w:color="FFFFFF"/>
              <w:right w:val="none" w:sz="0" w:space="0" w:color="FFFFFF"/>
            </w:tcBorders>
            <w:shd w:val="clear" w:color="auto" w:fill="4A235A"/>
            <w:tcMar>
              <w:top w:w="140" w:type="dxa"/>
              <w:left w:w="140" w:type="dxa"/>
              <w:bottom w:w="140" w:type="dxa"/>
              <w:right w:w="100" w:type="dxa"/>
            </w:tcMar>
            <w:vAlign w:val="center"/>
          </w:tcPr>
          <w:p w:rsidR="00567DEC" w:rsidRDefault="00567DEC" w:rsidP="006C2B84">
            <w:pPr>
              <w:jc w:val="center"/>
            </w:pPr>
            <w:r>
              <w:rPr>
                <w:b/>
                <w:bCs/>
                <w:color w:val="FFFFFF"/>
                <w:sz w:val="28"/>
                <w:szCs w:val="28"/>
              </w:rPr>
              <w:t>P8</w:t>
            </w:r>
          </w:p>
        </w:tc>
        <w:tc>
          <w:tcPr>
            <w:tcW w:w="8460" w:type="dxa"/>
            <w:tcBorders>
              <w:top w:val="none" w:sz="0" w:space="0" w:color="FFFFFF"/>
              <w:left w:val="none" w:sz="0" w:space="0" w:color="FFFFFF"/>
              <w:bottom w:val="none" w:sz="0" w:space="0" w:color="FFFFFF"/>
              <w:right w:val="none" w:sz="0" w:space="0" w:color="FFFFFF"/>
            </w:tcBorders>
            <w:shd w:val="clear" w:color="auto" w:fill="4A235A"/>
            <w:tcMar>
              <w:top w:w="140" w:type="dxa"/>
              <w:left w:w="180" w:type="dxa"/>
              <w:bottom w:w="140" w:type="dxa"/>
              <w:right w:w="160" w:type="dxa"/>
            </w:tcMar>
            <w:vAlign w:val="center"/>
          </w:tcPr>
          <w:p w:rsidR="00567DEC" w:rsidRDefault="00567DEC" w:rsidP="006C2B84">
            <w:r>
              <w:rPr>
                <w:b/>
                <w:bCs/>
                <w:color w:val="FFFFFF"/>
                <w:sz w:val="26"/>
                <w:szCs w:val="26"/>
              </w:rPr>
              <w:t>Responsabilidad Compartida</w:t>
            </w:r>
          </w:p>
        </w:tc>
      </w:tr>
      <w:tr w:rsidR="00567DEC" w:rsidTr="006C2B84">
        <w:tc>
          <w:tcPr>
            <w:tcW w:w="900" w:type="dxa"/>
            <w:tcBorders>
              <w:top w:val="single" w:sz="1" w:space="0" w:color="CCCCCC"/>
              <w:left w:val="single" w:sz="14" w:space="0" w:color="4A235A"/>
              <w:bottom w:val="single" w:sz="1" w:space="0" w:color="CCCCCC"/>
              <w:right w:val="single" w:sz="1" w:space="0" w:color="CCCCCC"/>
            </w:tcBorders>
            <w:shd w:val="clear" w:color="auto" w:fill="F8F8F8"/>
            <w:tcMar>
              <w:top w:w="100" w:type="dxa"/>
              <w:left w:w="120" w:type="dxa"/>
              <w:bottom w:w="100" w:type="dxa"/>
              <w:right w:w="80" w:type="dxa"/>
            </w:tcMar>
          </w:tcPr>
          <w:p w:rsidR="00567DEC" w:rsidRDefault="00567DEC" w:rsidP="006C2B84">
            <w:pPr>
              <w:spacing w:before="40" w:after="40"/>
            </w:pPr>
            <w:r>
              <w:rPr>
                <w:b/>
                <w:bCs/>
                <w:color w:val="2C2C2C"/>
                <w:sz w:val="18"/>
                <w:szCs w:val="18"/>
              </w:rPr>
              <w:t>Definición</w:t>
            </w:r>
          </w:p>
        </w:tc>
        <w:tc>
          <w:tcPr>
            <w:tcW w:w="84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67DEC" w:rsidRDefault="00567DEC" w:rsidP="006C2B84">
            <w:pPr>
              <w:spacing w:before="40" w:after="40"/>
              <w:jc w:val="both"/>
            </w:pPr>
            <w:r>
              <w:rPr>
                <w:color w:val="3A3A3A"/>
                <w:sz w:val="20"/>
                <w:szCs w:val="20"/>
              </w:rPr>
              <w:t>El impacto ambiental es una responsabilidad que se distribuye a lo largo de toda la cadena de valor: quien produce, quien consume, quien forma, quien regula e quien invierte tienen un rol activo en la generación y en la gestión del impacto. El sistema reconoce esta distribución y la integra en su arquitectura técnica a través de los tres alcances aplicados a todas las huellas.</w:t>
            </w:r>
          </w:p>
        </w:tc>
      </w:tr>
      <w:tr w:rsidR="00567DEC" w:rsidTr="006C2B84">
        <w:tc>
          <w:tcPr>
            <w:tcW w:w="900" w:type="dxa"/>
            <w:tcBorders>
              <w:top w:val="single" w:sz="1" w:space="0" w:color="CCCCCC"/>
              <w:left w:val="single" w:sz="14" w:space="0" w:color="4A235A"/>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pPr>
            <w:r>
              <w:rPr>
                <w:b/>
                <w:bCs/>
                <w:color w:val="2C2C2C"/>
                <w:sz w:val="18"/>
                <w:szCs w:val="18"/>
              </w:rPr>
              <w:t>Regla operativa</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567DEC" w:rsidRDefault="00567DEC" w:rsidP="006C2B84">
            <w:pPr>
              <w:spacing w:before="40" w:after="40"/>
              <w:jc w:val="both"/>
            </w:pPr>
            <w:r>
              <w:rPr>
                <w:color w:val="3A3A3A"/>
                <w:sz w:val="20"/>
                <w:szCs w:val="20"/>
              </w:rPr>
              <w:t>Una organización certificada bajo el ADN UCAM CERT no solo gestiona su impacto directo (Alcance 1) y el de su energía (Alcance 2): asume también la responsabilidad de trabajar sobre su cadena de valor completa (Alcance 3), incluyendo proveedores, productos en uso y gestión al final de la vida útil. El principio de responsabilidad compartida es lo que hace que el Sello A+ CERT implique una transformación sistémica, y no solo operativa.</w:t>
            </w:r>
          </w:p>
        </w:tc>
      </w:tr>
      <w:tr w:rsidR="00567DEC" w:rsidTr="006C2B84">
        <w:tc>
          <w:tcPr>
            <w:tcW w:w="900" w:type="dxa"/>
            <w:tcBorders>
              <w:top w:val="single" w:sz="1" w:space="0" w:color="CCCCCC"/>
              <w:left w:val="single" w:sz="14" w:space="0" w:color="4A235A"/>
              <w:bottom w:val="single" w:sz="1" w:space="0" w:color="CCCCCC"/>
              <w:right w:val="single" w:sz="1" w:space="0" w:color="CCCCCC"/>
            </w:tcBorders>
            <w:shd w:val="clear" w:color="auto" w:fill="F8F8F8"/>
            <w:tcMar>
              <w:top w:w="100" w:type="dxa"/>
              <w:left w:w="120" w:type="dxa"/>
              <w:bottom w:w="100" w:type="dxa"/>
              <w:right w:w="80" w:type="dxa"/>
            </w:tcMar>
          </w:tcPr>
          <w:p w:rsidR="00567DEC" w:rsidRDefault="00567DEC" w:rsidP="006C2B84">
            <w:pPr>
              <w:spacing w:before="40" w:after="40"/>
            </w:pPr>
            <w:r>
              <w:rPr>
                <w:b/>
                <w:bCs/>
                <w:color w:val="2C2C2C"/>
                <w:sz w:val="18"/>
                <w:szCs w:val="18"/>
              </w:rPr>
              <w:t>Aplicación en el sistema</w:t>
            </w:r>
          </w:p>
        </w:tc>
        <w:tc>
          <w:tcPr>
            <w:tcW w:w="84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67DEC" w:rsidRDefault="00567DEC" w:rsidP="006C2B84">
            <w:pPr>
              <w:spacing w:before="40" w:after="40"/>
              <w:jc w:val="both"/>
            </w:pPr>
            <w:r>
              <w:rPr>
                <w:color w:val="3A3A3A"/>
                <w:sz w:val="20"/>
                <w:szCs w:val="20"/>
              </w:rPr>
              <w:t>Este principio se expresa operativamente en el Pilar 1 (multihuella con tres alcances), en el Pilar 6 (gobernanza y cadena de valor) y en la estructura del sello A+ CERT, donde el nivel Pleno requiere demostrar impacto neto positivo que incluya la cadena de valor ampliada. La responsabilidad compartida también alcanza al consumidor final: el CUV visible en un producto o servicio certifica que ese actor ha asumido su responsabilidad de impacto de forma verificable.</w:t>
            </w:r>
          </w:p>
        </w:tc>
      </w:tr>
    </w:tbl>
    <w:p w:rsidR="00567DEC" w:rsidRDefault="00567DEC" w:rsidP="00567DEC">
      <w:pPr>
        <w:spacing w:after="300"/>
      </w:pPr>
    </w:p>
    <w:p w:rsidR="00567DEC" w:rsidRDefault="00567DEC" w:rsidP="00567DEC">
      <w:pPr>
        <w:spacing w:before="300" w:after="160"/>
      </w:pPr>
      <w:r>
        <w:rPr>
          <w:b/>
          <w:bCs/>
          <w:color w:val="2C2C2C"/>
          <w:sz w:val="26"/>
          <w:szCs w:val="26"/>
        </w:rPr>
        <w:t>4.3  Relación entre principios y coherencia del sistema</w:t>
      </w:r>
    </w:p>
    <w:p w:rsidR="00567DEC" w:rsidRDefault="00567DEC" w:rsidP="00567DEC">
      <w:pPr>
        <w:spacing w:before="120" w:after="120"/>
        <w:jc w:val="both"/>
      </w:pPr>
      <w:r>
        <w:t>Los ocho principios del sistema no operan de forma aislada. Forman una red de condiciones que se sostienen mutuamente: la integridad ambiental requiere adicionalidad para que el impacto sea real; la adicionalidad requiere trazabilidad para que pueda ser verificada; la trazabilidad requiere no doble conteo para que sea confiable; el no doble conteo requiere criterio conservador para que sea riguroso; el criterio conservador requiere transparencia para que sea auditable; la transparencia requiere independencia operativa para que sea creíble; y la independencia operativa requiere responsabilidad compartida para que sea sistémica.</w:t>
      </w:r>
    </w:p>
    <w:p w:rsidR="00567DEC" w:rsidRDefault="00567DEC" w:rsidP="00567D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7DEC" w:rsidTr="006C2B84">
        <w:tc>
          <w:tcPr>
            <w:tcW w:w="9360" w:type="dxa"/>
            <w:tcBorders>
              <w:top w:val="none" w:sz="0" w:space="0" w:color="FFFFFF"/>
              <w:left w:val="single" w:sz="20" w:space="0" w:color="2C2C2C"/>
              <w:bottom w:val="none" w:sz="0" w:space="0" w:color="FFFFFF"/>
              <w:right w:val="none" w:sz="0" w:space="0" w:color="FFFFFF"/>
            </w:tcBorders>
            <w:shd w:val="clear" w:color="auto" w:fill="F4F4F4"/>
            <w:tcMar>
              <w:top w:w="120" w:type="dxa"/>
              <w:left w:w="300" w:type="dxa"/>
              <w:bottom w:w="120" w:type="dxa"/>
              <w:right w:w="120" w:type="dxa"/>
            </w:tcMar>
          </w:tcPr>
          <w:p w:rsidR="00567DEC" w:rsidRDefault="00567DEC" w:rsidP="006C2B84">
            <w:pPr>
              <w:spacing w:before="60" w:after="60"/>
              <w:jc w:val="both"/>
            </w:pPr>
            <w:r>
              <w:rPr>
                <w:b/>
                <w:bCs/>
                <w:color w:val="3A3A3A"/>
              </w:rPr>
              <w:t>Cada principio refuerza a los demás. Vulnerar uno es debilitar el conjunto. Por eso los principios del sistema son condiciones no negociables — no criterios a ponderar.</w:t>
            </w:r>
          </w:p>
        </w:tc>
      </w:tr>
    </w:tbl>
    <w:p w:rsidR="00567DEC" w:rsidRDefault="00567DEC" w:rsidP="00567DEC">
      <w:pPr>
        <w:spacing w:after="200"/>
      </w:pPr>
    </w:p>
    <w:p w:rsidR="00567DEC" w:rsidRDefault="00567DEC" w:rsidP="00567DEC">
      <w:pPr>
        <w:spacing w:before="300" w:after="160"/>
      </w:pPr>
      <w:r>
        <w:rPr>
          <w:b/>
          <w:bCs/>
          <w:color w:val="2C2C2C"/>
          <w:sz w:val="26"/>
          <w:szCs w:val="26"/>
        </w:rPr>
        <w:t>4.4  Jerarquía de aplicación</w:t>
      </w:r>
    </w:p>
    <w:p w:rsidR="00567DEC" w:rsidRDefault="00567DEC" w:rsidP="00567DEC">
      <w:pPr>
        <w:spacing w:before="120" w:after="120"/>
        <w:jc w:val="both"/>
      </w:pPr>
      <w:r>
        <w:t>En caso de conflicto entre la aplicación de un principio y cualquier otra consideración — comercial, operativa, reputacional o de otra índole — los principios prevalecen. Esta jerarquía es absoluta y es condición de pertenencia al sistema.</w:t>
      </w:r>
    </w:p>
    <w:p w:rsidR="00567DEC" w:rsidRDefault="00567DEC" w:rsidP="00567DEC">
      <w:pPr>
        <w:spacing w:before="120" w:after="120"/>
        <w:jc w:val="both"/>
      </w:pPr>
      <w:r>
        <w:t>Los documentos normativos del sistema — Normas UCAM, Protocolos Técnicos de Verificación, Reglamento del Registro, Reglamento de Acreditación EVA — están diseñados para operacionalizar estos principios en procedimientos técnicos concretos. En ningún caso un procedimiento puede contradecir un principio. Si se detecta una contradicción, prevalece el principio y el procedimiento debe ser revisado.</w:t>
      </w:r>
    </w:p>
    <w:p w:rsidR="00567DEC" w:rsidRDefault="00567DEC" w:rsidP="00567DEC">
      <w:pPr>
        <w:spacing w:after="80"/>
      </w:pPr>
    </w:p>
    <w:p w:rsidR="00567DEC" w:rsidRDefault="00567DEC" w:rsidP="00567DEC">
      <w:pPr>
        <w:spacing w:before="300" w:after="160"/>
      </w:pPr>
      <w:r>
        <w:rPr>
          <w:b/>
          <w:bCs/>
          <w:color w:val="2C2C2C"/>
          <w:sz w:val="26"/>
          <w:szCs w:val="26"/>
        </w:rPr>
        <w:t>4.5  Consecuencias del incumplimiento de principios</w:t>
      </w:r>
    </w:p>
    <w:p w:rsidR="00567DEC" w:rsidRDefault="00567DEC" w:rsidP="00567DEC">
      <w:pPr>
        <w:spacing w:before="120" w:after="140"/>
        <w:jc w:val="both"/>
      </w:pPr>
      <w:r>
        <w:t>El incumplimiento de cualquier principio en cualquier etapa del proceso tiene consecuencias definidas dentro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67DEC" w:rsidTr="006C2B84">
        <w:tc>
          <w:tcPr>
            <w:tcW w:w="3000" w:type="dxa"/>
            <w:tcBorders>
              <w:top w:val="none" w:sz="0" w:space="0" w:color="FFFFFF"/>
              <w:left w:val="none" w:sz="0" w:space="0" w:color="FFFFFF"/>
              <w:bottom w:val="none" w:sz="0" w:space="0" w:color="FFFFFF"/>
              <w:right w:val="none" w:sz="0" w:space="0" w:color="FFFFFF"/>
            </w:tcBorders>
            <w:shd w:val="clear" w:color="auto" w:fill="3A3A3A"/>
            <w:tcMar>
              <w:top w:w="100" w:type="dxa"/>
              <w:left w:w="140" w:type="dxa"/>
              <w:bottom w:w="100" w:type="dxa"/>
              <w:right w:w="80" w:type="dxa"/>
            </w:tcMar>
          </w:tcPr>
          <w:p w:rsidR="00567DEC" w:rsidRDefault="00567DEC" w:rsidP="006C2B84">
            <w:pPr>
              <w:spacing w:before="40" w:after="40"/>
            </w:pPr>
            <w:r>
              <w:rPr>
                <w:b/>
                <w:bCs/>
                <w:color w:val="FFFFFF"/>
                <w:sz w:val="18"/>
                <w:szCs w:val="18"/>
              </w:rPr>
              <w:t>SITUACIÓN</w:t>
            </w:r>
          </w:p>
        </w:tc>
        <w:tc>
          <w:tcPr>
            <w:tcW w:w="6360" w:type="dxa"/>
            <w:tcBorders>
              <w:top w:val="none" w:sz="0" w:space="0" w:color="FFFFFF"/>
              <w:left w:val="none" w:sz="0" w:space="0" w:color="FFFFFF"/>
              <w:bottom w:val="none" w:sz="0" w:space="0" w:color="FFFFFF"/>
              <w:right w:val="none" w:sz="0" w:space="0" w:color="FFFFFF"/>
            </w:tcBorders>
            <w:shd w:val="clear" w:color="auto" w:fill="3A3A3A"/>
            <w:tcMar>
              <w:top w:w="100" w:type="dxa"/>
              <w:left w:w="140" w:type="dxa"/>
              <w:bottom w:w="100" w:type="dxa"/>
              <w:right w:w="80" w:type="dxa"/>
            </w:tcMar>
          </w:tcPr>
          <w:p w:rsidR="00567DEC" w:rsidRDefault="00567DEC" w:rsidP="006C2B84">
            <w:pPr>
              <w:spacing w:before="40" w:after="40"/>
            </w:pPr>
            <w:r>
              <w:rPr>
                <w:b/>
                <w:bCs/>
                <w:color w:val="FFFFFF"/>
                <w:sz w:val="18"/>
                <w:szCs w:val="18"/>
              </w:rPr>
              <w:t>CONSECUENCIA EN EL SISTEMA</w:t>
            </w:r>
          </w:p>
        </w:tc>
      </w:tr>
      <w:tr w:rsidR="00567DEC" w:rsidTr="006C2B84">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567DEC" w:rsidRDefault="00567DEC" w:rsidP="006C2B84">
            <w:pPr>
              <w:spacing w:before="40" w:after="40"/>
              <w:jc w:val="both"/>
            </w:pPr>
            <w:r>
              <w:rPr>
                <w:color w:val="2C2C2C"/>
                <w:sz w:val="19"/>
                <w:szCs w:val="19"/>
              </w:rPr>
              <w:t>Impacto declarado sin evidencia suficiente</w:t>
            </w:r>
          </w:p>
        </w:tc>
        <w:tc>
          <w:tcPr>
            <w:tcW w:w="6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567DEC" w:rsidRDefault="00567DEC" w:rsidP="006C2B84">
            <w:pPr>
              <w:spacing w:before="40" w:after="40"/>
              <w:jc w:val="both"/>
            </w:pPr>
            <w:r>
              <w:rPr>
                <w:color w:val="3A3A3A"/>
                <w:sz w:val="19"/>
                <w:szCs w:val="19"/>
              </w:rPr>
              <w:t>El PDD no recibe aprobación del Comité Técnico. La UCAM no se emite.</w:t>
            </w:r>
          </w:p>
        </w:tc>
      </w:tr>
      <w:tr w:rsidR="00567DEC" w:rsidTr="006C2B8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567DEC" w:rsidRDefault="00567DEC" w:rsidP="006C2B84">
            <w:pPr>
              <w:spacing w:before="40" w:after="40"/>
              <w:jc w:val="both"/>
            </w:pPr>
            <w:r>
              <w:rPr>
                <w:color w:val="2C2C2C"/>
                <w:sz w:val="19"/>
                <w:szCs w:val="19"/>
              </w:rPr>
              <w:t>Adicionalidad no demostrada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567DEC" w:rsidRDefault="00567DEC" w:rsidP="006C2B84">
            <w:pPr>
              <w:spacing w:before="40" w:after="40"/>
              <w:jc w:val="both"/>
            </w:pPr>
            <w:r>
              <w:rPr>
                <w:color w:val="3A3A3A"/>
                <w:sz w:val="19"/>
                <w:szCs w:val="19"/>
              </w:rPr>
              <w:t>El proyecto es observado. Se requiere nueva presentación con justificación técnica completa.</w:t>
            </w:r>
          </w:p>
        </w:tc>
      </w:tr>
      <w:tr w:rsidR="00567DEC" w:rsidTr="006C2B84">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567DEC" w:rsidRDefault="00567DEC" w:rsidP="006C2B84">
            <w:pPr>
              <w:spacing w:before="40" w:after="40"/>
              <w:jc w:val="both"/>
            </w:pPr>
            <w:r>
              <w:rPr>
                <w:color w:val="2C2C2C"/>
                <w:sz w:val="19"/>
                <w:szCs w:val="19"/>
              </w:rPr>
              <w:t>CUV duplicado o reutilizado</w:t>
            </w:r>
          </w:p>
        </w:tc>
        <w:tc>
          <w:tcPr>
            <w:tcW w:w="6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567DEC" w:rsidRDefault="00567DEC" w:rsidP="006C2B84">
            <w:pPr>
              <w:spacing w:before="40" w:after="40"/>
              <w:jc w:val="both"/>
            </w:pPr>
            <w:r>
              <w:rPr>
                <w:color w:val="3A3A3A"/>
                <w:sz w:val="19"/>
                <w:szCs w:val="19"/>
              </w:rPr>
              <w:t>El Registro UCAM CERT invalida el activo. El Comité Técnico inicia revisión del proceso completo.</w:t>
            </w:r>
          </w:p>
        </w:tc>
      </w:tr>
      <w:tr w:rsidR="00567DEC" w:rsidTr="006C2B8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567DEC" w:rsidRDefault="00567DEC" w:rsidP="006C2B84">
            <w:pPr>
              <w:spacing w:before="40" w:after="40"/>
              <w:jc w:val="both"/>
            </w:pPr>
            <w:r>
              <w:rPr>
                <w:color w:val="2C2C2C"/>
                <w:sz w:val="19"/>
                <w:szCs w:val="19"/>
              </w:rPr>
              <w:t>Doble conteo detectado post-emisión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567DEC" w:rsidRDefault="00567DEC" w:rsidP="006C2B84">
            <w:pPr>
              <w:spacing w:before="40" w:after="40"/>
              <w:jc w:val="both"/>
            </w:pPr>
            <w:r>
              <w:rPr>
                <w:color w:val="3A3A3A"/>
                <w:sz w:val="19"/>
                <w:szCs w:val="19"/>
              </w:rPr>
              <w:t>La UCAM es suspendida hasta resolución. El Comité Técnico determina la UCAM que mantiene validez.</w:t>
            </w:r>
          </w:p>
        </w:tc>
      </w:tr>
      <w:tr w:rsidR="00567DEC" w:rsidTr="006C2B84">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567DEC" w:rsidRDefault="00567DEC" w:rsidP="006C2B84">
            <w:pPr>
              <w:spacing w:before="40" w:after="40"/>
              <w:jc w:val="both"/>
            </w:pPr>
            <w:r>
              <w:rPr>
                <w:color w:val="2C2C2C"/>
                <w:sz w:val="19"/>
                <w:szCs w:val="19"/>
              </w:rPr>
              <w:t>Valores no conservadores sin justificación</w:t>
            </w:r>
          </w:p>
        </w:tc>
        <w:tc>
          <w:tcPr>
            <w:tcW w:w="6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567DEC" w:rsidRDefault="00567DEC" w:rsidP="006C2B84">
            <w:pPr>
              <w:spacing w:before="40" w:after="40"/>
              <w:jc w:val="both"/>
            </w:pPr>
            <w:r>
              <w:rPr>
                <w:color w:val="3A3A3A"/>
                <w:sz w:val="19"/>
                <w:szCs w:val="19"/>
              </w:rPr>
              <w:t>El PDD es rechazado. El proyecto debe reformular su cuantificación y reiniciar el proceso MRV.</w:t>
            </w:r>
          </w:p>
        </w:tc>
      </w:tr>
      <w:tr w:rsidR="00567DEC" w:rsidTr="006C2B8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567DEC" w:rsidRDefault="00567DEC" w:rsidP="006C2B84">
            <w:pPr>
              <w:spacing w:before="40" w:after="40"/>
              <w:jc w:val="both"/>
            </w:pPr>
            <w:r>
              <w:rPr>
                <w:color w:val="2C2C2C"/>
                <w:sz w:val="19"/>
                <w:szCs w:val="19"/>
              </w:rPr>
              <w:t>Información de impacto no disponible al público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567DEC" w:rsidRDefault="00567DEC" w:rsidP="006C2B84">
            <w:pPr>
              <w:spacing w:before="40" w:after="40"/>
              <w:jc w:val="both"/>
            </w:pPr>
            <w:r>
              <w:rPr>
                <w:color w:val="3A3A3A"/>
                <w:sz w:val="19"/>
                <w:szCs w:val="19"/>
              </w:rPr>
              <w:t>El sello A+ CERT asociado es suspendido hasta que la información sea publicada en el Registro.</w:t>
            </w:r>
          </w:p>
        </w:tc>
      </w:tr>
      <w:tr w:rsidR="00567DEC" w:rsidTr="006C2B84">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567DEC" w:rsidRDefault="00567DEC" w:rsidP="006C2B84">
            <w:pPr>
              <w:spacing w:before="40" w:after="40"/>
              <w:jc w:val="both"/>
            </w:pPr>
            <w:r>
              <w:rPr>
                <w:color w:val="2C2C2C"/>
                <w:sz w:val="19"/>
                <w:szCs w:val="19"/>
              </w:rPr>
              <w:t>Conflicto de roles en verificación</w:t>
            </w:r>
          </w:p>
        </w:tc>
        <w:tc>
          <w:tcPr>
            <w:tcW w:w="6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567DEC" w:rsidRDefault="00567DEC" w:rsidP="006C2B84">
            <w:pPr>
              <w:spacing w:before="40" w:after="40"/>
              <w:jc w:val="both"/>
            </w:pPr>
            <w:r>
              <w:rPr>
                <w:color w:val="3A3A3A"/>
                <w:sz w:val="19"/>
                <w:szCs w:val="19"/>
              </w:rPr>
              <w:t>La verificación es declarada nula. Se requiere nueva auditoría por actores independientes.</w:t>
            </w:r>
          </w:p>
        </w:tc>
      </w:tr>
      <w:tr w:rsidR="00567DEC" w:rsidTr="006C2B8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567DEC" w:rsidRDefault="00567DEC" w:rsidP="006C2B84">
            <w:pPr>
              <w:spacing w:before="40" w:after="40"/>
              <w:jc w:val="both"/>
            </w:pPr>
            <w:r>
              <w:rPr>
                <w:color w:val="2C2C2C"/>
                <w:sz w:val="19"/>
                <w:szCs w:val="19"/>
              </w:rPr>
              <w:t>Alcance 3 omitido sin justificación técnica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567DEC" w:rsidRDefault="00567DEC" w:rsidP="006C2B84">
            <w:pPr>
              <w:spacing w:before="40" w:after="40"/>
              <w:jc w:val="both"/>
            </w:pPr>
            <w:r>
              <w:rPr>
                <w:color w:val="3A3A3A"/>
                <w:sz w:val="19"/>
                <w:szCs w:val="19"/>
              </w:rPr>
              <w:t>El nivel de sello A+ CERT se recalifica al nivel inmediatamente inferior hasta subsanar la omisión.</w:t>
            </w:r>
          </w:p>
        </w:tc>
      </w:tr>
    </w:tbl>
    <w:p w:rsidR="00567DEC" w:rsidRDefault="00567DEC" w:rsidP="00567DEC">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7DEC" w:rsidTr="006C2B84">
        <w:tc>
          <w:tcPr>
            <w:tcW w:w="9360" w:type="dxa"/>
            <w:tcBorders>
              <w:top w:val="none" w:sz="0" w:space="0" w:color="FFFFFF"/>
              <w:left w:val="single" w:sz="20" w:space="0" w:color="2C2C2C"/>
              <w:bottom w:val="none" w:sz="0" w:space="0" w:color="FFFFFF"/>
              <w:right w:val="none" w:sz="0" w:space="0" w:color="FFFFFF"/>
            </w:tcBorders>
            <w:shd w:val="clear" w:color="auto" w:fill="F4F4F4"/>
            <w:tcMar>
              <w:top w:w="120" w:type="dxa"/>
              <w:left w:w="300" w:type="dxa"/>
              <w:bottom w:w="120" w:type="dxa"/>
              <w:right w:w="120" w:type="dxa"/>
            </w:tcMar>
          </w:tcPr>
          <w:p w:rsidR="00567DEC" w:rsidRDefault="00567DEC" w:rsidP="006C2B84">
            <w:pPr>
              <w:spacing w:before="60" w:after="60"/>
              <w:jc w:val="both"/>
            </w:pPr>
            <w:r>
              <w:rPr>
                <w:b/>
                <w:bCs/>
                <w:color w:val="3A3A3A"/>
              </w:rPr>
              <w:t>Los principios del sistema son su garantía ante el mercado, los reguladores y la sociedad. Su aplicación rigurosa es lo que convierte a UCAM CERT SIIA en una infraestructura de confianza.</w:t>
            </w:r>
          </w:p>
        </w:tc>
      </w:tr>
    </w:tbl>
    <w:p w:rsidR="00567DEC" w:rsidRDefault="00567DEC" w:rsidP="00567DEC">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7DEC" w:rsidTr="006C2B84">
        <w:tc>
          <w:tcPr>
            <w:tcW w:w="9360" w:type="dxa"/>
            <w:tcBorders>
              <w:top w:val="none" w:sz="0" w:space="0" w:color="FFFFFF"/>
              <w:left w:val="none" w:sz="0" w:space="0" w:color="FFFFFF"/>
              <w:bottom w:val="none" w:sz="0" w:space="0" w:color="FFFFFF"/>
              <w:right w:val="none" w:sz="0" w:space="0" w:color="FFFFFF"/>
            </w:tcBorders>
            <w:shd w:val="clear" w:color="auto" w:fill="2C2C2C"/>
            <w:tcMar>
              <w:top w:w="120" w:type="dxa"/>
              <w:left w:w="200" w:type="dxa"/>
              <w:bottom w:w="120" w:type="dxa"/>
              <w:right w:w="200" w:type="dxa"/>
            </w:tcMar>
          </w:tcPr>
          <w:p w:rsidR="00567DEC" w:rsidRDefault="00567DEC" w:rsidP="006C2B84">
            <w:pPr>
              <w:spacing w:before="60" w:after="60"/>
              <w:jc w:val="center"/>
            </w:pPr>
            <w:r>
              <w:rPr>
                <w:b/>
                <w:bCs/>
                <w:color w:val="FFFFFF"/>
                <w:sz w:val="24"/>
                <w:szCs w:val="24"/>
              </w:rPr>
              <w:t>SECCIÓN 5  —  ARQUITECTURA DOCUMENTAL DEL SISTEMA</w:t>
            </w:r>
          </w:p>
        </w:tc>
      </w:tr>
    </w:tbl>
    <w:p w:rsidR="00567DEC" w:rsidRDefault="00567DEC" w:rsidP="00567DEC">
      <w:pPr>
        <w:spacing w:after="200"/>
      </w:pPr>
    </w:p>
    <w:p w:rsidR="00567DEC" w:rsidRDefault="00567DEC" w:rsidP="00567DEC">
      <w:pPr>
        <w:pBdr>
          <w:bottom w:val="single" w:sz="6" w:space="4" w:color="2C2C2C"/>
        </w:pBdr>
        <w:spacing w:before="400" w:after="200"/>
      </w:pPr>
      <w:r>
        <w:rPr>
          <w:b/>
          <w:bCs/>
          <w:color w:val="2C2C2C"/>
          <w:sz w:val="36"/>
          <w:szCs w:val="36"/>
        </w:rPr>
        <w:t>5. Arquitectura documental del sistema</w:t>
      </w:r>
    </w:p>
    <w:p w:rsidR="00567DEC" w:rsidRDefault="00567DEC" w:rsidP="00567DEC">
      <w:pPr>
        <w:spacing w:after="100"/>
      </w:pPr>
    </w:p>
    <w:p w:rsidR="00567DEC" w:rsidRDefault="00567DEC" w:rsidP="00567DEC">
      <w:pPr>
        <w:spacing w:before="300" w:after="160"/>
      </w:pPr>
      <w:r>
        <w:rPr>
          <w:b/>
          <w:bCs/>
          <w:color w:val="2C2C2C"/>
          <w:sz w:val="26"/>
          <w:szCs w:val="26"/>
        </w:rPr>
        <w:t>5.0  Función de la arquitectura documental</w:t>
      </w:r>
    </w:p>
    <w:p w:rsidR="00567DEC" w:rsidRDefault="00567DEC" w:rsidP="00567DEC">
      <w:pPr>
        <w:spacing w:before="120" w:after="120"/>
        <w:jc w:val="both"/>
      </w:pPr>
      <w:r>
        <w:t>El sistema UCAM CERT SIIA opera sobre una arquitectura documental estructurada en niveles jerárquicos. Cada nivel cumple una función específica e irrepetible dentro del sistema: define, operacionaliza, verifica, registra o comunica el impacto ambiental certificado. La coherencia entre niveles es la que garantiza que un CUV emitido en territorio sea técnicamente válido, auditable internacionalmente y verificable por cualquier actor en tiempo real.</w:t>
      </w:r>
    </w:p>
    <w:p w:rsidR="00567DEC" w:rsidRDefault="00567DEC" w:rsidP="00567DEC">
      <w:pPr>
        <w:spacing w:before="120" w:after="120"/>
        <w:jc w:val="both"/>
      </w:pPr>
      <w:r>
        <w:t>Ningún documento del sistema opera de forma aislada. Cada uno referencia al nivel superior que le da fundamento y al nivel inferior al que da instrucciones. Esta jerarquía es la columna vertebral del sistema: garantiza que la misma metodología se aplique con coherencia en un evento en Salta, en una empresa en Ciudad de México, en un municipio en Bogotá o en una agroindustria en São Paulo.</w:t>
      </w:r>
    </w:p>
    <w:p w:rsidR="00567DEC" w:rsidRDefault="00567DEC" w:rsidP="00567D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7DEC" w:rsidTr="006C2B84">
        <w:tc>
          <w:tcPr>
            <w:tcW w:w="9360" w:type="dxa"/>
            <w:tcBorders>
              <w:top w:val="none" w:sz="0" w:space="0" w:color="FFFFFF"/>
              <w:left w:val="single" w:sz="20" w:space="0" w:color="2C2C2C"/>
              <w:bottom w:val="none" w:sz="0" w:space="0" w:color="FFFFFF"/>
              <w:right w:val="none" w:sz="0" w:space="0" w:color="FFFFFF"/>
            </w:tcBorders>
            <w:shd w:val="clear" w:color="auto" w:fill="F4F4F4"/>
            <w:tcMar>
              <w:top w:w="120" w:type="dxa"/>
              <w:left w:w="300" w:type="dxa"/>
              <w:bottom w:w="120" w:type="dxa"/>
              <w:right w:w="120" w:type="dxa"/>
            </w:tcMar>
          </w:tcPr>
          <w:p w:rsidR="00567DEC" w:rsidRDefault="00567DEC" w:rsidP="006C2B84">
            <w:pPr>
              <w:spacing w:before="60" w:after="60"/>
              <w:jc w:val="both"/>
            </w:pPr>
            <w:r>
              <w:rPr>
                <w:b/>
                <w:bCs/>
                <w:color w:val="3A3A3A"/>
              </w:rPr>
              <w:t>La arquitectura documental es lo que convierte al ADN UCAM CERT en un sistema replicable, auditable y escalable — sin perder rigor técnico en ninguna de sus geografías de operación.</w:t>
            </w:r>
          </w:p>
        </w:tc>
      </w:tr>
    </w:tbl>
    <w:p w:rsidR="00567DEC" w:rsidRDefault="00567DEC" w:rsidP="00567DEC">
      <w:pPr>
        <w:spacing w:after="200"/>
      </w:pPr>
    </w:p>
    <w:p w:rsidR="00567DEC" w:rsidRDefault="00567DEC" w:rsidP="00567DEC">
      <w:pPr>
        <w:spacing w:before="300" w:after="160"/>
      </w:pPr>
      <w:r>
        <w:rPr>
          <w:b/>
          <w:bCs/>
          <w:color w:val="2C2C2C"/>
          <w:sz w:val="26"/>
          <w:szCs w:val="26"/>
        </w:rPr>
        <w:t>5.1  Mapa general de la arquitectura documental</w:t>
      </w:r>
    </w:p>
    <w:p w:rsidR="00567DEC" w:rsidRDefault="00567DEC" w:rsidP="00567DEC">
      <w:pPr>
        <w:spacing w:before="120" w:after="160"/>
        <w:jc w:val="both"/>
      </w:pPr>
      <w:r>
        <w:t>La arquitectura documental del sistema UCAM CERT SIIA se organiza en seis niveles. Los niveles superiores establecen los fundamentos y la metodología; los niveles intermedios operacionalizan esa metodología en proyectos concretos; los niveles inferiores garantizan la trazabilidad, la gobernanza y la comunicación del impacto certificado: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3200"/>
        <w:gridCol w:w="3760"/>
      </w:tblGrid>
      <w:tr w:rsidR="00567DEC" w:rsidTr="006C2B84">
        <w:tc>
          <w:tcPr>
            <w:tcW w:w="600" w:type="dxa"/>
            <w:tcBorders>
              <w:top w:val="none" w:sz="0" w:space="0" w:color="FFFFFF"/>
              <w:left w:val="none" w:sz="0" w:space="0" w:color="FFFFFF"/>
              <w:bottom w:val="none" w:sz="0" w:space="0" w:color="FFFFFF"/>
              <w:right w:val="none" w:sz="0" w:space="0" w:color="FFFFFF"/>
            </w:tcBorders>
            <w:shd w:val="clear" w:color="auto" w:fill="3A3A3A"/>
            <w:tcMar>
              <w:top w:w="100" w:type="dxa"/>
              <w:left w:w="100" w:type="dxa"/>
              <w:bottom w:w="100" w:type="dxa"/>
              <w:right w:w="60" w:type="dxa"/>
            </w:tcMar>
          </w:tcPr>
          <w:p w:rsidR="00567DEC" w:rsidRDefault="00567DEC" w:rsidP="006C2B84">
            <w:pPr>
              <w:spacing w:before="40" w:after="40"/>
              <w:jc w:val="center"/>
            </w:pPr>
            <w:r>
              <w:rPr>
                <w:b/>
                <w:bCs/>
                <w:color w:val="FFFFFF"/>
                <w:sz w:val="17"/>
                <w:szCs w:val="17"/>
              </w:rPr>
              <w:t>NIV.</w:t>
            </w:r>
          </w:p>
        </w:tc>
        <w:tc>
          <w:tcPr>
            <w:tcW w:w="1800" w:type="dxa"/>
            <w:tcBorders>
              <w:top w:val="none" w:sz="0" w:space="0" w:color="FFFFFF"/>
              <w:left w:val="none" w:sz="0" w:space="0" w:color="FFFFFF"/>
              <w:bottom w:val="none" w:sz="0" w:space="0" w:color="FFFFFF"/>
              <w:right w:val="none" w:sz="0" w:space="0" w:color="FFFFFF"/>
            </w:tcBorders>
            <w:shd w:val="clear" w:color="auto" w:fill="3A3A3A"/>
            <w:tcMar>
              <w:top w:w="100" w:type="dxa"/>
              <w:left w:w="100" w:type="dxa"/>
              <w:bottom w:w="100" w:type="dxa"/>
              <w:right w:w="60" w:type="dxa"/>
            </w:tcMar>
          </w:tcPr>
          <w:p w:rsidR="00567DEC" w:rsidRDefault="00567DEC" w:rsidP="006C2B84">
            <w:pPr>
              <w:spacing w:before="40" w:after="40"/>
            </w:pPr>
            <w:r>
              <w:rPr>
                <w:b/>
                <w:bCs/>
                <w:color w:val="FFFFFF"/>
                <w:sz w:val="17"/>
                <w:szCs w:val="17"/>
              </w:rPr>
              <w:t>DOCUMENTO</w:t>
            </w:r>
          </w:p>
        </w:tc>
        <w:tc>
          <w:tcPr>
            <w:tcW w:w="3200" w:type="dxa"/>
            <w:tcBorders>
              <w:top w:val="none" w:sz="0" w:space="0" w:color="FFFFFF"/>
              <w:left w:val="none" w:sz="0" w:space="0" w:color="FFFFFF"/>
              <w:bottom w:val="none" w:sz="0" w:space="0" w:color="FFFFFF"/>
              <w:right w:val="none" w:sz="0" w:space="0" w:color="FFFFFF"/>
            </w:tcBorders>
            <w:shd w:val="clear" w:color="auto" w:fill="3A3A3A"/>
            <w:tcMar>
              <w:top w:w="100" w:type="dxa"/>
              <w:left w:w="100" w:type="dxa"/>
              <w:bottom w:w="100" w:type="dxa"/>
              <w:right w:w="60" w:type="dxa"/>
            </w:tcMar>
          </w:tcPr>
          <w:p w:rsidR="00567DEC" w:rsidRDefault="00567DEC" w:rsidP="006C2B84">
            <w:pPr>
              <w:spacing w:before="40" w:after="40"/>
            </w:pPr>
            <w:r>
              <w:rPr>
                <w:b/>
                <w:bCs/>
                <w:color w:val="FFFFFF"/>
                <w:sz w:val="17"/>
                <w:szCs w:val="17"/>
              </w:rPr>
              <w:t>CÓDIGO</w:t>
            </w:r>
          </w:p>
        </w:tc>
        <w:tc>
          <w:tcPr>
            <w:tcW w:w="3760" w:type="dxa"/>
            <w:tcBorders>
              <w:top w:val="none" w:sz="0" w:space="0" w:color="FFFFFF"/>
              <w:left w:val="none" w:sz="0" w:space="0" w:color="FFFFFF"/>
              <w:bottom w:val="none" w:sz="0" w:space="0" w:color="FFFFFF"/>
              <w:right w:val="none" w:sz="0" w:space="0" w:color="FFFFFF"/>
            </w:tcBorders>
            <w:shd w:val="clear" w:color="auto" w:fill="3A3A3A"/>
            <w:tcMar>
              <w:top w:w="100" w:type="dxa"/>
              <w:left w:w="100" w:type="dxa"/>
              <w:bottom w:w="100" w:type="dxa"/>
              <w:right w:w="60" w:type="dxa"/>
            </w:tcMar>
          </w:tcPr>
          <w:p w:rsidR="00567DEC" w:rsidRDefault="00567DEC" w:rsidP="006C2B84">
            <w:pPr>
              <w:spacing w:before="40" w:after="40"/>
            </w:pPr>
            <w:r>
              <w:rPr>
                <w:b/>
                <w:bCs/>
                <w:color w:val="FFFFFF"/>
                <w:sz w:val="17"/>
                <w:szCs w:val="17"/>
              </w:rPr>
              <w:t>FUNCIÓN</w:t>
            </w:r>
          </w:p>
        </w:tc>
      </w:tr>
      <w:tr w:rsidR="00567DEC" w:rsidTr="006C2B84">
        <w:tc>
          <w:tcPr>
            <w:tcW w:w="6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567DEC" w:rsidRDefault="00567DEC" w:rsidP="006C2B84">
            <w:pPr>
              <w:spacing w:before="40" w:after="40"/>
              <w:jc w:val="center"/>
            </w:pPr>
            <w:r>
              <w:rPr>
                <w:b/>
                <w:bCs/>
                <w:color w:val="1A3A5C"/>
                <w:sz w:val="19"/>
                <w:szCs w:val="19"/>
              </w:rPr>
              <w:t>N1</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567DEC" w:rsidRDefault="00567DEC" w:rsidP="006C2B84">
            <w:pPr>
              <w:spacing w:before="40" w:after="40"/>
            </w:pPr>
            <w:r>
              <w:rPr>
                <w:b/>
                <w:bCs/>
                <w:color w:val="2C2C2C"/>
                <w:sz w:val="19"/>
                <w:szCs w:val="19"/>
              </w:rPr>
              <w:t>STANDARD</w:t>
            </w:r>
          </w:p>
        </w:tc>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567DEC" w:rsidRDefault="00567DEC" w:rsidP="006C2B84">
            <w:pPr>
              <w:spacing w:before="40" w:after="40"/>
            </w:pPr>
            <w:r>
              <w:rPr>
                <w:i/>
                <w:iCs/>
                <w:color w:val="5A5A5A"/>
                <w:sz w:val="17"/>
                <w:szCs w:val="17"/>
              </w:rPr>
              <w:t>UCAM-CERT-STD-001</w:t>
            </w:r>
          </w:p>
        </w:tc>
        <w:tc>
          <w:tcPr>
            <w:tcW w:w="37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567DEC" w:rsidRDefault="00567DEC" w:rsidP="006C2B84">
            <w:pPr>
              <w:spacing w:before="40" w:after="40"/>
              <w:jc w:val="both"/>
            </w:pPr>
            <w:r>
              <w:rPr>
                <w:color w:val="3A3A3A"/>
                <w:sz w:val="18"/>
                <w:szCs w:val="18"/>
              </w:rPr>
              <w:t>Documento madre. Fundamentos, principios, arquitectura y gobernanza del sistema completo.</w:t>
            </w:r>
          </w:p>
        </w:tc>
      </w:tr>
      <w:tr w:rsidR="00567DEC" w:rsidTr="006C2B84">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567DEC" w:rsidRDefault="00567DEC" w:rsidP="006C2B84">
            <w:pPr>
              <w:spacing w:before="40" w:after="40"/>
              <w:jc w:val="center"/>
            </w:pPr>
            <w:r>
              <w:rPr>
                <w:b/>
                <w:bCs/>
                <w:color w:val="1E5C3A"/>
                <w:sz w:val="19"/>
                <w:szCs w:val="19"/>
              </w:rPr>
              <w:t>N2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567DEC" w:rsidRDefault="00567DEC" w:rsidP="006C2B84">
            <w:pPr>
              <w:spacing w:before="40" w:after="40"/>
            </w:pPr>
            <w:r>
              <w:rPr>
                <w:b/>
                <w:bCs/>
                <w:color w:val="2C2C2C"/>
                <w:sz w:val="19"/>
                <w:szCs w:val="19"/>
              </w:rPr>
              <w:t>NORMAS UCAM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567DEC" w:rsidRDefault="00567DEC" w:rsidP="006C2B84">
            <w:pPr>
              <w:spacing w:before="40" w:after="40"/>
            </w:pPr>
            <w:r>
              <w:rPr>
                <w:i/>
                <w:iCs/>
                <w:color w:val="5A5A5A"/>
                <w:sz w:val="17"/>
                <w:szCs w:val="17"/>
              </w:rPr>
              <w:t>UCAM-NRM-[HPR/HP/HC/HH/CE/SE/ED]-001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567DEC" w:rsidRDefault="00567DEC" w:rsidP="006C2B84">
            <w:pPr>
              <w:spacing w:before="40" w:after="40"/>
              <w:jc w:val="both"/>
            </w:pPr>
            <w:r>
              <w:rPr>
                <w:color w:val="3A3A3A"/>
                <w:sz w:val="18"/>
                <w:szCs w:val="18"/>
              </w:rPr>
              <w:t>7 normas técnicas — una por tipo de UCAM. Define metodología de cuantificación, unidad funcional y elegibilidad.</w:t>
            </w:r>
          </w:p>
        </w:tc>
      </w:tr>
      <w:tr w:rsidR="00567DEC" w:rsidTr="006C2B84">
        <w:tc>
          <w:tcPr>
            <w:tcW w:w="6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567DEC" w:rsidRDefault="00567DEC" w:rsidP="006C2B84">
            <w:pPr>
              <w:spacing w:before="40" w:after="40"/>
              <w:jc w:val="center"/>
            </w:pPr>
            <w:r>
              <w:rPr>
                <w:b/>
                <w:bCs/>
                <w:color w:val="5C3A1E"/>
                <w:sz w:val="19"/>
                <w:szCs w:val="19"/>
              </w:rPr>
              <w:t>N3</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567DEC" w:rsidRDefault="00567DEC" w:rsidP="006C2B84">
            <w:pPr>
              <w:spacing w:before="40" w:after="40"/>
            </w:pPr>
            <w:r>
              <w:rPr>
                <w:b/>
                <w:bCs/>
                <w:color w:val="2C2C2C"/>
                <w:sz w:val="19"/>
                <w:szCs w:val="19"/>
              </w:rPr>
              <w:t>PTVs</w:t>
            </w:r>
          </w:p>
        </w:tc>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567DEC" w:rsidRDefault="00567DEC" w:rsidP="006C2B84">
            <w:pPr>
              <w:spacing w:before="40" w:after="40"/>
            </w:pPr>
            <w:r>
              <w:rPr>
                <w:i/>
                <w:iCs/>
                <w:color w:val="5A5A5A"/>
                <w:sz w:val="17"/>
                <w:szCs w:val="17"/>
              </w:rPr>
              <w:t>UCAM-PTV-[HPR/HP/HC/HH/CE/SE/ED]-01</w:t>
            </w:r>
          </w:p>
        </w:tc>
        <w:tc>
          <w:tcPr>
            <w:tcW w:w="37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567DEC" w:rsidRDefault="00567DEC" w:rsidP="006C2B84">
            <w:pPr>
              <w:spacing w:before="40" w:after="40"/>
              <w:jc w:val="both"/>
            </w:pPr>
            <w:r>
              <w:rPr>
                <w:color w:val="3A3A3A"/>
                <w:sz w:val="18"/>
                <w:szCs w:val="18"/>
              </w:rPr>
              <w:t>7 protocolos técnicos de verificación — uno por norma. Define procedimiento de auditoría, evidencias y criterios de aprobación.</w:t>
            </w:r>
          </w:p>
        </w:tc>
      </w:tr>
      <w:tr w:rsidR="00567DEC" w:rsidTr="006C2B84">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567DEC" w:rsidRDefault="00567DEC" w:rsidP="006C2B84">
            <w:pPr>
              <w:spacing w:before="40" w:after="40"/>
              <w:jc w:val="center"/>
            </w:pPr>
            <w:r>
              <w:rPr>
                <w:b/>
                <w:bCs/>
                <w:color w:val="3A1E5C"/>
                <w:sz w:val="19"/>
                <w:szCs w:val="19"/>
              </w:rPr>
              <w:t>N4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567DEC" w:rsidRDefault="00567DEC" w:rsidP="006C2B84">
            <w:pPr>
              <w:spacing w:before="40" w:after="40"/>
            </w:pPr>
            <w:r>
              <w:rPr>
                <w:b/>
                <w:bCs/>
                <w:color w:val="2C2C2C"/>
                <w:sz w:val="19"/>
                <w:szCs w:val="19"/>
              </w:rPr>
              <w:t>PDD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567DEC" w:rsidRDefault="00567DEC" w:rsidP="006C2B84">
            <w:pPr>
              <w:spacing w:before="40" w:after="40"/>
            </w:pPr>
            <w:r>
              <w:rPr>
                <w:i/>
                <w:iCs/>
                <w:color w:val="5A5A5A"/>
                <w:sz w:val="17"/>
                <w:szCs w:val="17"/>
              </w:rPr>
              <w:t>UCAM-PDD-[CÓDIGO]-[AÑO]-[LOTE]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567DEC" w:rsidRDefault="00567DEC" w:rsidP="006C2B84">
            <w:pPr>
              <w:spacing w:before="40" w:after="40"/>
              <w:jc w:val="both"/>
            </w:pPr>
            <w:r>
              <w:rPr>
                <w:color w:val="3A3A3A"/>
                <w:sz w:val="18"/>
                <w:szCs w:val="18"/>
              </w:rPr>
              <w:t>Project Design Document. Documento técnico de cada proyecto que genera UCAMs. Template estandarizado de 14 secciones.</w:t>
            </w:r>
          </w:p>
        </w:tc>
      </w:tr>
      <w:tr w:rsidR="00567DEC" w:rsidTr="006C2B84">
        <w:tc>
          <w:tcPr>
            <w:tcW w:w="6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567DEC" w:rsidRDefault="00567DEC" w:rsidP="006C2B84">
            <w:pPr>
              <w:spacing w:before="40" w:after="40"/>
              <w:jc w:val="center"/>
            </w:pPr>
            <w:r>
              <w:rPr>
                <w:b/>
                <w:bCs/>
                <w:color w:val="1E4A5C"/>
                <w:sz w:val="19"/>
                <w:szCs w:val="19"/>
              </w:rPr>
              <w:t>N5</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567DEC" w:rsidRDefault="00567DEC" w:rsidP="006C2B84">
            <w:pPr>
              <w:spacing w:before="40" w:after="40"/>
            </w:pPr>
            <w:r>
              <w:rPr>
                <w:b/>
                <w:bCs/>
                <w:color w:val="2C2C2C"/>
                <w:sz w:val="19"/>
                <w:szCs w:val="19"/>
              </w:rPr>
              <w:t>GOBERNANZA</w:t>
            </w:r>
          </w:p>
        </w:tc>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567DEC" w:rsidRDefault="00567DEC" w:rsidP="006C2B84">
            <w:pPr>
              <w:spacing w:before="40" w:after="40"/>
            </w:pPr>
            <w:r>
              <w:rPr>
                <w:i/>
                <w:iCs/>
                <w:color w:val="5A5A5A"/>
                <w:sz w:val="17"/>
                <w:szCs w:val="17"/>
              </w:rPr>
              <w:t>UCAM-GOB-[DOC]-001</w:t>
            </w:r>
          </w:p>
        </w:tc>
        <w:tc>
          <w:tcPr>
            <w:tcW w:w="37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567DEC" w:rsidRDefault="00567DEC" w:rsidP="006C2B84">
            <w:pPr>
              <w:spacing w:before="40" w:after="40"/>
              <w:jc w:val="both"/>
            </w:pPr>
            <w:r>
              <w:rPr>
                <w:color w:val="3A3A3A"/>
                <w:sz w:val="18"/>
                <w:szCs w:val="18"/>
              </w:rPr>
              <w:t>Reglamento EVA, Manual del Verificador Externo, Guía de Claims, Notas de alineación regulatoria.</w:t>
            </w:r>
          </w:p>
        </w:tc>
      </w:tr>
      <w:tr w:rsidR="00567DEC" w:rsidTr="006C2B84">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567DEC" w:rsidRDefault="00567DEC" w:rsidP="006C2B84">
            <w:pPr>
              <w:spacing w:before="40" w:after="40"/>
              <w:jc w:val="center"/>
            </w:pPr>
            <w:r>
              <w:rPr>
                <w:b/>
                <w:bCs/>
                <w:color w:val="4A3A1E"/>
                <w:sz w:val="19"/>
                <w:szCs w:val="19"/>
              </w:rPr>
              <w:t>N6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567DEC" w:rsidRDefault="00567DEC" w:rsidP="006C2B84">
            <w:pPr>
              <w:spacing w:before="40" w:after="40"/>
            </w:pPr>
            <w:r>
              <w:rPr>
                <w:b/>
                <w:bCs/>
                <w:color w:val="2C2C2C"/>
                <w:sz w:val="19"/>
                <w:szCs w:val="19"/>
              </w:rPr>
              <w:t>REGISTRO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567DEC" w:rsidRDefault="00567DEC" w:rsidP="006C2B84">
            <w:pPr>
              <w:spacing w:before="40" w:after="40"/>
            </w:pPr>
            <w:r>
              <w:rPr>
                <w:i/>
                <w:iCs/>
                <w:color w:val="5A5A5A"/>
                <w:sz w:val="17"/>
                <w:szCs w:val="17"/>
              </w:rPr>
              <w:t>UCAM-REG-001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567DEC" w:rsidRDefault="00567DEC" w:rsidP="006C2B84">
            <w:pPr>
              <w:spacing w:before="40" w:after="40"/>
              <w:jc w:val="both"/>
            </w:pPr>
            <w:r>
              <w:rPr>
                <w:color w:val="3A3A3A"/>
                <w:sz w:val="18"/>
                <w:szCs w:val="18"/>
              </w:rPr>
              <w:t>Reglamento del Registro UCAM. Estructura del CUV, condiciones de emisión, transferencia y retiro de activos.</w:t>
            </w:r>
          </w:p>
        </w:tc>
      </w:tr>
    </w:tbl>
    <w:p w:rsidR="00567DEC" w:rsidRDefault="00567DEC" w:rsidP="00567DEC">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567DEC" w:rsidTr="006C2B84">
        <w:tc>
          <w:tcPr>
            <w:tcW w:w="1200" w:type="dxa"/>
            <w:tcBorders>
              <w:top w:val="none" w:sz="0" w:space="0" w:color="FFFFFF"/>
              <w:left w:val="none" w:sz="0" w:space="0" w:color="FFFFFF"/>
              <w:bottom w:val="none" w:sz="0" w:space="0" w:color="FFFFFF"/>
              <w:right w:val="none" w:sz="0" w:space="0" w:color="FFFFFF"/>
            </w:tcBorders>
            <w:shd w:val="clear" w:color="auto" w:fill="1A3A5C"/>
            <w:tcMar>
              <w:top w:w="130" w:type="dxa"/>
              <w:left w:w="140" w:type="dxa"/>
              <w:bottom w:w="130" w:type="dxa"/>
              <w:right w:w="100" w:type="dxa"/>
            </w:tcMar>
            <w:vAlign w:val="center"/>
          </w:tcPr>
          <w:p w:rsidR="00567DEC" w:rsidRDefault="00567DEC" w:rsidP="006C2B84">
            <w:pPr>
              <w:spacing w:after="30"/>
              <w:jc w:val="center"/>
            </w:pPr>
            <w:r>
              <w:rPr>
                <w:b/>
                <w:bCs/>
                <w:color w:val="FFFFFF"/>
                <w:sz w:val="24"/>
                <w:szCs w:val="24"/>
              </w:rPr>
              <w:t>N1</w:t>
            </w:r>
          </w:p>
          <w:p w:rsidR="00567DEC" w:rsidRDefault="00567DEC" w:rsidP="006C2B84">
            <w:pPr>
              <w:jc w:val="center"/>
            </w:pPr>
            <w:r>
              <w:rPr>
                <w:i/>
                <w:iCs/>
                <w:color w:val="FFFFFF"/>
                <w:sz w:val="14"/>
                <w:szCs w:val="14"/>
              </w:rPr>
              <w:t>STANDARD</w:t>
            </w:r>
          </w:p>
        </w:tc>
        <w:tc>
          <w:tcPr>
            <w:tcW w:w="8160" w:type="dxa"/>
            <w:tcBorders>
              <w:top w:val="none" w:sz="0" w:space="0" w:color="FFFFFF"/>
              <w:left w:val="none" w:sz="0" w:space="0" w:color="FFFFFF"/>
              <w:bottom w:val="none" w:sz="0" w:space="0" w:color="FFFFFF"/>
              <w:right w:val="none" w:sz="0" w:space="0" w:color="FFFFFF"/>
            </w:tcBorders>
            <w:shd w:val="clear" w:color="auto" w:fill="1A3A5C"/>
            <w:tcMar>
              <w:top w:w="130" w:type="dxa"/>
              <w:left w:w="180" w:type="dxa"/>
              <w:bottom w:w="130" w:type="dxa"/>
              <w:right w:w="160" w:type="dxa"/>
            </w:tcMar>
            <w:vAlign w:val="center"/>
          </w:tcPr>
          <w:p w:rsidR="00567DEC" w:rsidRDefault="00567DEC" w:rsidP="006C2B84">
            <w:pPr>
              <w:spacing w:after="30"/>
            </w:pPr>
            <w:r>
              <w:rPr>
                <w:b/>
                <w:bCs/>
                <w:color w:val="FFFFFF"/>
                <w:sz w:val="25"/>
                <w:szCs w:val="25"/>
              </w:rPr>
              <w:t>UCAM CERT SIIA Standard</w:t>
            </w:r>
          </w:p>
          <w:p w:rsidR="00567DEC" w:rsidRDefault="00567DEC" w:rsidP="006C2B84">
            <w:r>
              <w:rPr>
                <w:i/>
                <w:iCs/>
                <w:color w:val="FFFFFF"/>
                <w:sz w:val="17"/>
                <w:szCs w:val="17"/>
              </w:rPr>
              <w:t>Código: UCAM-CERT-STD-001  |  Versión: 1.0  |  Enero 2025</w:t>
            </w:r>
          </w:p>
        </w:tc>
      </w:tr>
      <w:tr w:rsidR="00567DEC" w:rsidTr="006C2B84">
        <w:tc>
          <w:tcPr>
            <w:tcW w:w="1200" w:type="dxa"/>
            <w:tcBorders>
              <w:top w:val="single" w:sz="1" w:space="0" w:color="CCCCCC"/>
              <w:left w:val="single" w:sz="14" w:space="0" w:color="1A3A5C"/>
              <w:bottom w:val="single" w:sz="1" w:space="0" w:color="CCCCCC"/>
              <w:right w:val="single" w:sz="1" w:space="0" w:color="CCCCCC"/>
            </w:tcBorders>
            <w:shd w:val="clear" w:color="auto" w:fill="F8F8F8"/>
            <w:tcMar>
              <w:top w:w="90" w:type="dxa"/>
              <w:left w:w="120" w:type="dxa"/>
              <w:bottom w:w="90" w:type="dxa"/>
              <w:right w:w="80" w:type="dxa"/>
            </w:tcMar>
          </w:tcPr>
          <w:p w:rsidR="00567DEC" w:rsidRDefault="00567DEC" w:rsidP="006C2B84">
            <w:pPr>
              <w:spacing w:before="30" w:after="30"/>
            </w:pPr>
            <w:r>
              <w:rPr>
                <w:b/>
                <w:bCs/>
                <w:color w:val="2C2C2C"/>
                <w:sz w:val="18"/>
                <w:szCs w:val="18"/>
              </w:rPr>
              <w:t>Función</w:t>
            </w:r>
          </w:p>
        </w:tc>
        <w:tc>
          <w:tcPr>
            <w:tcW w:w="81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60" w:type="dxa"/>
              <w:bottom w:w="90" w:type="dxa"/>
              <w:right w:w="120" w:type="dxa"/>
            </w:tcMar>
          </w:tcPr>
          <w:p w:rsidR="00567DEC" w:rsidRDefault="00567DEC" w:rsidP="006C2B84">
            <w:pPr>
              <w:spacing w:before="30" w:after="30"/>
              <w:jc w:val="both"/>
            </w:pPr>
            <w:r>
              <w:rPr>
                <w:color w:val="3A3A3A"/>
                <w:sz w:val="20"/>
                <w:szCs w:val="20"/>
              </w:rPr>
              <w:t>Es el documento madre del sistema. Define los fundamentos conceptuales, los principios técnicos, la arquitectura documental completa, la estructura de las UCAMs, el sello A+ CERT, el sistema de gobernanza institucional y los marcos de alineación regulatoria global. Todos los documentos del sistema derivan de él y deben ser coherentes con él.</w:t>
            </w:r>
          </w:p>
        </w:tc>
      </w:tr>
      <w:tr w:rsidR="00567DEC" w:rsidTr="006C2B84">
        <w:tc>
          <w:tcPr>
            <w:tcW w:w="1200" w:type="dxa"/>
            <w:tcBorders>
              <w:top w:val="single" w:sz="1" w:space="0" w:color="CCCCCC"/>
              <w:left w:val="single" w:sz="14" w:space="0" w:color="1A3A5C"/>
              <w:bottom w:val="single" w:sz="1" w:space="0" w:color="CCCCCC"/>
              <w:right w:val="single" w:sz="1" w:space="0" w:color="CCCCCC"/>
            </w:tcBorders>
            <w:shd w:val="clear" w:color="auto" w:fill="FFFFFF"/>
            <w:tcMar>
              <w:top w:w="90" w:type="dxa"/>
              <w:left w:w="120" w:type="dxa"/>
              <w:bottom w:w="90" w:type="dxa"/>
              <w:right w:w="80" w:type="dxa"/>
            </w:tcMar>
          </w:tcPr>
          <w:p w:rsidR="00567DEC" w:rsidRDefault="00567DEC" w:rsidP="006C2B84">
            <w:pPr>
              <w:spacing w:before="30" w:after="30"/>
            </w:pPr>
            <w:r>
              <w:rPr>
                <w:b/>
                <w:bCs/>
                <w:color w:val="2C2C2C"/>
                <w:sz w:val="18"/>
                <w:szCs w:val="18"/>
              </w:rPr>
              <w:t>Contenido</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20" w:type="dxa"/>
            </w:tcMar>
          </w:tcPr>
          <w:p w:rsidR="00567DEC" w:rsidRDefault="00567DEC" w:rsidP="006C2B84">
            <w:pPr>
              <w:spacing w:before="30" w:after="30"/>
              <w:jc w:val="both"/>
            </w:pPr>
            <w:r>
              <w:rPr>
                <w:color w:val="3A3A3A"/>
                <w:sz w:val="20"/>
                <w:szCs w:val="20"/>
              </w:rPr>
              <w:t>Secciones 1 a 14 + Anexos: Introducción y propósito · Alcance · Los 7 Pilares del ADN · Principios del sistema · Arquitectura documental · Las 7 UCAMs · Alcances ambientales · Sistema MRV y CUV · Sello A+ CERT · Gobernanza · Registro UCAM · Claims y comunicación · Alineación regulatoria · Vigencia y control de versiones.</w:t>
            </w:r>
          </w:p>
        </w:tc>
      </w:tr>
      <w:tr w:rsidR="00567DEC" w:rsidTr="006C2B84">
        <w:tc>
          <w:tcPr>
            <w:tcW w:w="1200" w:type="dxa"/>
            <w:tcBorders>
              <w:top w:val="single" w:sz="1" w:space="0" w:color="CCCCCC"/>
              <w:left w:val="single" w:sz="14" w:space="0" w:color="1A3A5C"/>
              <w:bottom w:val="single" w:sz="1" w:space="0" w:color="CCCCCC"/>
              <w:right w:val="single" w:sz="1" w:space="0" w:color="CCCCCC"/>
            </w:tcBorders>
            <w:shd w:val="clear" w:color="auto" w:fill="F8F8F8"/>
            <w:tcMar>
              <w:top w:w="90" w:type="dxa"/>
              <w:left w:w="120" w:type="dxa"/>
              <w:bottom w:w="90" w:type="dxa"/>
              <w:right w:w="80" w:type="dxa"/>
            </w:tcMar>
          </w:tcPr>
          <w:p w:rsidR="00567DEC" w:rsidRDefault="00567DEC" w:rsidP="006C2B84">
            <w:pPr>
              <w:spacing w:before="30" w:after="30"/>
            </w:pPr>
            <w:r>
              <w:rPr>
                <w:b/>
                <w:bCs/>
                <w:color w:val="2C2C2C"/>
                <w:sz w:val="18"/>
                <w:szCs w:val="18"/>
              </w:rPr>
              <w:t>Quién lo aprueba</w:t>
            </w:r>
          </w:p>
        </w:tc>
        <w:tc>
          <w:tcPr>
            <w:tcW w:w="81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60" w:type="dxa"/>
              <w:bottom w:w="90" w:type="dxa"/>
              <w:right w:w="120" w:type="dxa"/>
            </w:tcMar>
          </w:tcPr>
          <w:p w:rsidR="00567DEC" w:rsidRDefault="00567DEC" w:rsidP="006C2B84">
            <w:pPr>
              <w:spacing w:before="30" w:after="30"/>
              <w:jc w:val="both"/>
            </w:pPr>
            <w:r>
              <w:rPr>
                <w:color w:val="3A3A3A"/>
                <w:sz w:val="20"/>
                <w:szCs w:val="20"/>
              </w:rPr>
              <w:t>Comité Técnico UCAM CERT. Cualquier modificación requiere aprobación formal del Comité y genera una nueva versión del Standard con registro de cambios en el Anexo B.</w:t>
            </w:r>
          </w:p>
        </w:tc>
      </w:tr>
      <w:tr w:rsidR="00567DEC" w:rsidTr="006C2B84">
        <w:tc>
          <w:tcPr>
            <w:tcW w:w="1200" w:type="dxa"/>
            <w:tcBorders>
              <w:top w:val="single" w:sz="1" w:space="0" w:color="CCCCCC"/>
              <w:left w:val="single" w:sz="14" w:space="0" w:color="1A3A5C"/>
              <w:bottom w:val="single" w:sz="1" w:space="0" w:color="CCCCCC"/>
              <w:right w:val="single" w:sz="1" w:space="0" w:color="CCCCCC"/>
            </w:tcBorders>
            <w:shd w:val="clear" w:color="auto" w:fill="FFFFFF"/>
            <w:tcMar>
              <w:top w:w="90" w:type="dxa"/>
              <w:left w:w="120" w:type="dxa"/>
              <w:bottom w:w="90" w:type="dxa"/>
              <w:right w:w="80" w:type="dxa"/>
            </w:tcMar>
          </w:tcPr>
          <w:p w:rsidR="00567DEC" w:rsidRDefault="00567DEC" w:rsidP="006C2B84">
            <w:pPr>
              <w:spacing w:before="30" w:after="30"/>
            </w:pPr>
            <w:r>
              <w:rPr>
                <w:b/>
                <w:bCs/>
                <w:color w:val="2C2C2C"/>
                <w:sz w:val="18"/>
                <w:szCs w:val="18"/>
              </w:rPr>
              <w:t>Audiencia</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20" w:type="dxa"/>
            </w:tcMar>
          </w:tcPr>
          <w:p w:rsidR="00567DEC" w:rsidRDefault="00567DEC" w:rsidP="006C2B84">
            <w:pPr>
              <w:spacing w:before="30" w:after="30"/>
              <w:jc w:val="both"/>
            </w:pPr>
            <w:r>
              <w:rPr>
                <w:color w:val="3A3A3A"/>
                <w:sz w:val="20"/>
                <w:szCs w:val="20"/>
              </w:rPr>
              <w:t>Organizaciones que buscan certificación · Gobiernos y reguladores · Universidades e instituciones académicas · Inversores y mercados financieros · Auditores y verificadores · Cualquier actor que quiera comprender el sistema en su totalidad.</w:t>
            </w:r>
          </w:p>
        </w:tc>
      </w:tr>
    </w:tbl>
    <w:p w:rsidR="00567DEC" w:rsidRDefault="00567DEC" w:rsidP="00567DEC">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567DEC" w:rsidTr="006C2B84">
        <w:tc>
          <w:tcPr>
            <w:tcW w:w="1200" w:type="dxa"/>
            <w:tcBorders>
              <w:top w:val="none" w:sz="0" w:space="0" w:color="FFFFFF"/>
              <w:left w:val="none" w:sz="0" w:space="0" w:color="FFFFFF"/>
              <w:bottom w:val="none" w:sz="0" w:space="0" w:color="FFFFFF"/>
              <w:right w:val="none" w:sz="0" w:space="0" w:color="FFFFFF"/>
            </w:tcBorders>
            <w:shd w:val="clear" w:color="auto" w:fill="1E5C3A"/>
            <w:tcMar>
              <w:top w:w="130" w:type="dxa"/>
              <w:left w:w="140" w:type="dxa"/>
              <w:bottom w:w="130" w:type="dxa"/>
              <w:right w:w="100" w:type="dxa"/>
            </w:tcMar>
            <w:vAlign w:val="center"/>
          </w:tcPr>
          <w:p w:rsidR="00567DEC" w:rsidRDefault="00567DEC" w:rsidP="006C2B84">
            <w:pPr>
              <w:spacing w:after="30"/>
              <w:jc w:val="center"/>
            </w:pPr>
            <w:r>
              <w:rPr>
                <w:b/>
                <w:bCs/>
                <w:color w:val="FFFFFF"/>
                <w:sz w:val="24"/>
                <w:szCs w:val="24"/>
              </w:rPr>
              <w:t>N2</w:t>
            </w:r>
          </w:p>
          <w:p w:rsidR="00567DEC" w:rsidRDefault="00567DEC" w:rsidP="006C2B84">
            <w:pPr>
              <w:jc w:val="center"/>
            </w:pPr>
            <w:r>
              <w:rPr>
                <w:i/>
                <w:iCs/>
                <w:color w:val="FFFFFF"/>
                <w:sz w:val="14"/>
                <w:szCs w:val="14"/>
              </w:rPr>
              <w:t>NORMAS UCAM</w:t>
            </w:r>
          </w:p>
        </w:tc>
        <w:tc>
          <w:tcPr>
            <w:tcW w:w="8160" w:type="dxa"/>
            <w:tcBorders>
              <w:top w:val="none" w:sz="0" w:space="0" w:color="FFFFFF"/>
              <w:left w:val="none" w:sz="0" w:space="0" w:color="FFFFFF"/>
              <w:bottom w:val="none" w:sz="0" w:space="0" w:color="FFFFFF"/>
              <w:right w:val="none" w:sz="0" w:space="0" w:color="FFFFFF"/>
            </w:tcBorders>
            <w:shd w:val="clear" w:color="auto" w:fill="1E5C3A"/>
            <w:tcMar>
              <w:top w:w="130" w:type="dxa"/>
              <w:left w:w="180" w:type="dxa"/>
              <w:bottom w:w="130" w:type="dxa"/>
              <w:right w:w="160" w:type="dxa"/>
            </w:tcMar>
            <w:vAlign w:val="center"/>
          </w:tcPr>
          <w:p w:rsidR="00567DEC" w:rsidRDefault="00567DEC" w:rsidP="006C2B84">
            <w:pPr>
              <w:spacing w:after="30"/>
            </w:pPr>
            <w:r>
              <w:rPr>
                <w:b/>
                <w:bCs/>
                <w:color w:val="FFFFFF"/>
                <w:sz w:val="25"/>
                <w:szCs w:val="25"/>
              </w:rPr>
              <w:t>Normas Técnicas UCAM — 7 documentos</w:t>
            </w:r>
          </w:p>
          <w:p w:rsidR="00567DEC" w:rsidRDefault="00567DEC" w:rsidP="006C2B84">
            <w:r>
              <w:rPr>
                <w:i/>
                <w:iCs/>
                <w:color w:val="FFFFFF"/>
                <w:sz w:val="17"/>
                <w:szCs w:val="17"/>
              </w:rPr>
              <w:t>Código: UCAM-NRM-[TIPO]-001  |  Una norma por tipo de UCAM</w:t>
            </w:r>
          </w:p>
        </w:tc>
      </w:tr>
      <w:tr w:rsidR="00567DEC" w:rsidTr="006C2B84">
        <w:tc>
          <w:tcPr>
            <w:tcW w:w="1200" w:type="dxa"/>
            <w:tcBorders>
              <w:top w:val="single" w:sz="1" w:space="0" w:color="CCCCCC"/>
              <w:left w:val="single" w:sz="14" w:space="0" w:color="1E5C3A"/>
              <w:bottom w:val="single" w:sz="1" w:space="0" w:color="CCCCCC"/>
              <w:right w:val="single" w:sz="1" w:space="0" w:color="CCCCCC"/>
            </w:tcBorders>
            <w:shd w:val="clear" w:color="auto" w:fill="F8F8F8"/>
            <w:tcMar>
              <w:top w:w="90" w:type="dxa"/>
              <w:left w:w="120" w:type="dxa"/>
              <w:bottom w:w="90" w:type="dxa"/>
              <w:right w:w="80" w:type="dxa"/>
            </w:tcMar>
          </w:tcPr>
          <w:p w:rsidR="00567DEC" w:rsidRDefault="00567DEC" w:rsidP="006C2B84">
            <w:pPr>
              <w:spacing w:before="30" w:after="30"/>
            </w:pPr>
            <w:r>
              <w:rPr>
                <w:b/>
                <w:bCs/>
                <w:color w:val="2C2C2C"/>
                <w:sz w:val="18"/>
                <w:szCs w:val="18"/>
              </w:rPr>
              <w:t>Función</w:t>
            </w:r>
          </w:p>
        </w:tc>
        <w:tc>
          <w:tcPr>
            <w:tcW w:w="81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60" w:type="dxa"/>
              <w:bottom w:w="90" w:type="dxa"/>
              <w:right w:w="120" w:type="dxa"/>
            </w:tcMar>
          </w:tcPr>
          <w:p w:rsidR="00567DEC" w:rsidRDefault="00567DEC" w:rsidP="006C2B84">
            <w:pPr>
              <w:spacing w:before="30" w:after="30"/>
              <w:jc w:val="both"/>
            </w:pPr>
            <w:r>
              <w:rPr>
                <w:color w:val="3A3A3A"/>
                <w:sz w:val="20"/>
                <w:szCs w:val="20"/>
              </w:rPr>
              <w:t>Cada Norma UCAM define la metodología técnica específica para cuantificar el impacto ambiental de una categoría de huella y convertirlo en UCAMs verificables. Es el documento técnico que los proyectos deben seguir para calcular su impacto bajo el estándar del sistema.</w:t>
            </w:r>
          </w:p>
        </w:tc>
      </w:tr>
      <w:tr w:rsidR="00567DEC" w:rsidTr="006C2B84">
        <w:tc>
          <w:tcPr>
            <w:tcW w:w="1200" w:type="dxa"/>
            <w:tcBorders>
              <w:top w:val="single" w:sz="1" w:space="0" w:color="CCCCCC"/>
              <w:left w:val="single" w:sz="14" w:space="0" w:color="1E5C3A"/>
              <w:bottom w:val="single" w:sz="1" w:space="0" w:color="CCCCCC"/>
              <w:right w:val="single" w:sz="1" w:space="0" w:color="CCCCCC"/>
            </w:tcBorders>
            <w:shd w:val="clear" w:color="auto" w:fill="FFFFFF"/>
            <w:tcMar>
              <w:top w:w="90" w:type="dxa"/>
              <w:left w:w="120" w:type="dxa"/>
              <w:bottom w:w="90" w:type="dxa"/>
              <w:right w:w="80" w:type="dxa"/>
            </w:tcMar>
          </w:tcPr>
          <w:p w:rsidR="00567DEC" w:rsidRDefault="00567DEC" w:rsidP="006C2B84">
            <w:pPr>
              <w:spacing w:before="30" w:after="30"/>
            </w:pPr>
            <w:r>
              <w:rPr>
                <w:b/>
                <w:bCs/>
                <w:color w:val="2C2C2C"/>
                <w:sz w:val="18"/>
                <w:szCs w:val="18"/>
              </w:rPr>
              <w:t>Estructura de cada norma</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20" w:type="dxa"/>
            </w:tcMar>
          </w:tcPr>
          <w:p w:rsidR="00567DEC" w:rsidRDefault="00567DEC" w:rsidP="006C2B84">
            <w:pPr>
              <w:spacing w:before="30" w:after="30"/>
              <w:jc w:val="both"/>
            </w:pPr>
            <w:r>
              <w:rPr>
                <w:color w:val="3A3A3A"/>
                <w:sz w:val="20"/>
                <w:szCs w:val="20"/>
              </w:rPr>
              <w:t>Unidad funcional oficial · Variables de medición y cuantificación · Criterios de elegibilidad del proyecto · Fórmula de conversión a UCAMs · Criterios de adicionalidad aplicables · Definición del sistema boundary · Reglas de co-beneficios y no doble conteo · Período de validez de la norma.</w:t>
            </w:r>
          </w:p>
        </w:tc>
      </w:tr>
      <w:tr w:rsidR="00567DEC" w:rsidTr="006C2B84">
        <w:tc>
          <w:tcPr>
            <w:tcW w:w="1200" w:type="dxa"/>
            <w:tcBorders>
              <w:top w:val="single" w:sz="1" w:space="0" w:color="CCCCCC"/>
              <w:left w:val="single" w:sz="14" w:space="0" w:color="1E5C3A"/>
              <w:bottom w:val="single" w:sz="1" w:space="0" w:color="CCCCCC"/>
              <w:right w:val="single" w:sz="1" w:space="0" w:color="CCCCCC"/>
            </w:tcBorders>
            <w:shd w:val="clear" w:color="auto" w:fill="F8F8F8"/>
            <w:tcMar>
              <w:top w:w="90" w:type="dxa"/>
              <w:left w:w="120" w:type="dxa"/>
              <w:bottom w:w="90" w:type="dxa"/>
              <w:right w:w="80" w:type="dxa"/>
            </w:tcMar>
          </w:tcPr>
          <w:p w:rsidR="00567DEC" w:rsidRDefault="00567DEC" w:rsidP="006C2B84">
            <w:pPr>
              <w:spacing w:before="30" w:after="30"/>
            </w:pPr>
            <w:r>
              <w:rPr>
                <w:b/>
                <w:bCs/>
                <w:color w:val="2C2C2C"/>
                <w:sz w:val="18"/>
                <w:szCs w:val="18"/>
              </w:rPr>
              <w:t>Las 7 normas del sistema</w:t>
            </w:r>
          </w:p>
        </w:tc>
        <w:tc>
          <w:tcPr>
            <w:tcW w:w="81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60" w:type="dxa"/>
              <w:bottom w:w="90" w:type="dxa"/>
              <w:right w:w="120" w:type="dxa"/>
            </w:tcMar>
          </w:tcPr>
          <w:p w:rsidR="00567DEC" w:rsidRDefault="00567DEC" w:rsidP="006C2B84">
            <w:pPr>
              <w:spacing w:before="30" w:after="30"/>
              <w:jc w:val="both"/>
            </w:pPr>
            <w:r>
              <w:rPr>
                <w:color w:val="3A3A3A"/>
                <w:sz w:val="20"/>
                <w:szCs w:val="20"/>
              </w:rPr>
              <w:t>Norma UCAM HPR v1.2025 (Huella Plástica Recuperador) · Norma UCAM HP v1.2025 (Huella Plástica Valorización) · Norma UCAM HC v1.0 (Huella de Carbono) · Norma UCAM HH v1.0 (Huella Hídrica) · Norma UCAM CE v1.0 (Circularidad Energética) · Norma UCAM SE v1.0 (Servicios Ecosistémicos) · Norma UCAM ED v1.0 (Educación Ambiental).</w:t>
            </w:r>
          </w:p>
        </w:tc>
      </w:tr>
      <w:tr w:rsidR="00567DEC" w:rsidTr="006C2B84">
        <w:tc>
          <w:tcPr>
            <w:tcW w:w="1200" w:type="dxa"/>
            <w:tcBorders>
              <w:top w:val="single" w:sz="1" w:space="0" w:color="CCCCCC"/>
              <w:left w:val="single" w:sz="14" w:space="0" w:color="1E5C3A"/>
              <w:bottom w:val="single" w:sz="1" w:space="0" w:color="CCCCCC"/>
              <w:right w:val="single" w:sz="1" w:space="0" w:color="CCCCCC"/>
            </w:tcBorders>
            <w:shd w:val="clear" w:color="auto" w:fill="FFFFFF"/>
            <w:tcMar>
              <w:top w:w="90" w:type="dxa"/>
              <w:left w:w="120" w:type="dxa"/>
              <w:bottom w:w="90" w:type="dxa"/>
              <w:right w:w="80" w:type="dxa"/>
            </w:tcMar>
          </w:tcPr>
          <w:p w:rsidR="00567DEC" w:rsidRDefault="00567DEC" w:rsidP="006C2B84">
            <w:pPr>
              <w:spacing w:before="30" w:after="30"/>
            </w:pPr>
            <w:r>
              <w:rPr>
                <w:b/>
                <w:bCs/>
                <w:color w:val="2C2C2C"/>
                <w:sz w:val="18"/>
                <w:szCs w:val="18"/>
              </w:rPr>
              <w:t>Quién las aprueba</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20" w:type="dxa"/>
            </w:tcMar>
          </w:tcPr>
          <w:p w:rsidR="00567DEC" w:rsidRDefault="00567DEC" w:rsidP="006C2B84">
            <w:pPr>
              <w:spacing w:before="30" w:after="30"/>
              <w:jc w:val="both"/>
            </w:pPr>
            <w:r>
              <w:rPr>
                <w:color w:val="3A3A3A"/>
                <w:sz w:val="20"/>
                <w:szCs w:val="20"/>
              </w:rPr>
              <w:t>Comité Técnico UCAM CERT, con revisión técnica del equipo de la Secretaría Técnica. Las normas pueden actualizarse de forma independiente al Standard sin requerir una nueva versión del documento madre, siempre que no contradigan sus principios.</w:t>
            </w:r>
          </w:p>
        </w:tc>
      </w:tr>
    </w:tbl>
    <w:p w:rsidR="00567DEC" w:rsidRDefault="00567DEC" w:rsidP="00567DEC">
      <w:pPr>
        <w:spacing w:after="240"/>
      </w:pPr>
    </w:p>
    <w:p w:rsidR="00567DEC" w:rsidRDefault="00567DEC" w:rsidP="00567DE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567DEC" w:rsidTr="006C2B84">
        <w:tc>
          <w:tcPr>
            <w:tcW w:w="1200" w:type="dxa"/>
            <w:tcBorders>
              <w:top w:val="none" w:sz="0" w:space="0" w:color="FFFFFF"/>
              <w:left w:val="none" w:sz="0" w:space="0" w:color="FFFFFF"/>
              <w:bottom w:val="none" w:sz="0" w:space="0" w:color="FFFFFF"/>
              <w:right w:val="none" w:sz="0" w:space="0" w:color="FFFFFF"/>
            </w:tcBorders>
            <w:shd w:val="clear" w:color="auto" w:fill="5C3A1E"/>
            <w:tcMar>
              <w:top w:w="130" w:type="dxa"/>
              <w:left w:w="140" w:type="dxa"/>
              <w:bottom w:w="130" w:type="dxa"/>
              <w:right w:w="100" w:type="dxa"/>
            </w:tcMar>
            <w:vAlign w:val="center"/>
          </w:tcPr>
          <w:p w:rsidR="00567DEC" w:rsidRDefault="00567DEC" w:rsidP="006C2B84">
            <w:pPr>
              <w:spacing w:after="30"/>
              <w:jc w:val="center"/>
            </w:pPr>
            <w:r>
              <w:rPr>
                <w:b/>
                <w:bCs/>
                <w:color w:val="FFFFFF"/>
                <w:sz w:val="24"/>
                <w:szCs w:val="24"/>
              </w:rPr>
              <w:t>N3</w:t>
            </w:r>
          </w:p>
          <w:p w:rsidR="00567DEC" w:rsidRDefault="00567DEC" w:rsidP="006C2B84">
            <w:pPr>
              <w:jc w:val="center"/>
            </w:pPr>
            <w:r>
              <w:rPr>
                <w:i/>
                <w:iCs/>
                <w:color w:val="FFFFFF"/>
                <w:sz w:val="14"/>
                <w:szCs w:val="14"/>
              </w:rPr>
              <w:t>PTVs</w:t>
            </w:r>
          </w:p>
        </w:tc>
        <w:tc>
          <w:tcPr>
            <w:tcW w:w="8160" w:type="dxa"/>
            <w:tcBorders>
              <w:top w:val="none" w:sz="0" w:space="0" w:color="FFFFFF"/>
              <w:left w:val="none" w:sz="0" w:space="0" w:color="FFFFFF"/>
              <w:bottom w:val="none" w:sz="0" w:space="0" w:color="FFFFFF"/>
              <w:right w:val="none" w:sz="0" w:space="0" w:color="FFFFFF"/>
            </w:tcBorders>
            <w:shd w:val="clear" w:color="auto" w:fill="5C3A1E"/>
            <w:tcMar>
              <w:top w:w="130" w:type="dxa"/>
              <w:left w:w="180" w:type="dxa"/>
              <w:bottom w:w="130" w:type="dxa"/>
              <w:right w:w="160" w:type="dxa"/>
            </w:tcMar>
            <w:vAlign w:val="center"/>
          </w:tcPr>
          <w:p w:rsidR="00567DEC" w:rsidRDefault="00567DEC" w:rsidP="006C2B84">
            <w:pPr>
              <w:spacing w:after="30"/>
            </w:pPr>
            <w:r>
              <w:rPr>
                <w:b/>
                <w:bCs/>
                <w:color w:val="FFFFFF"/>
                <w:sz w:val="25"/>
                <w:szCs w:val="25"/>
              </w:rPr>
              <w:t>Protocolos Técnicos de Verificación — 7 documentos</w:t>
            </w:r>
          </w:p>
          <w:p w:rsidR="00567DEC" w:rsidRDefault="00567DEC" w:rsidP="006C2B84">
            <w:r>
              <w:rPr>
                <w:i/>
                <w:iCs/>
                <w:color w:val="FFFFFF"/>
                <w:sz w:val="17"/>
                <w:szCs w:val="17"/>
              </w:rPr>
              <w:t>Código: UCAM-PTV-[TIPO]-01  |  Un protocolo por norma UCAM</w:t>
            </w:r>
          </w:p>
        </w:tc>
      </w:tr>
      <w:tr w:rsidR="00567DEC" w:rsidTr="006C2B84">
        <w:tc>
          <w:tcPr>
            <w:tcW w:w="1200" w:type="dxa"/>
            <w:tcBorders>
              <w:top w:val="single" w:sz="1" w:space="0" w:color="CCCCCC"/>
              <w:left w:val="single" w:sz="14" w:space="0" w:color="5C3A1E"/>
              <w:bottom w:val="single" w:sz="1" w:space="0" w:color="CCCCCC"/>
              <w:right w:val="single" w:sz="1" w:space="0" w:color="CCCCCC"/>
            </w:tcBorders>
            <w:shd w:val="clear" w:color="auto" w:fill="F8F8F8"/>
            <w:tcMar>
              <w:top w:w="90" w:type="dxa"/>
              <w:left w:w="120" w:type="dxa"/>
              <w:bottom w:w="90" w:type="dxa"/>
              <w:right w:w="80" w:type="dxa"/>
            </w:tcMar>
          </w:tcPr>
          <w:p w:rsidR="00567DEC" w:rsidRDefault="00567DEC" w:rsidP="006C2B84">
            <w:pPr>
              <w:spacing w:before="30" w:after="30"/>
            </w:pPr>
            <w:r>
              <w:rPr>
                <w:b/>
                <w:bCs/>
                <w:color w:val="2C2C2C"/>
                <w:sz w:val="18"/>
                <w:szCs w:val="18"/>
              </w:rPr>
              <w:t>Función</w:t>
            </w:r>
          </w:p>
        </w:tc>
        <w:tc>
          <w:tcPr>
            <w:tcW w:w="81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60" w:type="dxa"/>
              <w:bottom w:w="90" w:type="dxa"/>
              <w:right w:w="120" w:type="dxa"/>
            </w:tcMar>
          </w:tcPr>
          <w:p w:rsidR="00567DEC" w:rsidRDefault="00567DEC" w:rsidP="006C2B84">
            <w:pPr>
              <w:spacing w:before="30" w:after="30"/>
              <w:jc w:val="both"/>
            </w:pPr>
            <w:r>
              <w:rPr>
                <w:color w:val="3A3A3A"/>
                <w:sz w:val="20"/>
                <w:szCs w:val="20"/>
              </w:rPr>
              <w:t>Cada Protocolo Técnico de Verificación (PTV) define el procedimiento operativo que el auditor interno (EVA) y el verificador externo deben seguir para validar que un proyecto cumple con la Norma UCAM aplicable. Es el manual de auditoría del sistema.</w:t>
            </w:r>
          </w:p>
        </w:tc>
      </w:tr>
      <w:tr w:rsidR="00567DEC" w:rsidTr="006C2B84">
        <w:tc>
          <w:tcPr>
            <w:tcW w:w="1200" w:type="dxa"/>
            <w:tcBorders>
              <w:top w:val="single" w:sz="1" w:space="0" w:color="CCCCCC"/>
              <w:left w:val="single" w:sz="14" w:space="0" w:color="5C3A1E"/>
              <w:bottom w:val="single" w:sz="1" w:space="0" w:color="CCCCCC"/>
              <w:right w:val="single" w:sz="1" w:space="0" w:color="CCCCCC"/>
            </w:tcBorders>
            <w:shd w:val="clear" w:color="auto" w:fill="FFFFFF"/>
            <w:tcMar>
              <w:top w:w="90" w:type="dxa"/>
              <w:left w:w="120" w:type="dxa"/>
              <w:bottom w:w="90" w:type="dxa"/>
              <w:right w:w="80" w:type="dxa"/>
            </w:tcMar>
          </w:tcPr>
          <w:p w:rsidR="00567DEC" w:rsidRDefault="00567DEC" w:rsidP="006C2B84">
            <w:pPr>
              <w:spacing w:before="30" w:after="30"/>
            </w:pPr>
            <w:r>
              <w:rPr>
                <w:b/>
                <w:bCs/>
                <w:color w:val="2C2C2C"/>
                <w:sz w:val="18"/>
                <w:szCs w:val="18"/>
              </w:rPr>
              <w:t>Estructura de cada PTV</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20" w:type="dxa"/>
            </w:tcMar>
          </w:tcPr>
          <w:p w:rsidR="00567DEC" w:rsidRDefault="00567DEC" w:rsidP="006C2B84">
            <w:pPr>
              <w:spacing w:before="30" w:after="30"/>
              <w:jc w:val="both"/>
            </w:pPr>
            <w:r>
              <w:rPr>
                <w:color w:val="3A3A3A"/>
                <w:sz w:val="20"/>
                <w:szCs w:val="20"/>
              </w:rPr>
              <w:t>Métodos de medición aceptados · Tipos de evidencia válida (fotográfica, documental, gravimétrica, geolocalizada) · Procedimiento de monitoreo en campo · Criterios de validación del volumen o magnitud de impacto · Controles de calidad (QA/QC ambiental) · Formularios de auditoría interna EVA · Criterios de aprobación y rechazo · Causales de observación y corrección.</w:t>
            </w:r>
          </w:p>
        </w:tc>
      </w:tr>
      <w:tr w:rsidR="00567DEC" w:rsidTr="006C2B84">
        <w:tc>
          <w:tcPr>
            <w:tcW w:w="1200" w:type="dxa"/>
            <w:tcBorders>
              <w:top w:val="single" w:sz="1" w:space="0" w:color="CCCCCC"/>
              <w:left w:val="single" w:sz="14" w:space="0" w:color="5C3A1E"/>
              <w:bottom w:val="single" w:sz="1" w:space="0" w:color="CCCCCC"/>
              <w:right w:val="single" w:sz="1" w:space="0" w:color="CCCCCC"/>
            </w:tcBorders>
            <w:shd w:val="clear" w:color="auto" w:fill="F8F8F8"/>
            <w:tcMar>
              <w:top w:w="90" w:type="dxa"/>
              <w:left w:w="120" w:type="dxa"/>
              <w:bottom w:w="90" w:type="dxa"/>
              <w:right w:w="80" w:type="dxa"/>
            </w:tcMar>
          </w:tcPr>
          <w:p w:rsidR="00567DEC" w:rsidRDefault="00567DEC" w:rsidP="006C2B84">
            <w:pPr>
              <w:spacing w:before="30" w:after="30"/>
            </w:pPr>
            <w:r>
              <w:rPr>
                <w:b/>
                <w:bCs/>
                <w:color w:val="2C2C2C"/>
                <w:sz w:val="18"/>
                <w:szCs w:val="18"/>
              </w:rPr>
              <w:t>Los 7 PTVs del sistema</w:t>
            </w:r>
          </w:p>
        </w:tc>
        <w:tc>
          <w:tcPr>
            <w:tcW w:w="81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60" w:type="dxa"/>
              <w:bottom w:w="90" w:type="dxa"/>
              <w:right w:w="120" w:type="dxa"/>
            </w:tcMar>
          </w:tcPr>
          <w:p w:rsidR="00567DEC" w:rsidRDefault="00567DEC" w:rsidP="006C2B84">
            <w:pPr>
              <w:spacing w:before="30" w:after="30"/>
              <w:jc w:val="both"/>
            </w:pPr>
            <w:r>
              <w:rPr>
                <w:color w:val="3A3A3A"/>
                <w:sz w:val="20"/>
                <w:szCs w:val="20"/>
              </w:rPr>
              <w:t>PTV-HPR-01 (aplicado en el Proyecto San Carlos, caso de referencia del sistema) · PTV-HP-01 · PTV-HC-01 · PTV-HH-01 · PTV-CE-01 · PTV-SE-01 · PTV-ED-01.</w:t>
            </w:r>
          </w:p>
        </w:tc>
      </w:tr>
      <w:tr w:rsidR="00567DEC" w:rsidTr="006C2B84">
        <w:tc>
          <w:tcPr>
            <w:tcW w:w="1200" w:type="dxa"/>
            <w:tcBorders>
              <w:top w:val="single" w:sz="1" w:space="0" w:color="CCCCCC"/>
              <w:left w:val="single" w:sz="14" w:space="0" w:color="5C3A1E"/>
              <w:bottom w:val="single" w:sz="1" w:space="0" w:color="CCCCCC"/>
              <w:right w:val="single" w:sz="1" w:space="0" w:color="CCCCCC"/>
            </w:tcBorders>
            <w:shd w:val="clear" w:color="auto" w:fill="FFFFFF"/>
            <w:tcMar>
              <w:top w:w="90" w:type="dxa"/>
              <w:left w:w="120" w:type="dxa"/>
              <w:bottom w:w="90" w:type="dxa"/>
              <w:right w:w="80" w:type="dxa"/>
            </w:tcMar>
          </w:tcPr>
          <w:p w:rsidR="00567DEC" w:rsidRDefault="00567DEC" w:rsidP="006C2B84">
            <w:pPr>
              <w:spacing w:before="30" w:after="30"/>
            </w:pPr>
            <w:r>
              <w:rPr>
                <w:b/>
                <w:bCs/>
                <w:color w:val="2C2C2C"/>
                <w:sz w:val="18"/>
                <w:szCs w:val="18"/>
              </w:rPr>
              <w:t>Relación con la Norma</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20" w:type="dxa"/>
            </w:tcMar>
          </w:tcPr>
          <w:p w:rsidR="00567DEC" w:rsidRDefault="00567DEC" w:rsidP="006C2B84">
            <w:pPr>
              <w:spacing w:before="30" w:after="30"/>
              <w:jc w:val="both"/>
            </w:pPr>
            <w:r>
              <w:rPr>
                <w:color w:val="3A3A3A"/>
                <w:sz w:val="20"/>
                <w:szCs w:val="20"/>
              </w:rPr>
              <w:t>Cada PTV opera en estricta referencia a su Norma UCAM correspondiente. Un cambio en la Norma puede requerir actualización del PTV, pero no a la inversa. El PTV no puede ampliar ni restringir los criterios definidos en la Norma.</w:t>
            </w:r>
          </w:p>
        </w:tc>
      </w:tr>
    </w:tbl>
    <w:p w:rsidR="00567DEC" w:rsidRDefault="00567DEC" w:rsidP="00567DEC">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1"/>
        <w:gridCol w:w="7969"/>
      </w:tblGrid>
      <w:tr w:rsidR="00567DEC" w:rsidTr="006C2B84">
        <w:tc>
          <w:tcPr>
            <w:tcW w:w="1200" w:type="dxa"/>
            <w:tcBorders>
              <w:top w:val="none" w:sz="0" w:space="0" w:color="FFFFFF"/>
              <w:left w:val="none" w:sz="0" w:space="0" w:color="FFFFFF"/>
              <w:bottom w:val="none" w:sz="0" w:space="0" w:color="FFFFFF"/>
              <w:right w:val="none" w:sz="0" w:space="0" w:color="FFFFFF"/>
            </w:tcBorders>
            <w:shd w:val="clear" w:color="auto" w:fill="3A1E5C"/>
            <w:tcMar>
              <w:top w:w="130" w:type="dxa"/>
              <w:left w:w="140" w:type="dxa"/>
              <w:bottom w:w="130" w:type="dxa"/>
              <w:right w:w="100" w:type="dxa"/>
            </w:tcMar>
            <w:vAlign w:val="center"/>
          </w:tcPr>
          <w:p w:rsidR="00567DEC" w:rsidRDefault="00567DEC" w:rsidP="006C2B84">
            <w:pPr>
              <w:spacing w:after="30"/>
              <w:jc w:val="center"/>
            </w:pPr>
            <w:r>
              <w:rPr>
                <w:b/>
                <w:bCs/>
                <w:color w:val="FFFFFF"/>
                <w:sz w:val="24"/>
                <w:szCs w:val="24"/>
              </w:rPr>
              <w:t>N4</w:t>
            </w:r>
          </w:p>
          <w:p w:rsidR="00567DEC" w:rsidRDefault="00567DEC" w:rsidP="006C2B84">
            <w:pPr>
              <w:jc w:val="center"/>
            </w:pPr>
            <w:r>
              <w:rPr>
                <w:i/>
                <w:iCs/>
                <w:color w:val="FFFFFF"/>
                <w:sz w:val="14"/>
                <w:szCs w:val="14"/>
              </w:rPr>
              <w:t>PDD</w:t>
            </w:r>
          </w:p>
        </w:tc>
        <w:tc>
          <w:tcPr>
            <w:tcW w:w="8160" w:type="dxa"/>
            <w:tcBorders>
              <w:top w:val="none" w:sz="0" w:space="0" w:color="FFFFFF"/>
              <w:left w:val="none" w:sz="0" w:space="0" w:color="FFFFFF"/>
              <w:bottom w:val="none" w:sz="0" w:space="0" w:color="FFFFFF"/>
              <w:right w:val="none" w:sz="0" w:space="0" w:color="FFFFFF"/>
            </w:tcBorders>
            <w:shd w:val="clear" w:color="auto" w:fill="3A1E5C"/>
            <w:tcMar>
              <w:top w:w="130" w:type="dxa"/>
              <w:left w:w="180" w:type="dxa"/>
              <w:bottom w:w="130" w:type="dxa"/>
              <w:right w:w="160" w:type="dxa"/>
            </w:tcMar>
            <w:vAlign w:val="center"/>
          </w:tcPr>
          <w:p w:rsidR="00567DEC" w:rsidRDefault="00567DEC" w:rsidP="006C2B84">
            <w:pPr>
              <w:spacing w:after="30"/>
            </w:pPr>
            <w:r>
              <w:rPr>
                <w:b/>
                <w:bCs/>
                <w:color w:val="FFFFFF"/>
                <w:sz w:val="25"/>
                <w:szCs w:val="25"/>
              </w:rPr>
              <w:t>Project Design Document — template por proyecto</w:t>
            </w:r>
          </w:p>
          <w:p w:rsidR="00567DEC" w:rsidRDefault="00567DEC" w:rsidP="006C2B84">
            <w:r>
              <w:rPr>
                <w:i/>
                <w:iCs/>
                <w:color w:val="FFFFFF"/>
                <w:sz w:val="17"/>
                <w:szCs w:val="17"/>
              </w:rPr>
              <w:t>Código: UCAM-PDD-[GEOGRAFÍA]-[AÑO]-[LOTE]  |  Ej: UCAM-HPR-SALARG-2026-SANCA001</w:t>
            </w:r>
          </w:p>
        </w:tc>
      </w:tr>
      <w:tr w:rsidR="00567DEC" w:rsidTr="006C2B84">
        <w:tc>
          <w:tcPr>
            <w:tcW w:w="1200" w:type="dxa"/>
            <w:tcBorders>
              <w:top w:val="single" w:sz="1" w:space="0" w:color="CCCCCC"/>
              <w:left w:val="single" w:sz="14" w:space="0" w:color="3A1E5C"/>
              <w:bottom w:val="single" w:sz="1" w:space="0" w:color="CCCCCC"/>
              <w:right w:val="single" w:sz="1" w:space="0" w:color="CCCCCC"/>
            </w:tcBorders>
            <w:shd w:val="clear" w:color="auto" w:fill="F8F8F8"/>
            <w:tcMar>
              <w:top w:w="90" w:type="dxa"/>
              <w:left w:w="120" w:type="dxa"/>
              <w:bottom w:w="90" w:type="dxa"/>
              <w:right w:w="80" w:type="dxa"/>
            </w:tcMar>
          </w:tcPr>
          <w:p w:rsidR="00567DEC" w:rsidRDefault="00567DEC" w:rsidP="006C2B84">
            <w:pPr>
              <w:spacing w:before="30" w:after="30"/>
            </w:pPr>
            <w:r>
              <w:rPr>
                <w:b/>
                <w:bCs/>
                <w:color w:val="2C2C2C"/>
                <w:sz w:val="18"/>
                <w:szCs w:val="18"/>
              </w:rPr>
              <w:t>Función</w:t>
            </w:r>
          </w:p>
        </w:tc>
        <w:tc>
          <w:tcPr>
            <w:tcW w:w="81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60" w:type="dxa"/>
              <w:bottom w:w="90" w:type="dxa"/>
              <w:right w:w="120" w:type="dxa"/>
            </w:tcMar>
          </w:tcPr>
          <w:p w:rsidR="00567DEC" w:rsidRDefault="00567DEC" w:rsidP="006C2B84">
            <w:pPr>
              <w:spacing w:before="30" w:after="30"/>
              <w:jc w:val="both"/>
            </w:pPr>
            <w:r>
              <w:rPr>
                <w:color w:val="3A3A3A"/>
                <w:sz w:val="20"/>
                <w:szCs w:val="20"/>
              </w:rPr>
              <w:t>El Project Design Document (PDD) es el documento técnico que describe de forma completa y estandarizada un proyecto específico que genera UCAMs. Es el contrato técnico entre el proyecto y el sistema: sin PDD aprobado, no hay UCAM emitida.</w:t>
            </w:r>
          </w:p>
        </w:tc>
      </w:tr>
      <w:tr w:rsidR="00567DEC" w:rsidTr="006C2B84">
        <w:tc>
          <w:tcPr>
            <w:tcW w:w="1200" w:type="dxa"/>
            <w:tcBorders>
              <w:top w:val="single" w:sz="1" w:space="0" w:color="CCCCCC"/>
              <w:left w:val="single" w:sz="14" w:space="0" w:color="3A1E5C"/>
              <w:bottom w:val="single" w:sz="1" w:space="0" w:color="CCCCCC"/>
              <w:right w:val="single" w:sz="1" w:space="0" w:color="CCCCCC"/>
            </w:tcBorders>
            <w:shd w:val="clear" w:color="auto" w:fill="FFFFFF"/>
            <w:tcMar>
              <w:top w:w="90" w:type="dxa"/>
              <w:left w:w="120" w:type="dxa"/>
              <w:bottom w:w="90" w:type="dxa"/>
              <w:right w:w="80" w:type="dxa"/>
            </w:tcMar>
          </w:tcPr>
          <w:p w:rsidR="00567DEC" w:rsidRDefault="00567DEC" w:rsidP="006C2B84">
            <w:pPr>
              <w:spacing w:before="30" w:after="30"/>
            </w:pPr>
            <w:r>
              <w:rPr>
                <w:b/>
                <w:bCs/>
                <w:color w:val="2C2C2C"/>
                <w:sz w:val="18"/>
                <w:szCs w:val="18"/>
              </w:rPr>
              <w:t>Estructura del PDD — 14 secciones</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20" w:type="dxa"/>
            </w:tcMar>
          </w:tcPr>
          <w:p w:rsidR="00567DEC" w:rsidRDefault="00567DEC" w:rsidP="006C2B84">
            <w:pPr>
              <w:spacing w:before="30" w:after="30"/>
              <w:jc w:val="both"/>
            </w:pPr>
            <w:r>
              <w:rPr>
                <w:color w:val="3A3A3A"/>
                <w:sz w:val="20"/>
                <w:szCs w:val="20"/>
              </w:rPr>
              <w:t>1. Encabezado oficial del activo UCAM · 2. Síntesis técnica del activo · 3. Fundamentos del estándar · 4. Gobernanza y responsabilidad institucional · 5. Línea de base y adicionalidad · 6. Definición del proyecto · 7. Metodología UCAM y cuantificación · 8. Sistema MRV · 9. Calidad de datos (QA/QC) · 10. Trazabilidad y cadena de custodia · 11. Evidencia del proyecto · 12. Impacto ambiental ampliado y salud ambiental · 13. Integración ESG y uso corporativo · 14. Auditoría, validación y emisión del activo UCAM.</w:t>
            </w:r>
          </w:p>
        </w:tc>
      </w:tr>
      <w:tr w:rsidR="00567DEC" w:rsidTr="006C2B84">
        <w:tc>
          <w:tcPr>
            <w:tcW w:w="1200" w:type="dxa"/>
            <w:tcBorders>
              <w:top w:val="single" w:sz="1" w:space="0" w:color="CCCCCC"/>
              <w:left w:val="single" w:sz="14" w:space="0" w:color="3A1E5C"/>
              <w:bottom w:val="single" w:sz="1" w:space="0" w:color="CCCCCC"/>
              <w:right w:val="single" w:sz="1" w:space="0" w:color="CCCCCC"/>
            </w:tcBorders>
            <w:shd w:val="clear" w:color="auto" w:fill="F8F8F8"/>
            <w:tcMar>
              <w:top w:w="90" w:type="dxa"/>
              <w:left w:w="120" w:type="dxa"/>
              <w:bottom w:w="90" w:type="dxa"/>
              <w:right w:w="80" w:type="dxa"/>
            </w:tcMar>
          </w:tcPr>
          <w:p w:rsidR="00567DEC" w:rsidRDefault="00567DEC" w:rsidP="006C2B84">
            <w:pPr>
              <w:spacing w:before="30" w:after="30"/>
            </w:pPr>
            <w:r>
              <w:rPr>
                <w:b/>
                <w:bCs/>
                <w:color w:val="2C2C2C"/>
                <w:sz w:val="18"/>
                <w:szCs w:val="18"/>
              </w:rPr>
              <w:t>Caso de referencia</w:t>
            </w:r>
          </w:p>
        </w:tc>
        <w:tc>
          <w:tcPr>
            <w:tcW w:w="81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60" w:type="dxa"/>
              <w:bottom w:w="90" w:type="dxa"/>
              <w:right w:w="120" w:type="dxa"/>
            </w:tcMar>
          </w:tcPr>
          <w:p w:rsidR="00567DEC" w:rsidRDefault="00567DEC" w:rsidP="006C2B84">
            <w:pPr>
              <w:spacing w:before="30" w:after="30"/>
              <w:jc w:val="both"/>
            </w:pPr>
            <w:r>
              <w:rPr>
                <w:color w:val="3A3A3A"/>
                <w:sz w:val="20"/>
                <w:szCs w:val="20"/>
              </w:rPr>
              <w:t>El PDD del Proyecto San Carlos (UCAM-HPR-SALARG-2026-SANCA001, CUV080S) es el primer PDD validado por el sistema y el documento de referencia para todos los proyectos UCAM HPR. Su estructura de 14 secciones es el template oficial del sistema.</w:t>
            </w:r>
          </w:p>
        </w:tc>
      </w:tr>
      <w:tr w:rsidR="00567DEC" w:rsidTr="006C2B84">
        <w:tc>
          <w:tcPr>
            <w:tcW w:w="1200" w:type="dxa"/>
            <w:tcBorders>
              <w:top w:val="single" w:sz="1" w:space="0" w:color="CCCCCC"/>
              <w:left w:val="single" w:sz="14" w:space="0" w:color="3A1E5C"/>
              <w:bottom w:val="single" w:sz="1" w:space="0" w:color="CCCCCC"/>
              <w:right w:val="single" w:sz="1" w:space="0" w:color="CCCCCC"/>
            </w:tcBorders>
            <w:shd w:val="clear" w:color="auto" w:fill="FFFFFF"/>
            <w:tcMar>
              <w:top w:w="90" w:type="dxa"/>
              <w:left w:w="120" w:type="dxa"/>
              <w:bottom w:w="90" w:type="dxa"/>
              <w:right w:w="80" w:type="dxa"/>
            </w:tcMar>
          </w:tcPr>
          <w:p w:rsidR="00567DEC" w:rsidRDefault="00567DEC" w:rsidP="006C2B84">
            <w:pPr>
              <w:spacing w:before="30" w:after="30"/>
            </w:pPr>
            <w:r>
              <w:rPr>
                <w:b/>
                <w:bCs/>
                <w:color w:val="2C2C2C"/>
                <w:sz w:val="18"/>
                <w:szCs w:val="18"/>
              </w:rPr>
              <w:t>Adaptabilidad</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20" w:type="dxa"/>
            </w:tcMar>
          </w:tcPr>
          <w:p w:rsidR="00567DEC" w:rsidRDefault="00567DEC" w:rsidP="006C2B84">
            <w:pPr>
              <w:spacing w:before="30" w:after="30"/>
              <w:jc w:val="both"/>
            </w:pPr>
            <w:r>
              <w:rPr>
                <w:color w:val="3A3A3A"/>
                <w:sz w:val="20"/>
                <w:szCs w:val="20"/>
              </w:rPr>
              <w:t>El template PDD es único y estandarizado, pero su contenido se adapta al tipo de UCAM, sector y contexto operativo de cada proyecto. La estructura de secciones es fija; el contenido técnico de cada sección varía según la Norma y el PTV aplicable.</w:t>
            </w:r>
          </w:p>
        </w:tc>
      </w:tr>
    </w:tbl>
    <w:p w:rsidR="00567DEC" w:rsidRDefault="00567DEC" w:rsidP="00567DEC">
      <w:pPr>
        <w:spacing w:after="240"/>
      </w:pPr>
    </w:p>
    <w:p w:rsidR="00567DEC" w:rsidRDefault="00567DEC" w:rsidP="00567DE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1"/>
        <w:gridCol w:w="8069"/>
      </w:tblGrid>
      <w:tr w:rsidR="00567DEC" w:rsidTr="006C2B84">
        <w:tc>
          <w:tcPr>
            <w:tcW w:w="1200" w:type="dxa"/>
            <w:tcBorders>
              <w:top w:val="none" w:sz="0" w:space="0" w:color="FFFFFF"/>
              <w:left w:val="none" w:sz="0" w:space="0" w:color="FFFFFF"/>
              <w:bottom w:val="none" w:sz="0" w:space="0" w:color="FFFFFF"/>
              <w:right w:val="none" w:sz="0" w:space="0" w:color="FFFFFF"/>
            </w:tcBorders>
            <w:shd w:val="clear" w:color="auto" w:fill="1E4A5C"/>
            <w:tcMar>
              <w:top w:w="130" w:type="dxa"/>
              <w:left w:w="140" w:type="dxa"/>
              <w:bottom w:w="130" w:type="dxa"/>
              <w:right w:w="100" w:type="dxa"/>
            </w:tcMar>
            <w:vAlign w:val="center"/>
          </w:tcPr>
          <w:p w:rsidR="00567DEC" w:rsidRDefault="00567DEC" w:rsidP="006C2B84">
            <w:pPr>
              <w:spacing w:after="30"/>
              <w:jc w:val="center"/>
            </w:pPr>
            <w:r>
              <w:rPr>
                <w:b/>
                <w:bCs/>
                <w:color w:val="FFFFFF"/>
                <w:sz w:val="24"/>
                <w:szCs w:val="24"/>
              </w:rPr>
              <w:t>N5</w:t>
            </w:r>
          </w:p>
          <w:p w:rsidR="00567DEC" w:rsidRDefault="00567DEC" w:rsidP="006C2B84">
            <w:pPr>
              <w:jc w:val="center"/>
            </w:pPr>
            <w:r>
              <w:rPr>
                <w:i/>
                <w:iCs/>
                <w:color w:val="FFFFFF"/>
                <w:sz w:val="14"/>
                <w:szCs w:val="14"/>
              </w:rPr>
              <w:t>GOBERNANZA</w:t>
            </w:r>
          </w:p>
        </w:tc>
        <w:tc>
          <w:tcPr>
            <w:tcW w:w="8160" w:type="dxa"/>
            <w:tcBorders>
              <w:top w:val="none" w:sz="0" w:space="0" w:color="FFFFFF"/>
              <w:left w:val="none" w:sz="0" w:space="0" w:color="FFFFFF"/>
              <w:bottom w:val="none" w:sz="0" w:space="0" w:color="FFFFFF"/>
              <w:right w:val="none" w:sz="0" w:space="0" w:color="FFFFFF"/>
            </w:tcBorders>
            <w:shd w:val="clear" w:color="auto" w:fill="1E4A5C"/>
            <w:tcMar>
              <w:top w:w="130" w:type="dxa"/>
              <w:left w:w="180" w:type="dxa"/>
              <w:bottom w:w="130" w:type="dxa"/>
              <w:right w:w="160" w:type="dxa"/>
            </w:tcMar>
            <w:vAlign w:val="center"/>
          </w:tcPr>
          <w:p w:rsidR="00567DEC" w:rsidRDefault="00567DEC" w:rsidP="006C2B84">
            <w:pPr>
              <w:spacing w:after="30"/>
            </w:pPr>
            <w:r>
              <w:rPr>
                <w:b/>
                <w:bCs/>
                <w:color w:val="FFFFFF"/>
                <w:sz w:val="25"/>
                <w:szCs w:val="25"/>
              </w:rPr>
              <w:t>Documentos de Gobernanza Institucional</w:t>
            </w:r>
          </w:p>
          <w:p w:rsidR="00567DEC" w:rsidRDefault="00567DEC" w:rsidP="006C2B84">
            <w:r>
              <w:rPr>
                <w:i/>
                <w:iCs/>
                <w:color w:val="FFFFFF"/>
                <w:sz w:val="17"/>
                <w:szCs w:val="17"/>
              </w:rPr>
              <w:t>Código: UCAM-GOB-[DOC]-001  |  Múltiples documentos</w:t>
            </w:r>
          </w:p>
        </w:tc>
      </w:tr>
      <w:tr w:rsidR="00567DEC" w:rsidTr="006C2B84">
        <w:tc>
          <w:tcPr>
            <w:tcW w:w="1200" w:type="dxa"/>
            <w:tcBorders>
              <w:top w:val="single" w:sz="1" w:space="0" w:color="CCCCCC"/>
              <w:left w:val="single" w:sz="14" w:space="0" w:color="1E4A5C"/>
              <w:bottom w:val="single" w:sz="1" w:space="0" w:color="CCCCCC"/>
              <w:right w:val="single" w:sz="1" w:space="0" w:color="CCCCCC"/>
            </w:tcBorders>
            <w:shd w:val="clear" w:color="auto" w:fill="F8F8F8"/>
            <w:tcMar>
              <w:top w:w="90" w:type="dxa"/>
              <w:left w:w="120" w:type="dxa"/>
              <w:bottom w:w="90" w:type="dxa"/>
              <w:right w:w="80" w:type="dxa"/>
            </w:tcMar>
          </w:tcPr>
          <w:p w:rsidR="00567DEC" w:rsidRDefault="00567DEC" w:rsidP="006C2B84">
            <w:pPr>
              <w:spacing w:before="30" w:after="30"/>
            </w:pPr>
            <w:r>
              <w:rPr>
                <w:b/>
                <w:bCs/>
                <w:color w:val="2C2C2C"/>
                <w:sz w:val="18"/>
                <w:szCs w:val="18"/>
              </w:rPr>
              <w:t>Función</w:t>
            </w:r>
          </w:p>
        </w:tc>
        <w:tc>
          <w:tcPr>
            <w:tcW w:w="81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60" w:type="dxa"/>
              <w:bottom w:w="90" w:type="dxa"/>
              <w:right w:w="120" w:type="dxa"/>
            </w:tcMar>
          </w:tcPr>
          <w:p w:rsidR="00567DEC" w:rsidRDefault="00567DEC" w:rsidP="006C2B84">
            <w:pPr>
              <w:spacing w:before="30" w:after="30"/>
              <w:jc w:val="both"/>
            </w:pPr>
            <w:r>
              <w:rPr>
                <w:color w:val="3A3A3A"/>
                <w:sz w:val="20"/>
                <w:szCs w:val="20"/>
              </w:rPr>
              <w:t>Los documentos de gobernanza institucional definen las reglas operativas del sistema que no están cubiertas por las normas técnicas ni los protocolos de verificación: acreditación de auditores, comunicación de impacto, compatibilidad regulatoria y gestión institucional del sistema.</w:t>
            </w:r>
          </w:p>
        </w:tc>
      </w:tr>
      <w:tr w:rsidR="00567DEC" w:rsidTr="006C2B84">
        <w:tc>
          <w:tcPr>
            <w:tcW w:w="1200" w:type="dxa"/>
            <w:tcBorders>
              <w:top w:val="single" w:sz="1" w:space="0" w:color="CCCCCC"/>
              <w:left w:val="single" w:sz="14" w:space="0" w:color="1E4A5C"/>
              <w:bottom w:val="single" w:sz="1" w:space="0" w:color="CCCCCC"/>
              <w:right w:val="single" w:sz="1" w:space="0" w:color="CCCCCC"/>
            </w:tcBorders>
            <w:shd w:val="clear" w:color="auto" w:fill="FFFFFF"/>
            <w:tcMar>
              <w:top w:w="90" w:type="dxa"/>
              <w:left w:w="120" w:type="dxa"/>
              <w:bottom w:w="90" w:type="dxa"/>
              <w:right w:w="80" w:type="dxa"/>
            </w:tcMar>
          </w:tcPr>
          <w:p w:rsidR="00567DEC" w:rsidRDefault="00567DEC" w:rsidP="006C2B84">
            <w:pPr>
              <w:spacing w:before="30" w:after="30"/>
            </w:pPr>
            <w:r>
              <w:rPr>
                <w:b/>
                <w:bCs/>
                <w:color w:val="2C2C2C"/>
                <w:sz w:val="18"/>
                <w:szCs w:val="18"/>
              </w:rPr>
              <w:t>Documentos incluidos</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20" w:type="dxa"/>
            </w:tcMar>
          </w:tcPr>
          <w:p w:rsidR="00567DEC" w:rsidRDefault="00567DEC" w:rsidP="006C2B84">
            <w:pPr>
              <w:spacing w:before="30" w:after="30"/>
              <w:jc w:val="both"/>
            </w:pPr>
            <w:r>
              <w:rPr>
                <w:color w:val="3A3A3A"/>
                <w:sz w:val="20"/>
                <w:szCs w:val="20"/>
              </w:rPr>
              <w:t>Reglamento del Registro UCAM · Reglamento de Acreditación EVA · Manual del Verificador Externo · Guía de Claims y Declaraciones · Notas de alineación regulatoria (CSRD, Taxonomía Verde, CBAM, EUDR, ODS).</w:t>
            </w:r>
          </w:p>
        </w:tc>
      </w:tr>
      <w:tr w:rsidR="00567DEC" w:rsidTr="006C2B84">
        <w:tc>
          <w:tcPr>
            <w:tcW w:w="1200" w:type="dxa"/>
            <w:tcBorders>
              <w:top w:val="single" w:sz="1" w:space="0" w:color="CCCCCC"/>
              <w:left w:val="single" w:sz="14" w:space="0" w:color="1E4A5C"/>
              <w:bottom w:val="single" w:sz="1" w:space="0" w:color="CCCCCC"/>
              <w:right w:val="single" w:sz="1" w:space="0" w:color="CCCCCC"/>
            </w:tcBorders>
            <w:shd w:val="clear" w:color="auto" w:fill="F8F8F8"/>
            <w:tcMar>
              <w:top w:w="90" w:type="dxa"/>
              <w:left w:w="120" w:type="dxa"/>
              <w:bottom w:w="90" w:type="dxa"/>
              <w:right w:w="80" w:type="dxa"/>
            </w:tcMar>
          </w:tcPr>
          <w:p w:rsidR="00567DEC" w:rsidRDefault="00567DEC" w:rsidP="006C2B84">
            <w:pPr>
              <w:spacing w:before="30" w:after="30"/>
            </w:pPr>
            <w:r>
              <w:rPr>
                <w:b/>
                <w:bCs/>
                <w:color w:val="2C2C2C"/>
                <w:sz w:val="18"/>
                <w:szCs w:val="18"/>
              </w:rPr>
              <w:t>Relación con el Standard</w:t>
            </w:r>
          </w:p>
        </w:tc>
        <w:tc>
          <w:tcPr>
            <w:tcW w:w="81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60" w:type="dxa"/>
              <w:bottom w:w="90" w:type="dxa"/>
              <w:right w:w="120" w:type="dxa"/>
            </w:tcMar>
          </w:tcPr>
          <w:p w:rsidR="00567DEC" w:rsidRDefault="00567DEC" w:rsidP="006C2B84">
            <w:pPr>
              <w:spacing w:before="30" w:after="30"/>
              <w:jc w:val="both"/>
            </w:pPr>
            <w:r>
              <w:rPr>
                <w:color w:val="3A3A3A"/>
                <w:sz w:val="20"/>
                <w:szCs w:val="20"/>
              </w:rPr>
              <w:t>Cada documento de gobernanza operacionaliza secciones específicas del Standard: el Reglamento del Registro desarrolla la Sección 11, el Reglamento EVA desarrolla la Sección 10, la Guía de Claims desarrolla la Sección 12. No pueden contradecir al Standard: si hay conflicto, prevalece el Standard.</w:t>
            </w:r>
          </w:p>
        </w:tc>
      </w:tr>
      <w:tr w:rsidR="00567DEC" w:rsidTr="006C2B84">
        <w:tc>
          <w:tcPr>
            <w:tcW w:w="1200" w:type="dxa"/>
            <w:tcBorders>
              <w:top w:val="single" w:sz="1" w:space="0" w:color="CCCCCC"/>
              <w:left w:val="single" w:sz="14" w:space="0" w:color="1E4A5C"/>
              <w:bottom w:val="single" w:sz="1" w:space="0" w:color="CCCCCC"/>
              <w:right w:val="single" w:sz="1" w:space="0" w:color="CCCCCC"/>
            </w:tcBorders>
            <w:shd w:val="clear" w:color="auto" w:fill="FFFFFF"/>
            <w:tcMar>
              <w:top w:w="90" w:type="dxa"/>
              <w:left w:w="120" w:type="dxa"/>
              <w:bottom w:w="90" w:type="dxa"/>
              <w:right w:w="80" w:type="dxa"/>
            </w:tcMar>
          </w:tcPr>
          <w:p w:rsidR="00567DEC" w:rsidRDefault="00567DEC" w:rsidP="006C2B84">
            <w:pPr>
              <w:spacing w:before="30" w:after="30"/>
            </w:pPr>
            <w:r>
              <w:rPr>
                <w:b/>
                <w:bCs/>
                <w:color w:val="2C2C2C"/>
                <w:sz w:val="18"/>
                <w:szCs w:val="18"/>
              </w:rPr>
              <w:t>Audiencia</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20" w:type="dxa"/>
            </w:tcMar>
          </w:tcPr>
          <w:p w:rsidR="00567DEC" w:rsidRDefault="00567DEC" w:rsidP="006C2B84">
            <w:pPr>
              <w:spacing w:before="30" w:after="30"/>
              <w:jc w:val="both"/>
            </w:pPr>
            <w:r>
              <w:rPr>
                <w:color w:val="3A3A3A"/>
                <w:sz w:val="20"/>
                <w:szCs w:val="20"/>
              </w:rPr>
              <w:t>Auditores internos EVA · Verificadores externos · Organizaciones con sello A+ CERT que quieren comunicar su impacto · Reguladores que evalúan compatibilidad del sistema con marcos normativos locales e internacionales.</w:t>
            </w:r>
          </w:p>
        </w:tc>
      </w:tr>
    </w:tbl>
    <w:p w:rsidR="00567DEC" w:rsidRDefault="00567DEC" w:rsidP="00567DEC">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567DEC" w:rsidTr="006C2B84">
        <w:tc>
          <w:tcPr>
            <w:tcW w:w="1200" w:type="dxa"/>
            <w:tcBorders>
              <w:top w:val="none" w:sz="0" w:space="0" w:color="FFFFFF"/>
              <w:left w:val="none" w:sz="0" w:space="0" w:color="FFFFFF"/>
              <w:bottom w:val="none" w:sz="0" w:space="0" w:color="FFFFFF"/>
              <w:right w:val="none" w:sz="0" w:space="0" w:color="FFFFFF"/>
            </w:tcBorders>
            <w:shd w:val="clear" w:color="auto" w:fill="4A3A1E"/>
            <w:tcMar>
              <w:top w:w="130" w:type="dxa"/>
              <w:left w:w="140" w:type="dxa"/>
              <w:bottom w:w="130" w:type="dxa"/>
              <w:right w:w="100" w:type="dxa"/>
            </w:tcMar>
            <w:vAlign w:val="center"/>
          </w:tcPr>
          <w:p w:rsidR="00567DEC" w:rsidRDefault="00567DEC" w:rsidP="006C2B84">
            <w:pPr>
              <w:spacing w:after="30"/>
              <w:jc w:val="center"/>
            </w:pPr>
            <w:r>
              <w:rPr>
                <w:b/>
                <w:bCs/>
                <w:color w:val="FFFFFF"/>
                <w:sz w:val="24"/>
                <w:szCs w:val="24"/>
              </w:rPr>
              <w:t>N6</w:t>
            </w:r>
          </w:p>
          <w:p w:rsidR="00567DEC" w:rsidRDefault="00567DEC" w:rsidP="006C2B84">
            <w:pPr>
              <w:jc w:val="center"/>
            </w:pPr>
            <w:r>
              <w:rPr>
                <w:i/>
                <w:iCs/>
                <w:color w:val="FFFFFF"/>
                <w:sz w:val="14"/>
                <w:szCs w:val="14"/>
              </w:rPr>
              <w:t>REGISTRO</w:t>
            </w:r>
          </w:p>
        </w:tc>
        <w:tc>
          <w:tcPr>
            <w:tcW w:w="8160" w:type="dxa"/>
            <w:tcBorders>
              <w:top w:val="none" w:sz="0" w:space="0" w:color="FFFFFF"/>
              <w:left w:val="none" w:sz="0" w:space="0" w:color="FFFFFF"/>
              <w:bottom w:val="none" w:sz="0" w:space="0" w:color="FFFFFF"/>
              <w:right w:val="none" w:sz="0" w:space="0" w:color="FFFFFF"/>
            </w:tcBorders>
            <w:shd w:val="clear" w:color="auto" w:fill="4A3A1E"/>
            <w:tcMar>
              <w:top w:w="130" w:type="dxa"/>
              <w:left w:w="180" w:type="dxa"/>
              <w:bottom w:w="130" w:type="dxa"/>
              <w:right w:w="160" w:type="dxa"/>
            </w:tcMar>
            <w:vAlign w:val="center"/>
          </w:tcPr>
          <w:p w:rsidR="00567DEC" w:rsidRDefault="00567DEC" w:rsidP="006C2B84">
            <w:pPr>
              <w:spacing w:after="30"/>
            </w:pPr>
            <w:r>
              <w:rPr>
                <w:b/>
                <w:bCs/>
                <w:color w:val="FFFFFF"/>
                <w:sz w:val="25"/>
                <w:szCs w:val="25"/>
              </w:rPr>
              <w:t>Registro UCAM CERT — base de datos del sistema</w:t>
            </w:r>
          </w:p>
          <w:p w:rsidR="00567DEC" w:rsidRDefault="00567DEC" w:rsidP="006C2B84">
            <w:r>
              <w:rPr>
                <w:i/>
                <w:iCs/>
                <w:color w:val="FFFFFF"/>
                <w:sz w:val="17"/>
                <w:szCs w:val="17"/>
              </w:rPr>
              <w:t>Código: UCAM-REG-001  |  Operado por la Secretaría Técnica UCAM CERT</w:t>
            </w:r>
          </w:p>
        </w:tc>
      </w:tr>
      <w:tr w:rsidR="00567DEC" w:rsidTr="006C2B84">
        <w:tc>
          <w:tcPr>
            <w:tcW w:w="1200" w:type="dxa"/>
            <w:tcBorders>
              <w:top w:val="single" w:sz="1" w:space="0" w:color="CCCCCC"/>
              <w:left w:val="single" w:sz="14" w:space="0" w:color="4A3A1E"/>
              <w:bottom w:val="single" w:sz="1" w:space="0" w:color="CCCCCC"/>
              <w:right w:val="single" w:sz="1" w:space="0" w:color="CCCCCC"/>
            </w:tcBorders>
            <w:shd w:val="clear" w:color="auto" w:fill="F8F8F8"/>
            <w:tcMar>
              <w:top w:w="90" w:type="dxa"/>
              <w:left w:w="120" w:type="dxa"/>
              <w:bottom w:w="90" w:type="dxa"/>
              <w:right w:w="80" w:type="dxa"/>
            </w:tcMar>
          </w:tcPr>
          <w:p w:rsidR="00567DEC" w:rsidRDefault="00567DEC" w:rsidP="006C2B84">
            <w:pPr>
              <w:spacing w:before="30" w:after="30"/>
            </w:pPr>
            <w:r>
              <w:rPr>
                <w:b/>
                <w:bCs/>
                <w:color w:val="2C2C2C"/>
                <w:sz w:val="18"/>
                <w:szCs w:val="18"/>
              </w:rPr>
              <w:t>Función</w:t>
            </w:r>
          </w:p>
        </w:tc>
        <w:tc>
          <w:tcPr>
            <w:tcW w:w="81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60" w:type="dxa"/>
              <w:bottom w:w="90" w:type="dxa"/>
              <w:right w:w="120" w:type="dxa"/>
            </w:tcMar>
          </w:tcPr>
          <w:p w:rsidR="00567DEC" w:rsidRDefault="00567DEC" w:rsidP="006C2B84">
            <w:pPr>
              <w:spacing w:before="30" w:after="30"/>
              <w:jc w:val="both"/>
            </w:pPr>
            <w:r>
              <w:rPr>
                <w:color w:val="3A3A3A"/>
                <w:sz w:val="20"/>
                <w:szCs w:val="20"/>
              </w:rPr>
              <w:t>El Registro UCAM CERT es la base de datos oficial donde se emiten, registran, transfieren y retiran todos los activos ambientales del sistema. Es el mecanismo que garantiza la unicidad, la trazabilidad y la transparencia de cada CUV emitido.</w:t>
            </w:r>
          </w:p>
        </w:tc>
      </w:tr>
      <w:tr w:rsidR="00567DEC" w:rsidTr="006C2B84">
        <w:tc>
          <w:tcPr>
            <w:tcW w:w="1200" w:type="dxa"/>
            <w:tcBorders>
              <w:top w:val="single" w:sz="1" w:space="0" w:color="CCCCCC"/>
              <w:left w:val="single" w:sz="14" w:space="0" w:color="4A3A1E"/>
              <w:bottom w:val="single" w:sz="1" w:space="0" w:color="CCCCCC"/>
              <w:right w:val="single" w:sz="1" w:space="0" w:color="CCCCCC"/>
            </w:tcBorders>
            <w:shd w:val="clear" w:color="auto" w:fill="FFFFFF"/>
            <w:tcMar>
              <w:top w:w="90" w:type="dxa"/>
              <w:left w:w="120" w:type="dxa"/>
              <w:bottom w:w="90" w:type="dxa"/>
              <w:right w:w="80" w:type="dxa"/>
            </w:tcMar>
          </w:tcPr>
          <w:p w:rsidR="00567DEC" w:rsidRDefault="00567DEC" w:rsidP="006C2B84">
            <w:pPr>
              <w:spacing w:before="30" w:after="30"/>
            </w:pPr>
            <w:r>
              <w:rPr>
                <w:b/>
                <w:bCs/>
                <w:color w:val="2C2C2C"/>
                <w:sz w:val="18"/>
                <w:szCs w:val="18"/>
              </w:rPr>
              <w:t>Contenido del registro</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20" w:type="dxa"/>
            </w:tcMar>
          </w:tcPr>
          <w:p w:rsidR="00567DEC" w:rsidRDefault="00567DEC" w:rsidP="006C2B84">
            <w:pPr>
              <w:spacing w:before="30" w:after="30"/>
              <w:jc w:val="both"/>
            </w:pPr>
            <w:r>
              <w:rPr>
                <w:color w:val="3A3A3A"/>
                <w:sz w:val="20"/>
                <w:szCs w:val="20"/>
              </w:rPr>
              <w:t>Para cada UCAM registrada: CUV único · Tipo de UCAM · Proyecto de origen con referencia al PDD · Período operativo · Lote ambiental · Entidad proponente · Auditores intervinientes · Fecha de emisión · Estado actual (emitida / transferida / retirada) · Organización que utiliza el activo.</w:t>
            </w:r>
          </w:p>
        </w:tc>
      </w:tr>
      <w:tr w:rsidR="00567DEC" w:rsidTr="006C2B84">
        <w:tc>
          <w:tcPr>
            <w:tcW w:w="1200" w:type="dxa"/>
            <w:tcBorders>
              <w:top w:val="single" w:sz="1" w:space="0" w:color="CCCCCC"/>
              <w:left w:val="single" w:sz="14" w:space="0" w:color="4A3A1E"/>
              <w:bottom w:val="single" w:sz="1" w:space="0" w:color="CCCCCC"/>
              <w:right w:val="single" w:sz="1" w:space="0" w:color="CCCCCC"/>
            </w:tcBorders>
            <w:shd w:val="clear" w:color="auto" w:fill="F8F8F8"/>
            <w:tcMar>
              <w:top w:w="90" w:type="dxa"/>
              <w:left w:w="120" w:type="dxa"/>
              <w:bottom w:w="90" w:type="dxa"/>
              <w:right w:w="80" w:type="dxa"/>
            </w:tcMar>
          </w:tcPr>
          <w:p w:rsidR="00567DEC" w:rsidRDefault="00567DEC" w:rsidP="006C2B84">
            <w:pPr>
              <w:spacing w:before="30" w:after="30"/>
            </w:pPr>
            <w:r>
              <w:rPr>
                <w:b/>
                <w:bCs/>
                <w:color w:val="2C2C2C"/>
                <w:sz w:val="18"/>
                <w:szCs w:val="18"/>
              </w:rPr>
              <w:t>Acceso público</w:t>
            </w:r>
          </w:p>
        </w:tc>
        <w:tc>
          <w:tcPr>
            <w:tcW w:w="81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60" w:type="dxa"/>
              <w:bottom w:w="90" w:type="dxa"/>
              <w:right w:w="120" w:type="dxa"/>
            </w:tcMar>
          </w:tcPr>
          <w:p w:rsidR="00567DEC" w:rsidRDefault="00567DEC" w:rsidP="006C2B84">
            <w:pPr>
              <w:spacing w:before="30" w:after="30"/>
              <w:jc w:val="both"/>
            </w:pPr>
            <w:r>
              <w:rPr>
                <w:color w:val="3A3A3A"/>
                <w:sz w:val="20"/>
                <w:szCs w:val="20"/>
              </w:rPr>
              <w:t>Cualquier actor puede consultar el estado de un CUV en tiempo real a través del Registro UCAM CERT. La consulta es pública, gratuita e irrestricta. La información del Registro es permanente: un CUV retirado sigue siendo consultable, con indicación de su estado final y la razón del retiro.</w:t>
            </w:r>
          </w:p>
        </w:tc>
      </w:tr>
      <w:tr w:rsidR="00567DEC" w:rsidTr="006C2B84">
        <w:tc>
          <w:tcPr>
            <w:tcW w:w="1200" w:type="dxa"/>
            <w:tcBorders>
              <w:top w:val="single" w:sz="1" w:space="0" w:color="CCCCCC"/>
              <w:left w:val="single" w:sz="14" w:space="0" w:color="4A3A1E"/>
              <w:bottom w:val="single" w:sz="1" w:space="0" w:color="CCCCCC"/>
              <w:right w:val="single" w:sz="1" w:space="0" w:color="CCCCCC"/>
            </w:tcBorders>
            <w:shd w:val="clear" w:color="auto" w:fill="FFFFFF"/>
            <w:tcMar>
              <w:top w:w="90" w:type="dxa"/>
              <w:left w:w="120" w:type="dxa"/>
              <w:bottom w:w="90" w:type="dxa"/>
              <w:right w:w="80" w:type="dxa"/>
            </w:tcMar>
          </w:tcPr>
          <w:p w:rsidR="00567DEC" w:rsidRDefault="00567DEC" w:rsidP="006C2B84">
            <w:pPr>
              <w:spacing w:before="30" w:after="30"/>
            </w:pPr>
            <w:r>
              <w:rPr>
                <w:b/>
                <w:bCs/>
                <w:color w:val="2C2C2C"/>
                <w:sz w:val="18"/>
                <w:szCs w:val="18"/>
              </w:rPr>
              <w:t>Integridad del registro</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20" w:type="dxa"/>
            </w:tcMar>
          </w:tcPr>
          <w:p w:rsidR="00567DEC" w:rsidRDefault="00567DEC" w:rsidP="006C2B84">
            <w:pPr>
              <w:spacing w:before="30" w:after="30"/>
              <w:jc w:val="both"/>
            </w:pPr>
            <w:r>
              <w:rPr>
                <w:color w:val="3A3A3A"/>
                <w:sz w:val="20"/>
                <w:szCs w:val="20"/>
              </w:rPr>
              <w:t>El Registro opera bajo principios de inmutabilidad y no alteración. Una vez emitido, ningún CUV puede ser modificado: solo puede ser retirado, con trazabilidad completa del motivo. La Secretaría Técnica UCAM CERT es la única entidad autorizada para operar el Registro, bajo supervisión del Comité Técnico.</w:t>
            </w:r>
          </w:p>
        </w:tc>
      </w:tr>
    </w:tbl>
    <w:p w:rsidR="00567DEC" w:rsidRDefault="00567DEC" w:rsidP="00567DEC">
      <w:pPr>
        <w:spacing w:after="300"/>
      </w:pPr>
    </w:p>
    <w:p w:rsidR="00567DEC" w:rsidRDefault="00567DEC" w:rsidP="00567DEC">
      <w:pPr>
        <w:spacing w:before="300" w:after="160"/>
      </w:pPr>
      <w:r>
        <w:rPr>
          <w:b/>
          <w:bCs/>
          <w:color w:val="2C2C2C"/>
          <w:sz w:val="26"/>
          <w:szCs w:val="26"/>
        </w:rPr>
        <w:t>5.8  Inventario completo de documentos de gobernanza</w:t>
      </w:r>
    </w:p>
    <w:p w:rsidR="00567DEC" w:rsidRDefault="00567DEC" w:rsidP="00567DEC">
      <w:pPr>
        <w:spacing w:before="120" w:after="160"/>
        <w:jc w:val="both"/>
      </w:pPr>
      <w:r>
        <w:t>Los documentos de gobernanza institucional del sistema (Nivel 5) comprenden el siguiente inventario completo. Cada uno tiene su proceso de aprobación, su audiencia específica y su vínculo con las secciones del Standard que operacionaliza: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567DEC" w:rsidTr="006C2B84">
        <w:tc>
          <w:tcPr>
            <w:tcW w:w="3000" w:type="dxa"/>
            <w:tcBorders>
              <w:top w:val="none" w:sz="0" w:space="0" w:color="FFFFFF"/>
              <w:left w:val="none" w:sz="0" w:space="0" w:color="FFFFFF"/>
              <w:bottom w:val="none" w:sz="0" w:space="0" w:color="FFFFFF"/>
              <w:right w:val="none" w:sz="0" w:space="0" w:color="FFFFFF"/>
            </w:tcBorders>
            <w:shd w:val="clear" w:color="auto" w:fill="3A3A3A"/>
            <w:tcMar>
              <w:top w:w="100" w:type="dxa"/>
              <w:left w:w="120" w:type="dxa"/>
              <w:bottom w:w="100" w:type="dxa"/>
              <w:right w:w="80" w:type="dxa"/>
            </w:tcMar>
          </w:tcPr>
          <w:p w:rsidR="00567DEC" w:rsidRDefault="00567DEC" w:rsidP="006C2B84">
            <w:pPr>
              <w:spacing w:before="40" w:after="40"/>
            </w:pPr>
            <w:r>
              <w:rPr>
                <w:b/>
                <w:bCs/>
                <w:color w:val="FFFFFF"/>
                <w:sz w:val="17"/>
                <w:szCs w:val="17"/>
              </w:rPr>
              <w:t>DOCUMENTO</w:t>
            </w:r>
          </w:p>
        </w:tc>
        <w:tc>
          <w:tcPr>
            <w:tcW w:w="2000" w:type="dxa"/>
            <w:tcBorders>
              <w:top w:val="none" w:sz="0" w:space="0" w:color="FFFFFF"/>
              <w:left w:val="none" w:sz="0" w:space="0" w:color="FFFFFF"/>
              <w:bottom w:val="none" w:sz="0" w:space="0" w:color="FFFFFF"/>
              <w:right w:val="none" w:sz="0" w:space="0" w:color="FFFFFF"/>
            </w:tcBorders>
            <w:shd w:val="clear" w:color="auto" w:fill="3A3A3A"/>
            <w:tcMar>
              <w:top w:w="100" w:type="dxa"/>
              <w:left w:w="120" w:type="dxa"/>
              <w:bottom w:w="100" w:type="dxa"/>
              <w:right w:w="80" w:type="dxa"/>
            </w:tcMar>
          </w:tcPr>
          <w:p w:rsidR="00567DEC" w:rsidRDefault="00567DEC" w:rsidP="006C2B84">
            <w:pPr>
              <w:spacing w:before="40" w:after="40"/>
            </w:pPr>
            <w:r>
              <w:rPr>
                <w:b/>
                <w:bCs/>
                <w:color w:val="FFFFFF"/>
                <w:sz w:val="17"/>
                <w:szCs w:val="17"/>
              </w:rPr>
              <w:t>CÓDIGO</w:t>
            </w:r>
          </w:p>
        </w:tc>
        <w:tc>
          <w:tcPr>
            <w:tcW w:w="4360" w:type="dxa"/>
            <w:tcBorders>
              <w:top w:val="none" w:sz="0" w:space="0" w:color="FFFFFF"/>
              <w:left w:val="none" w:sz="0" w:space="0" w:color="FFFFFF"/>
              <w:bottom w:val="none" w:sz="0" w:space="0" w:color="FFFFFF"/>
              <w:right w:val="none" w:sz="0" w:space="0" w:color="FFFFFF"/>
            </w:tcBorders>
            <w:shd w:val="clear" w:color="auto" w:fill="3A3A3A"/>
            <w:tcMar>
              <w:top w:w="100" w:type="dxa"/>
              <w:left w:w="120" w:type="dxa"/>
              <w:bottom w:w="100" w:type="dxa"/>
              <w:right w:w="80" w:type="dxa"/>
            </w:tcMar>
          </w:tcPr>
          <w:p w:rsidR="00567DEC" w:rsidRDefault="00567DEC" w:rsidP="006C2B84">
            <w:pPr>
              <w:spacing w:before="40" w:after="40"/>
            </w:pPr>
            <w:r>
              <w:rPr>
                <w:b/>
                <w:bCs/>
                <w:color w:val="FFFFFF"/>
                <w:sz w:val="17"/>
                <w:szCs w:val="17"/>
              </w:rPr>
              <w:t>CONTENIDO</w:t>
            </w:r>
          </w:p>
        </w:tc>
      </w:tr>
      <w:tr w:rsidR="00567DEC" w:rsidTr="006C2B84">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67DEC" w:rsidRDefault="00567DEC" w:rsidP="006C2B84">
            <w:pPr>
              <w:spacing w:before="40" w:after="40"/>
            </w:pPr>
            <w:r>
              <w:rPr>
                <w:b/>
                <w:bCs/>
                <w:color w:val="2C2C2C"/>
                <w:sz w:val="19"/>
                <w:szCs w:val="19"/>
              </w:rPr>
              <w:t>Reglamento del Registro UCAM</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67DEC" w:rsidRDefault="00567DEC" w:rsidP="006C2B84">
            <w:pPr>
              <w:spacing w:before="40" w:after="40"/>
            </w:pPr>
            <w:r>
              <w:rPr>
                <w:i/>
                <w:iCs/>
                <w:color w:val="5A5A5A"/>
                <w:sz w:val="17"/>
                <w:szCs w:val="17"/>
              </w:rPr>
              <w:t>UCAM-REG-001</w:t>
            </w:r>
          </w:p>
        </w:tc>
        <w:tc>
          <w:tcPr>
            <w:tcW w:w="4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67DEC" w:rsidRDefault="00567DEC" w:rsidP="006C2B84">
            <w:pPr>
              <w:spacing w:before="40" w:after="40"/>
              <w:jc w:val="both"/>
            </w:pPr>
            <w:r>
              <w:rPr>
                <w:color w:val="3A3A3A"/>
                <w:sz w:val="18"/>
                <w:szCs w:val="18"/>
              </w:rPr>
              <w:t>Estructura del Registro, condiciones de emisión, transferencia y retiro de UCAMs. Arquitectura del CUV y garantía de unicidad.</w:t>
            </w:r>
          </w:p>
        </w:tc>
      </w:tr>
      <w:tr w:rsidR="00567DEC" w:rsidTr="006C2B8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pPr>
            <w:r>
              <w:rPr>
                <w:b/>
                <w:bCs/>
                <w:color w:val="2C2C2C"/>
                <w:sz w:val="19"/>
                <w:szCs w:val="19"/>
              </w:rPr>
              <w:t>Reglamento de Acreditación EVA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pPr>
            <w:r>
              <w:rPr>
                <w:i/>
                <w:iCs/>
                <w:color w:val="5A5A5A"/>
                <w:sz w:val="17"/>
                <w:szCs w:val="17"/>
              </w:rPr>
              <w:t>UCAM-GOB-EVA-001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jc w:val="both"/>
            </w:pPr>
            <w:r>
              <w:rPr>
                <w:color w:val="3A3A3A"/>
                <w:sz w:val="18"/>
                <w:szCs w:val="18"/>
              </w:rPr>
              <w:t>Requisitos para ser Entidad Verificadora Acreditada. Proceso de acreditación, renovación, obligaciones y causales de suspensión.</w:t>
            </w:r>
          </w:p>
        </w:tc>
      </w:tr>
      <w:tr w:rsidR="00567DEC" w:rsidTr="006C2B84">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67DEC" w:rsidRDefault="00567DEC" w:rsidP="006C2B84">
            <w:pPr>
              <w:spacing w:before="40" w:after="40"/>
            </w:pPr>
            <w:r>
              <w:rPr>
                <w:b/>
                <w:bCs/>
                <w:color w:val="2C2C2C"/>
                <w:sz w:val="19"/>
                <w:szCs w:val="19"/>
              </w:rPr>
              <w:t>Manual del Verificador Externo</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67DEC" w:rsidRDefault="00567DEC" w:rsidP="006C2B84">
            <w:pPr>
              <w:spacing w:before="40" w:after="40"/>
            </w:pPr>
            <w:r>
              <w:rPr>
                <w:i/>
                <w:iCs/>
                <w:color w:val="5A5A5A"/>
                <w:sz w:val="17"/>
                <w:szCs w:val="17"/>
              </w:rPr>
              <w:t>UCAM-GOB-VE-001</w:t>
            </w:r>
          </w:p>
        </w:tc>
        <w:tc>
          <w:tcPr>
            <w:tcW w:w="4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67DEC" w:rsidRDefault="00567DEC" w:rsidP="006C2B84">
            <w:pPr>
              <w:spacing w:before="40" w:after="40"/>
              <w:jc w:val="both"/>
            </w:pPr>
            <w:r>
              <w:rPr>
                <w:color w:val="3A3A3A"/>
                <w:sz w:val="18"/>
                <w:szCs w:val="18"/>
              </w:rPr>
              <w:t>Procedimiento de verificación externa independiente. Criterios de evaluación del PDD, formularios de reporte y relación con el Comité Técnico.</w:t>
            </w:r>
          </w:p>
        </w:tc>
      </w:tr>
      <w:tr w:rsidR="00567DEC" w:rsidTr="006C2B8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pPr>
            <w:r>
              <w:rPr>
                <w:b/>
                <w:bCs/>
                <w:color w:val="2C2C2C"/>
                <w:sz w:val="19"/>
                <w:szCs w:val="19"/>
              </w:rPr>
              <w:t>Guía de Claims y Declaraciones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pPr>
            <w:r>
              <w:rPr>
                <w:i/>
                <w:iCs/>
                <w:color w:val="5A5A5A"/>
                <w:sz w:val="17"/>
                <w:szCs w:val="17"/>
              </w:rPr>
              <w:t>UCAM-GOB-CLM-001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jc w:val="both"/>
            </w:pPr>
            <w:r>
              <w:rPr>
                <w:color w:val="3A3A3A"/>
                <w:sz w:val="18"/>
                <w:szCs w:val="18"/>
              </w:rPr>
              <w:t>Qué puede comunicar públicamente una organización con UCAMs o sello A+ CERT. Criterios de integridad en las declaraciones ambientales y usos prohibidos.</w:t>
            </w:r>
          </w:p>
        </w:tc>
      </w:tr>
      <w:tr w:rsidR="00567DEC" w:rsidTr="006C2B84">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67DEC" w:rsidRDefault="00567DEC" w:rsidP="006C2B84">
            <w:pPr>
              <w:spacing w:before="40" w:after="40"/>
            </w:pPr>
            <w:r>
              <w:rPr>
                <w:b/>
                <w:bCs/>
                <w:color w:val="2C2C2C"/>
                <w:sz w:val="19"/>
                <w:szCs w:val="19"/>
              </w:rPr>
              <w:t>Nota de Alineación CSRD / Taxonomía Verde</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67DEC" w:rsidRDefault="00567DEC" w:rsidP="006C2B84">
            <w:pPr>
              <w:spacing w:before="40" w:after="40"/>
            </w:pPr>
            <w:r>
              <w:rPr>
                <w:i/>
                <w:iCs/>
                <w:color w:val="5A5A5A"/>
                <w:sz w:val="17"/>
                <w:szCs w:val="17"/>
              </w:rPr>
              <w:t>UCAM-GOB-REG-EU-001</w:t>
            </w:r>
          </w:p>
        </w:tc>
        <w:tc>
          <w:tcPr>
            <w:tcW w:w="4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67DEC" w:rsidRDefault="00567DEC" w:rsidP="006C2B84">
            <w:pPr>
              <w:spacing w:before="40" w:after="40"/>
              <w:jc w:val="both"/>
            </w:pPr>
            <w:r>
              <w:rPr>
                <w:color w:val="3A3A3A"/>
                <w:sz w:val="18"/>
                <w:szCs w:val="18"/>
              </w:rPr>
              <w:t>Cómo los reportes UCAM CERT alimentan el doble materialidad y los criterios de actividades económicas sostenibles exigidos por el marco europeo.</w:t>
            </w:r>
          </w:p>
        </w:tc>
      </w:tr>
      <w:tr w:rsidR="00567DEC" w:rsidTr="006C2B8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pPr>
            <w:r>
              <w:rPr>
                <w:b/>
                <w:bCs/>
                <w:color w:val="2C2C2C"/>
                <w:sz w:val="19"/>
                <w:szCs w:val="19"/>
              </w:rPr>
              <w:t>Nota de Alineación CBAM / EUDR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pPr>
            <w:r>
              <w:rPr>
                <w:i/>
                <w:iCs/>
                <w:color w:val="5A5A5A"/>
                <w:sz w:val="17"/>
                <w:szCs w:val="17"/>
              </w:rPr>
              <w:t>UCAM-GOB-REG-CBAM-001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67DEC" w:rsidRDefault="00567DEC" w:rsidP="006C2B84">
            <w:pPr>
              <w:spacing w:before="40" w:after="40"/>
              <w:jc w:val="both"/>
            </w:pPr>
            <w:r>
              <w:rPr>
                <w:color w:val="3A3A3A"/>
                <w:sz w:val="18"/>
                <w:szCs w:val="18"/>
              </w:rPr>
              <w:t>Compatibilidad técnica del sistema con el Mecanismo de Ajuste en Frontera por Carbono y la Regulación de Deforestación de la Unión Europea.</w:t>
            </w:r>
          </w:p>
        </w:tc>
      </w:tr>
      <w:tr w:rsidR="00567DEC" w:rsidTr="006C2B84">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67DEC" w:rsidRDefault="00567DEC" w:rsidP="006C2B84">
            <w:pPr>
              <w:spacing w:before="40" w:after="40"/>
            </w:pPr>
            <w:r>
              <w:rPr>
                <w:b/>
                <w:bCs/>
                <w:color w:val="2C2C2C"/>
                <w:sz w:val="19"/>
                <w:szCs w:val="19"/>
              </w:rPr>
              <w:t>Nota de Alineación ODS</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67DEC" w:rsidRDefault="00567DEC" w:rsidP="006C2B84">
            <w:pPr>
              <w:spacing w:before="40" w:after="40"/>
            </w:pPr>
            <w:r>
              <w:rPr>
                <w:i/>
                <w:iCs/>
                <w:color w:val="5A5A5A"/>
                <w:sz w:val="17"/>
                <w:szCs w:val="17"/>
              </w:rPr>
              <w:t>UCAM-GOB-ODS-001</w:t>
            </w:r>
          </w:p>
        </w:tc>
        <w:tc>
          <w:tcPr>
            <w:tcW w:w="4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67DEC" w:rsidRDefault="00567DEC" w:rsidP="006C2B84">
            <w:pPr>
              <w:spacing w:before="40" w:after="40"/>
              <w:jc w:val="both"/>
            </w:pPr>
            <w:r>
              <w:rPr>
                <w:color w:val="3A3A3A"/>
                <w:sz w:val="18"/>
                <w:szCs w:val="18"/>
              </w:rPr>
              <w:t>Mapeo de las 7 UCAMs y los 7 Pilares del ADN contra los Objetivos de Desarrollo Sostenible aplicables. Marco de reporte de impacto social y ambiental.</w:t>
            </w:r>
          </w:p>
        </w:tc>
      </w:tr>
    </w:tbl>
    <w:p w:rsidR="00567DEC" w:rsidRDefault="00567DEC" w:rsidP="00567DEC">
      <w:pPr>
        <w:spacing w:after="300"/>
      </w:pPr>
    </w:p>
    <w:p w:rsidR="00567DEC" w:rsidRDefault="00567DEC" w:rsidP="00567DEC">
      <w:pPr>
        <w:spacing w:before="300" w:after="160"/>
      </w:pPr>
      <w:r>
        <w:rPr>
          <w:b/>
          <w:bCs/>
          <w:color w:val="2C2C2C"/>
          <w:sz w:val="26"/>
          <w:szCs w:val="26"/>
        </w:rPr>
        <w:t>5.9  Flujo documental en un proyecto UCAM</w:t>
      </w:r>
    </w:p>
    <w:p w:rsidR="00567DEC" w:rsidRDefault="00567DEC" w:rsidP="00567DEC">
      <w:pPr>
        <w:spacing w:before="120" w:after="140"/>
        <w:jc w:val="both"/>
      </w:pPr>
      <w:r>
        <w:t>El recorrido documental completo de un proyecto que genera UCAMs dentro del sistema UCAM CERT SIIA sigue la siguiente secuencia:</w:t>
      </w:r>
    </w:p>
    <w:p w:rsidR="00567DEC" w:rsidRDefault="00567DEC" w:rsidP="00567DEC">
      <w:pPr>
        <w:pStyle w:val="Prrafodelista"/>
        <w:numPr>
          <w:ilvl w:val="0"/>
          <w:numId w:val="4"/>
        </w:numPr>
        <w:spacing w:before="60" w:after="60"/>
      </w:pPr>
      <w:r>
        <w:t>El proyecto identifica el tipo de impacto ambiental que genera y selecciona la Norma UCAM aplicable (Nivel 2).</w:t>
      </w:r>
    </w:p>
    <w:p w:rsidR="00567DEC" w:rsidRDefault="00567DEC" w:rsidP="00567DEC">
      <w:pPr>
        <w:pStyle w:val="Prrafodelista"/>
        <w:numPr>
          <w:ilvl w:val="0"/>
          <w:numId w:val="4"/>
        </w:numPr>
        <w:spacing w:before="60" w:after="60"/>
      </w:pPr>
      <w:r>
        <w:t>El proyecto aplica el Protocolo Técnico de Verificación correspondiente para diseñar su sistema de monitoreo y recolección de evidencias (Nivel 3).</w:t>
      </w:r>
    </w:p>
    <w:p w:rsidR="00567DEC" w:rsidRDefault="00567DEC" w:rsidP="00567DEC">
      <w:pPr>
        <w:pStyle w:val="Prrafodelista"/>
        <w:numPr>
          <w:ilvl w:val="0"/>
          <w:numId w:val="4"/>
        </w:numPr>
        <w:spacing w:before="60" w:after="60"/>
      </w:pPr>
      <w:r>
        <w:t>El proyecto desarrolla su Project Design Document (PDD) siguiendo el template estandarizado de 14 secciones (Nivel 4).</w:t>
      </w:r>
    </w:p>
    <w:p w:rsidR="00567DEC" w:rsidRDefault="00567DEC" w:rsidP="00567DEC">
      <w:pPr>
        <w:pStyle w:val="Prrafodelista"/>
        <w:numPr>
          <w:ilvl w:val="0"/>
          <w:numId w:val="4"/>
        </w:numPr>
        <w:spacing w:before="60" w:after="60"/>
      </w:pPr>
      <w:r>
        <w:t>El PDD es auditado internamente por una Entidad Verificadora Acreditada (EVA), conforme al Reglamento de Acreditación EVA (Nivel 5).</w:t>
      </w:r>
    </w:p>
    <w:p w:rsidR="00567DEC" w:rsidRDefault="00567DEC" w:rsidP="00567DEC">
      <w:pPr>
        <w:pStyle w:val="Prrafodelista"/>
        <w:numPr>
          <w:ilvl w:val="0"/>
          <w:numId w:val="4"/>
        </w:numPr>
        <w:spacing w:before="60" w:after="60"/>
      </w:pPr>
      <w:r>
        <w:t>El PDD auditado es verificado externamente por un verificador independiente, conforme al Manual del Verificador Externo (Nivel 5).</w:t>
      </w:r>
    </w:p>
    <w:p w:rsidR="00567DEC" w:rsidRDefault="00567DEC" w:rsidP="00567DEC">
      <w:pPr>
        <w:pStyle w:val="Prrafodelista"/>
        <w:numPr>
          <w:ilvl w:val="0"/>
          <w:numId w:val="4"/>
        </w:numPr>
        <w:spacing w:before="60" w:after="60"/>
      </w:pPr>
      <w:r>
        <w:t>El Comité Técnico UCAM CERT valida el activo y autoriza la emisión de la UCAM con su CUV correspondiente.</w:t>
      </w:r>
    </w:p>
    <w:p w:rsidR="00567DEC" w:rsidRDefault="00567DEC" w:rsidP="00567DEC">
      <w:pPr>
        <w:pStyle w:val="Prrafodelista"/>
        <w:numPr>
          <w:ilvl w:val="0"/>
          <w:numId w:val="4"/>
        </w:numPr>
        <w:spacing w:before="60" w:after="60"/>
      </w:pPr>
      <w:r>
        <w:t>La UCAM emitida queda registrada en el Registro UCAM CERT (Nivel 6), con su CUV público y consultable en tiempo real.</w:t>
      </w:r>
    </w:p>
    <w:p w:rsidR="00567DEC" w:rsidRDefault="00567DEC" w:rsidP="00567DEC">
      <w:pPr>
        <w:pStyle w:val="Prrafodelista"/>
        <w:numPr>
          <w:ilvl w:val="0"/>
          <w:numId w:val="4"/>
        </w:numPr>
        <w:spacing w:before="60" w:after="60"/>
      </w:pPr>
      <w:r>
        <w:t>La organización que adquiere la UCAM puede comunicar su uso conforme a los criterios de la Guía de Claims (Nivel 5).</w:t>
      </w:r>
    </w:p>
    <w:p w:rsidR="00567DEC" w:rsidRDefault="00567DEC" w:rsidP="00567DEC">
      <w:pPr>
        <w:spacing w:after="120"/>
      </w:pPr>
    </w:p>
    <w:p w:rsidR="00567DEC" w:rsidRDefault="00567DEC" w:rsidP="00567DEC">
      <w:pPr>
        <w:spacing w:before="100" w:after="120"/>
        <w:jc w:val="both"/>
      </w:pPr>
      <w:r>
        <w:t>Este flujo es secuencial y no puede ser alterado: no hay emisión de UCAM sin PDD aprobado, no hay PDD aprobado sin auditoría EVA y verificación externa, no hay verificación válida sin Norma y PTV aplicados correctamente. La cadena documental completa es la garantía técnica de integridad de cada activo ambiental del sistema.</w:t>
      </w:r>
    </w:p>
    <w:p w:rsidR="00567DEC" w:rsidRDefault="00567DEC" w:rsidP="00567DE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7DEC" w:rsidTr="006C2B84">
        <w:tc>
          <w:tcPr>
            <w:tcW w:w="9360" w:type="dxa"/>
            <w:tcBorders>
              <w:top w:val="none" w:sz="0" w:space="0" w:color="FFFFFF"/>
              <w:left w:val="single" w:sz="20" w:space="0" w:color="2C2C2C"/>
              <w:bottom w:val="none" w:sz="0" w:space="0" w:color="FFFFFF"/>
              <w:right w:val="none" w:sz="0" w:space="0" w:color="FFFFFF"/>
            </w:tcBorders>
            <w:shd w:val="clear" w:color="auto" w:fill="F4F4F4"/>
            <w:tcMar>
              <w:top w:w="120" w:type="dxa"/>
              <w:left w:w="300" w:type="dxa"/>
              <w:bottom w:w="120" w:type="dxa"/>
              <w:right w:w="120" w:type="dxa"/>
            </w:tcMar>
          </w:tcPr>
          <w:p w:rsidR="00567DEC" w:rsidRDefault="00567DEC" w:rsidP="006C2B84">
            <w:pPr>
              <w:spacing w:before="60" w:after="60"/>
              <w:jc w:val="both"/>
            </w:pPr>
            <w:r>
              <w:rPr>
                <w:b/>
                <w:bCs/>
                <w:color w:val="3A3A3A"/>
              </w:rPr>
              <w:t>La arquitectura documental del sistema no es burocracia. Es la garantía de que cada UCAM representa exactamente lo que dice representar — y que cualquier actor en cualquier geografía puede verificarlo.</w:t>
            </w:r>
          </w:p>
        </w:tc>
      </w:tr>
    </w:tbl>
    <w:p w:rsidR="00567DEC" w:rsidRDefault="00567DEC" w:rsidP="00567DEC">
      <w:pPr>
        <w:spacing w:after="300"/>
      </w:pPr>
    </w:p>
    <w:p w:rsidR="00567DEC" w:rsidRDefault="00567DEC" w:rsidP="00567DEC">
      <w:pPr>
        <w:spacing w:before="300" w:after="160"/>
      </w:pPr>
      <w:r>
        <w:rPr>
          <w:b/>
          <w:bCs/>
          <w:color w:val="2C2C2C"/>
          <w:sz w:val="26"/>
          <w:szCs w:val="26"/>
        </w:rPr>
        <w:t>5.10  Control de versiones de la arquitectura documental</w:t>
      </w:r>
    </w:p>
    <w:p w:rsidR="00567DEC" w:rsidRDefault="00567DEC" w:rsidP="00567DEC">
      <w:pPr>
        <w:spacing w:before="120" w:after="120"/>
        <w:jc w:val="both"/>
      </w:pPr>
      <w:r>
        <w:t>Cada documento del sistema lleva un número de versión explícito. Las actualizaciones de documentos de niveles inferiores no requieren automáticamente una nueva versión del Standard, siempre que no contradigan sus principios. Las actualizaciones que afecten principios, definiciones de UCAMs, estructura del CUV o gobernanza del sistema sí requieren una nueva versión del Standard, aprobada por el Comité Técnico.</w:t>
      </w:r>
    </w:p>
    <w:p w:rsidR="00567DEC" w:rsidRDefault="00567DEC" w:rsidP="00567DEC">
      <w:pPr>
        <w:spacing w:before="120" w:after="120"/>
        <w:jc w:val="both"/>
      </w:pPr>
      <w:r>
        <w:t>El historial completo de versiones de cada documento del sistema es público y se mantiene en el Registro UCAM CERT. Cualquier actor puede consultar la versión vigente de cualquier documento y acceder a versiones anteriores con sus fechas de vigencia y los motivos de actualización.</w:t>
      </w:r>
    </w:p>
    <w:p w:rsidR="00567DEC" w:rsidRDefault="00567DEC" w:rsidP="00567DEC">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23A8" w:rsidTr="006C2B84">
        <w:tc>
          <w:tcPr>
            <w:tcW w:w="9360" w:type="dxa"/>
            <w:tcBorders>
              <w:top w:val="none" w:sz="0" w:space="0" w:color="FFFFFF"/>
              <w:left w:val="none" w:sz="0" w:space="0" w:color="FFFFFF"/>
              <w:bottom w:val="none" w:sz="0" w:space="0" w:color="FFFFFF"/>
              <w:right w:val="none" w:sz="0" w:space="0" w:color="FFFFFF"/>
            </w:tcBorders>
            <w:shd w:val="clear" w:color="auto" w:fill="2C2C2C"/>
            <w:tcMar>
              <w:top w:w="120" w:type="dxa"/>
              <w:left w:w="200" w:type="dxa"/>
              <w:bottom w:w="120" w:type="dxa"/>
              <w:right w:w="200" w:type="dxa"/>
            </w:tcMar>
          </w:tcPr>
          <w:p w:rsidR="008E23A8" w:rsidRDefault="008E23A8" w:rsidP="006C2B84">
            <w:pPr>
              <w:spacing w:before="60" w:after="60"/>
              <w:jc w:val="center"/>
            </w:pPr>
            <w:r>
              <w:rPr>
                <w:b/>
                <w:bCs/>
                <w:color w:val="FFFFFF"/>
                <w:sz w:val="24"/>
                <w:szCs w:val="24"/>
              </w:rPr>
              <w:t>SECCIÓN 6  —  LAS 7 UCAMS: DEFINICIÓN Y UNIDADES FUNCIONALES</w:t>
            </w:r>
          </w:p>
        </w:tc>
      </w:tr>
    </w:tbl>
    <w:p w:rsidR="008E23A8" w:rsidRDefault="008E23A8" w:rsidP="008E23A8">
      <w:pPr>
        <w:spacing w:after="200"/>
      </w:pPr>
    </w:p>
    <w:p w:rsidR="008E23A8" w:rsidRDefault="008E23A8" w:rsidP="008E23A8">
      <w:pPr>
        <w:pBdr>
          <w:bottom w:val="single" w:sz="6" w:space="4" w:color="2C2C2C"/>
        </w:pBdr>
        <w:spacing w:before="400" w:after="200"/>
      </w:pPr>
      <w:r>
        <w:rPr>
          <w:b/>
          <w:bCs/>
          <w:color w:val="2C2C2C"/>
          <w:sz w:val="36"/>
          <w:szCs w:val="36"/>
        </w:rPr>
        <w:t>6. Las 7 UCAMs: definición y unidades funcionales</w:t>
      </w:r>
    </w:p>
    <w:p w:rsidR="008E23A8" w:rsidRDefault="008E23A8" w:rsidP="008E23A8">
      <w:pPr>
        <w:spacing w:after="100"/>
      </w:pPr>
    </w:p>
    <w:p w:rsidR="008E23A8" w:rsidRDefault="008E23A8" w:rsidP="008E23A8">
      <w:pPr>
        <w:spacing w:before="300" w:after="160"/>
      </w:pPr>
      <w:r>
        <w:rPr>
          <w:b/>
          <w:bCs/>
          <w:color w:val="2C2C2C"/>
          <w:sz w:val="26"/>
          <w:szCs w:val="26"/>
        </w:rPr>
        <w:t>6.0  ¿Qué es una UCAM?</w:t>
      </w:r>
    </w:p>
    <w:p w:rsidR="008E23A8" w:rsidRDefault="008E23A8" w:rsidP="008E23A8">
      <w:pPr>
        <w:spacing w:before="120" w:after="120"/>
        <w:jc w:val="both"/>
      </w:pPr>
      <w:r>
        <w:t>Una UCAM — Unidad de Compensación Ambiental — es un activo ambiental certificado que representa una acción ambiental verificable, cuantificada bajo el sistema MRV del estándar UCAM CERT SIIA, registrada con un Código Único de Verificación (CUV) e integrable dentro de la economía real como unidad de compensación, reporte ESG o activo de mercado.</w:t>
      </w:r>
    </w:p>
    <w:p w:rsidR="008E23A8" w:rsidRDefault="008E23A8" w:rsidP="008E23A8">
      <w:pPr>
        <w:spacing w:before="120" w:after="120"/>
        <w:jc w:val="both"/>
      </w:pPr>
      <w:r>
        <w:t>Las UCAMs son la unidad operativa central del sistema. Son lo que convierte el impacto ambiental — históricamente invisible en los balances — en un activo con identidad, trazabilidad y valor económico verificable. Cada UCAM representa un hecho ya ocurrido: una acción real, ejecutada, medida y auditada. No una promesa, no una proyección, no un compromiso futuro.</w:t>
      </w:r>
    </w:p>
    <w:p w:rsidR="008E23A8" w:rsidRDefault="008E23A8" w:rsidP="008E23A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23A8" w:rsidTr="006C2B84">
        <w:tc>
          <w:tcPr>
            <w:tcW w:w="9360" w:type="dxa"/>
            <w:tcBorders>
              <w:top w:val="none" w:sz="0" w:space="0" w:color="FFFFFF"/>
              <w:left w:val="single" w:sz="20" w:space="0" w:color="2C2C2C"/>
              <w:bottom w:val="none" w:sz="0" w:space="0" w:color="FFFFFF"/>
              <w:right w:val="none" w:sz="0" w:space="0" w:color="FFFFFF"/>
            </w:tcBorders>
            <w:shd w:val="clear" w:color="auto" w:fill="F4F4F4"/>
            <w:tcMar>
              <w:top w:w="120" w:type="dxa"/>
              <w:left w:w="300" w:type="dxa"/>
              <w:bottom w:w="120" w:type="dxa"/>
              <w:right w:w="120" w:type="dxa"/>
            </w:tcMar>
          </w:tcPr>
          <w:p w:rsidR="008E23A8" w:rsidRDefault="008E23A8" w:rsidP="006C2B84">
            <w:pPr>
              <w:spacing w:before="60" w:after="60"/>
              <w:jc w:val="both"/>
            </w:pPr>
            <w:r>
              <w:rPr>
                <w:b/>
                <w:bCs/>
                <w:color w:val="3A3A3A"/>
              </w:rPr>
              <w:t>Una UCAM vale lo que su evidencia puede sostener. Y esa evidencia es pública, trazable y verificable por cualquier actor en tiempo real a través del CUV.</w:t>
            </w:r>
          </w:p>
        </w:tc>
      </w:tr>
    </w:tbl>
    <w:p w:rsidR="008E23A8" w:rsidRDefault="008E23A8" w:rsidP="008E23A8">
      <w:pPr>
        <w:spacing w:after="200"/>
      </w:pPr>
    </w:p>
    <w:p w:rsidR="008E23A8" w:rsidRDefault="008E23A8" w:rsidP="008E23A8">
      <w:pPr>
        <w:spacing w:before="300" w:after="160"/>
      </w:pPr>
      <w:r>
        <w:rPr>
          <w:b/>
          <w:bCs/>
          <w:color w:val="2C2C2C"/>
          <w:sz w:val="26"/>
          <w:szCs w:val="26"/>
        </w:rPr>
        <w:t>6.1  Características de toda UCAM</w:t>
      </w:r>
    </w:p>
    <w:p w:rsidR="008E23A8" w:rsidRDefault="008E23A8" w:rsidP="008E23A8">
      <w:pPr>
        <w:spacing w:before="120" w:after="100"/>
        <w:jc w:val="both"/>
      </w:pPr>
      <w:r>
        <w:t>Independientemente de su tipo, toda UCAM emitida dentro del sistema UCAM CERT SIIA comparte las siguientes características:</w:t>
      </w:r>
    </w:p>
    <w:p w:rsidR="008E23A8" w:rsidRDefault="008E23A8" w:rsidP="008E23A8">
      <w:pPr>
        <w:pStyle w:val="Prrafodelista"/>
        <w:numPr>
          <w:ilvl w:val="0"/>
          <w:numId w:val="5"/>
        </w:numPr>
        <w:spacing w:before="60" w:after="60"/>
      </w:pPr>
      <w:r>
        <w:t>Cuantificada: el impacto ambiental que representa está medido bajo la Norma UCAM aplicable, con variables definidas y criterio conservador.</w:t>
      </w:r>
    </w:p>
    <w:p w:rsidR="008E23A8" w:rsidRDefault="008E23A8" w:rsidP="008E23A8">
      <w:pPr>
        <w:pStyle w:val="Prrafodelista"/>
        <w:numPr>
          <w:ilvl w:val="0"/>
          <w:numId w:val="5"/>
        </w:numPr>
        <w:spacing w:before="60" w:after="60"/>
      </w:pPr>
      <w:r>
        <w:t>Verificada: el proceso que la generó fue auditado internamente por una EVA acreditada y verificado externamente por un verificador independiente.</w:t>
      </w:r>
    </w:p>
    <w:p w:rsidR="008E23A8" w:rsidRDefault="008E23A8" w:rsidP="008E23A8">
      <w:pPr>
        <w:pStyle w:val="Prrafodelista"/>
        <w:numPr>
          <w:ilvl w:val="0"/>
          <w:numId w:val="5"/>
        </w:numPr>
        <w:spacing w:before="60" w:after="60"/>
      </w:pPr>
      <w:r>
        <w:t>Trazable: lleva un CUV individual e inalterable que identifica su origen, tipo, período operativo, proyecto, lote ambiental y estado actual.</w:t>
      </w:r>
    </w:p>
    <w:p w:rsidR="008E23A8" w:rsidRDefault="008E23A8" w:rsidP="008E23A8">
      <w:pPr>
        <w:pStyle w:val="Prrafodelista"/>
        <w:numPr>
          <w:ilvl w:val="0"/>
          <w:numId w:val="5"/>
        </w:numPr>
        <w:spacing w:before="60" w:after="60"/>
      </w:pPr>
      <w:r>
        <w:t>Única: cada UCAM existe una sola vez en el sistema. No puede ser duplicada ni reutilizada una vez retirada.</w:t>
      </w:r>
    </w:p>
    <w:p w:rsidR="008E23A8" w:rsidRDefault="008E23A8" w:rsidP="008E23A8">
      <w:pPr>
        <w:pStyle w:val="Prrafodelista"/>
        <w:numPr>
          <w:ilvl w:val="0"/>
          <w:numId w:val="5"/>
        </w:numPr>
        <w:spacing w:before="60" w:after="60"/>
      </w:pPr>
      <w:r>
        <w:t>Pública: su existencia, origen y estado son consultables en el Registro UCAM CERT por cualquier actor, en cualquier momento.</w:t>
      </w:r>
    </w:p>
    <w:p w:rsidR="008E23A8" w:rsidRDefault="008E23A8" w:rsidP="008E23A8">
      <w:pPr>
        <w:pStyle w:val="Prrafodelista"/>
        <w:numPr>
          <w:ilvl w:val="0"/>
          <w:numId w:val="5"/>
        </w:numPr>
        <w:spacing w:before="60" w:after="60"/>
      </w:pPr>
      <w:r>
        <w:t>Transferible: puede ser adquirida, transferida y utilizada por organizaciones distintas a la que la generó, dentro de los mecanismos del Mercado UCAM CERT.</w:t>
      </w:r>
    </w:p>
    <w:p w:rsidR="008E23A8" w:rsidRDefault="008E23A8" w:rsidP="008E23A8">
      <w:pPr>
        <w:pStyle w:val="Prrafodelista"/>
        <w:numPr>
          <w:ilvl w:val="0"/>
          <w:numId w:val="5"/>
        </w:numPr>
        <w:spacing w:before="60" w:after="60"/>
      </w:pPr>
      <w:r>
        <w:t>Económicamente integrable: representa un activo ambiental con valor económico que puede incorporarse en reportes ESG, estrategias de compensación, instrumentos financieros verdes y cadenas de suministro verificadas.</w:t>
      </w:r>
    </w:p>
    <w:p w:rsidR="008E23A8" w:rsidRDefault="008E23A8" w:rsidP="008E23A8">
      <w:pPr>
        <w:spacing w:after="200"/>
      </w:pPr>
    </w:p>
    <w:p w:rsidR="008E23A8" w:rsidRDefault="008E23A8" w:rsidP="008E23A8">
      <w:pPr>
        <w:spacing w:before="300" w:after="160"/>
      </w:pPr>
      <w:r>
        <w:rPr>
          <w:b/>
          <w:bCs/>
          <w:color w:val="2C2C2C"/>
          <w:sz w:val="26"/>
          <w:szCs w:val="26"/>
        </w:rPr>
        <w:t>6.2  Las 7 UCAMs del sistema — tabla de referencia oficial</w:t>
      </w:r>
    </w:p>
    <w:p w:rsidR="008E23A8" w:rsidRDefault="008E23A8" w:rsidP="008E23A8">
      <w:pPr>
        <w:spacing w:before="120" w:after="160"/>
        <w:jc w:val="both"/>
      </w:pPr>
      <w:r>
        <w:t>El sistema UCAM CERT SIIA reconoce siete categorías oficiales de activos ambientales. Cada categoría corresponde a un tipo de huella ambiental, tiene su unidad funcional oficial definida en su Norma UCAM y su Protocolo Técnico de Verificación específico: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3360"/>
        <w:gridCol w:w="1800"/>
      </w:tblGrid>
      <w:tr w:rsidR="008E23A8" w:rsidTr="006C2B84">
        <w:tc>
          <w:tcPr>
            <w:tcW w:w="1400" w:type="dxa"/>
            <w:tcBorders>
              <w:top w:val="none" w:sz="0" w:space="0" w:color="FFFFFF"/>
              <w:left w:val="none" w:sz="0" w:space="0" w:color="FFFFFF"/>
              <w:bottom w:val="none" w:sz="0" w:space="0" w:color="FFFFFF"/>
              <w:right w:val="none" w:sz="0" w:space="0" w:color="FFFFFF"/>
            </w:tcBorders>
            <w:shd w:val="clear" w:color="auto" w:fill="3A3A3A"/>
            <w:tcMar>
              <w:top w:w="100" w:type="dxa"/>
              <w:left w:w="120" w:type="dxa"/>
              <w:bottom w:w="100" w:type="dxa"/>
              <w:right w:w="60" w:type="dxa"/>
            </w:tcMar>
          </w:tcPr>
          <w:p w:rsidR="008E23A8" w:rsidRDefault="008E23A8" w:rsidP="006C2B84">
            <w:pPr>
              <w:spacing w:before="40" w:after="40"/>
            </w:pPr>
            <w:r>
              <w:rPr>
                <w:b/>
                <w:bCs/>
                <w:color w:val="FFFFFF"/>
                <w:sz w:val="17"/>
                <w:szCs w:val="17"/>
              </w:rPr>
              <w:t>CÓDIGO</w:t>
            </w:r>
          </w:p>
        </w:tc>
        <w:tc>
          <w:tcPr>
            <w:tcW w:w="2800" w:type="dxa"/>
            <w:tcBorders>
              <w:top w:val="none" w:sz="0" w:space="0" w:color="FFFFFF"/>
              <w:left w:val="none" w:sz="0" w:space="0" w:color="FFFFFF"/>
              <w:bottom w:val="none" w:sz="0" w:space="0" w:color="FFFFFF"/>
              <w:right w:val="none" w:sz="0" w:space="0" w:color="FFFFFF"/>
            </w:tcBorders>
            <w:shd w:val="clear" w:color="auto" w:fill="3A3A3A"/>
            <w:tcMar>
              <w:top w:w="100" w:type="dxa"/>
              <w:left w:w="100" w:type="dxa"/>
              <w:bottom w:w="100" w:type="dxa"/>
              <w:right w:w="60" w:type="dxa"/>
            </w:tcMar>
          </w:tcPr>
          <w:p w:rsidR="008E23A8" w:rsidRDefault="008E23A8" w:rsidP="006C2B84">
            <w:pPr>
              <w:spacing w:before="40" w:after="40"/>
            </w:pPr>
            <w:r>
              <w:rPr>
                <w:b/>
                <w:bCs/>
                <w:color w:val="FFFFFF"/>
                <w:sz w:val="17"/>
                <w:szCs w:val="17"/>
              </w:rPr>
              <w:t>NOMBRE OFICIAL</w:t>
            </w:r>
          </w:p>
        </w:tc>
        <w:tc>
          <w:tcPr>
            <w:tcW w:w="3360" w:type="dxa"/>
            <w:tcBorders>
              <w:top w:val="none" w:sz="0" w:space="0" w:color="FFFFFF"/>
              <w:left w:val="none" w:sz="0" w:space="0" w:color="FFFFFF"/>
              <w:bottom w:val="none" w:sz="0" w:space="0" w:color="FFFFFF"/>
              <w:right w:val="none" w:sz="0" w:space="0" w:color="FFFFFF"/>
            </w:tcBorders>
            <w:shd w:val="clear" w:color="auto" w:fill="3A3A3A"/>
            <w:tcMar>
              <w:top w:w="100" w:type="dxa"/>
              <w:left w:w="100" w:type="dxa"/>
              <w:bottom w:w="100" w:type="dxa"/>
              <w:right w:w="60" w:type="dxa"/>
            </w:tcMar>
          </w:tcPr>
          <w:p w:rsidR="008E23A8" w:rsidRDefault="008E23A8" w:rsidP="006C2B84">
            <w:pPr>
              <w:spacing w:before="40" w:after="40"/>
            </w:pPr>
            <w:r>
              <w:rPr>
                <w:b/>
                <w:bCs/>
                <w:color w:val="FFFFFF"/>
                <w:sz w:val="17"/>
                <w:szCs w:val="17"/>
              </w:rPr>
              <w:t>UNIDAD FUNCIONAL OFICIAL</w:t>
            </w:r>
          </w:p>
        </w:tc>
        <w:tc>
          <w:tcPr>
            <w:tcW w:w="1800" w:type="dxa"/>
            <w:tcBorders>
              <w:top w:val="none" w:sz="0" w:space="0" w:color="FFFFFF"/>
              <w:left w:val="none" w:sz="0" w:space="0" w:color="FFFFFF"/>
              <w:bottom w:val="none" w:sz="0" w:space="0" w:color="FFFFFF"/>
              <w:right w:val="none" w:sz="0" w:space="0" w:color="FFFFFF"/>
            </w:tcBorders>
            <w:shd w:val="clear" w:color="auto" w:fill="3A3A3A"/>
            <w:tcMar>
              <w:top w:w="100" w:type="dxa"/>
              <w:left w:w="100" w:type="dxa"/>
              <w:bottom w:w="100" w:type="dxa"/>
              <w:right w:w="60" w:type="dxa"/>
            </w:tcMar>
          </w:tcPr>
          <w:p w:rsidR="008E23A8" w:rsidRDefault="008E23A8" w:rsidP="006C2B84">
            <w:pPr>
              <w:spacing w:before="40" w:after="40"/>
            </w:pPr>
            <w:r>
              <w:rPr>
                <w:b/>
                <w:bCs/>
                <w:color w:val="FFFFFF"/>
                <w:sz w:val="17"/>
                <w:szCs w:val="17"/>
              </w:rPr>
              <w:t>NORMA</w:t>
            </w:r>
          </w:p>
        </w:tc>
      </w:tr>
      <w:tr w:rsidR="008E23A8" w:rsidTr="006C2B84">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60" w:type="dxa"/>
            </w:tcMar>
          </w:tcPr>
          <w:p w:rsidR="008E23A8" w:rsidRDefault="008E23A8" w:rsidP="006C2B84">
            <w:pPr>
              <w:spacing w:before="40" w:after="40"/>
            </w:pPr>
            <w:r>
              <w:rPr>
                <w:b/>
                <w:bCs/>
                <w:color w:val="1E5276"/>
                <w:sz w:val="19"/>
                <w:szCs w:val="19"/>
              </w:rPr>
              <w:t>UCAM HPR</w:t>
            </w:r>
          </w:p>
        </w:tc>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8E23A8" w:rsidRDefault="008E23A8" w:rsidP="006C2B84">
            <w:pPr>
              <w:spacing w:before="40" w:after="40"/>
            </w:pPr>
            <w:r>
              <w:rPr>
                <w:color w:val="2C2C2C"/>
                <w:sz w:val="19"/>
                <w:szCs w:val="19"/>
              </w:rPr>
              <w:t>Huella Plástica Recuperador</w:t>
            </w:r>
          </w:p>
        </w:tc>
        <w:tc>
          <w:tcPr>
            <w:tcW w:w="3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8E23A8" w:rsidRDefault="008E23A8" w:rsidP="006C2B84">
            <w:pPr>
              <w:spacing w:before="40" w:after="40"/>
              <w:jc w:val="both"/>
            </w:pPr>
            <w:r>
              <w:rPr>
                <w:color w:val="3A3A3A"/>
                <w:sz w:val="19"/>
                <w:szCs w:val="19"/>
              </w:rPr>
              <w:t>1.000 kg de plástico recuperado y verificado</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8E23A8" w:rsidRDefault="008E23A8" w:rsidP="006C2B84">
            <w:pPr>
              <w:spacing w:before="40" w:after="40"/>
            </w:pPr>
            <w:r>
              <w:rPr>
                <w:i/>
                <w:iCs/>
                <w:color w:val="5A5A5A"/>
                <w:sz w:val="17"/>
                <w:szCs w:val="17"/>
              </w:rPr>
              <w:t>UCAM-NRM-HPR-001</w:t>
            </w:r>
          </w:p>
        </w:tc>
      </w:tr>
      <w:tr w:rsidR="008E23A8" w:rsidTr="006C2B84">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60" w:type="dxa"/>
            </w:tcMar>
          </w:tcPr>
          <w:p w:rsidR="008E23A8" w:rsidRDefault="008E23A8" w:rsidP="006C2B84">
            <w:pPr>
              <w:spacing w:before="40" w:after="40"/>
            </w:pPr>
            <w:r>
              <w:rPr>
                <w:b/>
                <w:bCs/>
                <w:color w:val="154360"/>
                <w:sz w:val="19"/>
                <w:szCs w:val="19"/>
              </w:rPr>
              <w:t>UCAM HP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8E23A8" w:rsidRDefault="008E23A8" w:rsidP="006C2B84">
            <w:pPr>
              <w:spacing w:before="40" w:after="40"/>
            </w:pPr>
            <w:r>
              <w:rPr>
                <w:color w:val="2C2C2C"/>
                <w:sz w:val="19"/>
                <w:szCs w:val="19"/>
              </w:rPr>
              <w:t>Huella Plástica Valorización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8E23A8" w:rsidRDefault="008E23A8" w:rsidP="006C2B84">
            <w:pPr>
              <w:spacing w:before="40" w:after="40"/>
              <w:jc w:val="both"/>
            </w:pPr>
            <w:r>
              <w:rPr>
                <w:color w:val="3A3A3A"/>
                <w:sz w:val="19"/>
                <w:szCs w:val="19"/>
              </w:rPr>
              <w:t>250 kg de plástico valorizado en planta certificada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8E23A8" w:rsidRDefault="008E23A8" w:rsidP="006C2B84">
            <w:pPr>
              <w:spacing w:before="40" w:after="40"/>
            </w:pPr>
            <w:r>
              <w:rPr>
                <w:i/>
                <w:iCs/>
                <w:color w:val="5A5A5A"/>
                <w:sz w:val="17"/>
                <w:szCs w:val="17"/>
              </w:rPr>
              <w:t>UCAM-NRM-HP-001</w:t>
            </w:r>
          </w:p>
        </w:tc>
      </w:tr>
      <w:tr w:rsidR="008E23A8" w:rsidTr="006C2B84">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60" w:type="dxa"/>
            </w:tcMar>
          </w:tcPr>
          <w:p w:rsidR="008E23A8" w:rsidRDefault="008E23A8" w:rsidP="006C2B84">
            <w:pPr>
              <w:spacing w:before="40" w:after="40"/>
            </w:pPr>
            <w:r>
              <w:rPr>
                <w:b/>
                <w:bCs/>
                <w:color w:val="1E3A5F"/>
                <w:sz w:val="19"/>
                <w:szCs w:val="19"/>
              </w:rPr>
              <w:t>UCAM HC</w:t>
            </w:r>
          </w:p>
        </w:tc>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8E23A8" w:rsidRDefault="008E23A8" w:rsidP="006C2B84">
            <w:pPr>
              <w:spacing w:before="40" w:after="40"/>
            </w:pPr>
            <w:r>
              <w:rPr>
                <w:color w:val="2C2C2C"/>
                <w:sz w:val="19"/>
                <w:szCs w:val="19"/>
              </w:rPr>
              <w:t>Huella de Carbono</w:t>
            </w:r>
          </w:p>
        </w:tc>
        <w:tc>
          <w:tcPr>
            <w:tcW w:w="3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8E23A8" w:rsidRDefault="008E23A8" w:rsidP="006C2B84">
            <w:pPr>
              <w:spacing w:before="40" w:after="40"/>
              <w:jc w:val="both"/>
            </w:pPr>
            <w:r>
              <w:rPr>
                <w:color w:val="3A3A3A"/>
                <w:sz w:val="19"/>
                <w:szCs w:val="19"/>
              </w:rPr>
              <w:t>1 tCO</w:t>
            </w:r>
            <w:r>
              <w:rPr>
                <w:rFonts w:ascii="Cambria Math" w:hAnsi="Cambria Math" w:cs="Cambria Math"/>
                <w:color w:val="3A3A3A"/>
                <w:sz w:val="19"/>
                <w:szCs w:val="19"/>
              </w:rPr>
              <w:t>₂</w:t>
            </w:r>
            <w:r>
              <w:rPr>
                <w:color w:val="3A3A3A"/>
                <w:sz w:val="19"/>
                <w:szCs w:val="19"/>
              </w:rPr>
              <w:t>e reducida, sustituida o capturada</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8E23A8" w:rsidRDefault="008E23A8" w:rsidP="006C2B84">
            <w:pPr>
              <w:spacing w:before="40" w:after="40"/>
            </w:pPr>
            <w:r>
              <w:rPr>
                <w:i/>
                <w:iCs/>
                <w:color w:val="5A5A5A"/>
                <w:sz w:val="17"/>
                <w:szCs w:val="17"/>
              </w:rPr>
              <w:t>UCAM-NRM-HC-001</w:t>
            </w:r>
          </w:p>
        </w:tc>
      </w:tr>
      <w:tr w:rsidR="008E23A8" w:rsidTr="006C2B84">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60" w:type="dxa"/>
            </w:tcMar>
          </w:tcPr>
          <w:p w:rsidR="008E23A8" w:rsidRDefault="008E23A8" w:rsidP="006C2B84">
            <w:pPr>
              <w:spacing w:before="40" w:after="40"/>
            </w:pPr>
            <w:r>
              <w:rPr>
                <w:b/>
                <w:bCs/>
                <w:color w:val="1A5276"/>
                <w:sz w:val="19"/>
                <w:szCs w:val="19"/>
              </w:rPr>
              <w:t>UCAM HH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8E23A8" w:rsidRDefault="008E23A8" w:rsidP="006C2B84">
            <w:pPr>
              <w:spacing w:before="40" w:after="40"/>
            </w:pPr>
            <w:r>
              <w:rPr>
                <w:color w:val="2C2C2C"/>
                <w:sz w:val="19"/>
                <w:szCs w:val="19"/>
              </w:rPr>
              <w:t>Huella Hídrica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8E23A8" w:rsidRDefault="008E23A8" w:rsidP="006C2B84">
            <w:pPr>
              <w:spacing w:before="40" w:after="40"/>
              <w:jc w:val="both"/>
            </w:pPr>
            <w:r>
              <w:rPr>
                <w:color w:val="3A3A3A"/>
                <w:sz w:val="19"/>
                <w:szCs w:val="19"/>
              </w:rPr>
              <w:t>10.000 litros de agua gestionada verificablemente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8E23A8" w:rsidRDefault="008E23A8" w:rsidP="006C2B84">
            <w:pPr>
              <w:spacing w:before="40" w:after="40"/>
            </w:pPr>
            <w:r>
              <w:rPr>
                <w:i/>
                <w:iCs/>
                <w:color w:val="5A5A5A"/>
                <w:sz w:val="17"/>
                <w:szCs w:val="17"/>
              </w:rPr>
              <w:t>UCAM-NRM-HH-001</w:t>
            </w:r>
          </w:p>
        </w:tc>
      </w:tr>
      <w:tr w:rsidR="008E23A8" w:rsidTr="006C2B84">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60" w:type="dxa"/>
            </w:tcMar>
          </w:tcPr>
          <w:p w:rsidR="008E23A8" w:rsidRDefault="008E23A8" w:rsidP="006C2B84">
            <w:pPr>
              <w:spacing w:before="40" w:after="40"/>
            </w:pPr>
            <w:r>
              <w:rPr>
                <w:b/>
                <w:bCs/>
                <w:color w:val="B7770D"/>
                <w:sz w:val="19"/>
                <w:szCs w:val="19"/>
              </w:rPr>
              <w:t>UCAM CE</w:t>
            </w:r>
          </w:p>
        </w:tc>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8E23A8" w:rsidRDefault="008E23A8" w:rsidP="006C2B84">
            <w:pPr>
              <w:spacing w:before="40" w:after="40"/>
            </w:pPr>
            <w:r>
              <w:rPr>
                <w:color w:val="2C2C2C"/>
                <w:sz w:val="19"/>
                <w:szCs w:val="19"/>
              </w:rPr>
              <w:t>Circularidad Energética</w:t>
            </w:r>
          </w:p>
        </w:tc>
        <w:tc>
          <w:tcPr>
            <w:tcW w:w="3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8E23A8" w:rsidRDefault="008E23A8" w:rsidP="006C2B84">
            <w:pPr>
              <w:spacing w:before="40" w:after="40"/>
              <w:jc w:val="both"/>
            </w:pPr>
            <w:r>
              <w:rPr>
                <w:color w:val="3A3A3A"/>
                <w:sz w:val="19"/>
                <w:szCs w:val="19"/>
              </w:rPr>
              <w:t>Según Protocolo Técnico PTV-CE-01</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8E23A8" w:rsidRDefault="008E23A8" w:rsidP="006C2B84">
            <w:pPr>
              <w:spacing w:before="40" w:after="40"/>
            </w:pPr>
            <w:r>
              <w:rPr>
                <w:i/>
                <w:iCs/>
                <w:color w:val="5A5A5A"/>
                <w:sz w:val="17"/>
                <w:szCs w:val="17"/>
              </w:rPr>
              <w:t>UCAM-NRM-CE-001</w:t>
            </w:r>
          </w:p>
        </w:tc>
      </w:tr>
      <w:tr w:rsidR="008E23A8" w:rsidTr="006C2B84">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60" w:type="dxa"/>
            </w:tcMar>
          </w:tcPr>
          <w:p w:rsidR="008E23A8" w:rsidRDefault="008E23A8" w:rsidP="006C2B84">
            <w:pPr>
              <w:spacing w:before="40" w:after="40"/>
            </w:pPr>
            <w:r>
              <w:rPr>
                <w:b/>
                <w:bCs/>
                <w:color w:val="1E8449"/>
                <w:sz w:val="19"/>
                <w:szCs w:val="19"/>
              </w:rPr>
              <w:t>UCAM 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8E23A8" w:rsidRDefault="008E23A8" w:rsidP="006C2B84">
            <w:pPr>
              <w:spacing w:before="40" w:after="40"/>
            </w:pPr>
            <w:r>
              <w:rPr>
                <w:color w:val="2C2C2C"/>
                <w:sz w:val="19"/>
                <w:szCs w:val="19"/>
              </w:rPr>
              <w:t>Servicios Ecosistémicos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8E23A8" w:rsidRDefault="008E23A8" w:rsidP="006C2B84">
            <w:pPr>
              <w:spacing w:before="40" w:after="40"/>
              <w:jc w:val="both"/>
            </w:pPr>
            <w:r>
              <w:rPr>
                <w:color w:val="3A3A3A"/>
                <w:sz w:val="19"/>
                <w:szCs w:val="19"/>
              </w:rPr>
              <w:t>1 hectárea/año de ecosistema conservado o restaurado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8E23A8" w:rsidRDefault="008E23A8" w:rsidP="006C2B84">
            <w:pPr>
              <w:spacing w:before="40" w:after="40"/>
            </w:pPr>
            <w:r>
              <w:rPr>
                <w:i/>
                <w:iCs/>
                <w:color w:val="5A5A5A"/>
                <w:sz w:val="17"/>
                <w:szCs w:val="17"/>
              </w:rPr>
              <w:t>UCAM-NRM-SE-001</w:t>
            </w:r>
          </w:p>
        </w:tc>
      </w:tr>
      <w:tr w:rsidR="008E23A8" w:rsidTr="006C2B84">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60" w:type="dxa"/>
            </w:tcMar>
          </w:tcPr>
          <w:p w:rsidR="008E23A8" w:rsidRDefault="008E23A8" w:rsidP="006C2B84">
            <w:pPr>
              <w:spacing w:before="40" w:after="40"/>
            </w:pPr>
            <w:r>
              <w:rPr>
                <w:b/>
                <w:bCs/>
                <w:color w:val="6C3483"/>
                <w:sz w:val="19"/>
                <w:szCs w:val="19"/>
              </w:rPr>
              <w:t>UCAM ED</w:t>
            </w:r>
          </w:p>
        </w:tc>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8E23A8" w:rsidRDefault="008E23A8" w:rsidP="006C2B84">
            <w:pPr>
              <w:spacing w:before="40" w:after="40"/>
            </w:pPr>
            <w:r>
              <w:rPr>
                <w:color w:val="2C2C2C"/>
                <w:sz w:val="19"/>
                <w:szCs w:val="19"/>
              </w:rPr>
              <w:t>Educación Ambiental</w:t>
            </w:r>
          </w:p>
        </w:tc>
        <w:tc>
          <w:tcPr>
            <w:tcW w:w="3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8E23A8" w:rsidRDefault="008E23A8" w:rsidP="006C2B84">
            <w:pPr>
              <w:spacing w:before="40" w:after="40"/>
              <w:jc w:val="both"/>
            </w:pPr>
            <w:r>
              <w:rPr>
                <w:color w:val="3A3A3A"/>
                <w:sz w:val="19"/>
                <w:szCs w:val="19"/>
              </w:rPr>
              <w:t>1 actividad de educación ambiental verificada</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8E23A8" w:rsidRDefault="008E23A8" w:rsidP="006C2B84">
            <w:pPr>
              <w:spacing w:before="40" w:after="40"/>
            </w:pPr>
            <w:r>
              <w:rPr>
                <w:i/>
                <w:iCs/>
                <w:color w:val="5A5A5A"/>
                <w:sz w:val="17"/>
                <w:szCs w:val="17"/>
              </w:rPr>
              <w:t>UCAM-NRM-ED-001</w:t>
            </w:r>
          </w:p>
        </w:tc>
      </w:tr>
    </w:tbl>
    <w:p w:rsidR="008E23A8" w:rsidRDefault="008E23A8" w:rsidP="008E23A8">
      <w:pPr>
        <w:spacing w:after="300"/>
      </w:pPr>
    </w:p>
    <w:p w:rsidR="008E23A8" w:rsidRDefault="008E23A8" w:rsidP="008E23A8">
      <w:pPr>
        <w:spacing w:before="300" w:after="160"/>
      </w:pPr>
      <w:r>
        <w:rPr>
          <w:b/>
          <w:bCs/>
          <w:color w:val="2C2C2C"/>
          <w:sz w:val="26"/>
          <w:szCs w:val="26"/>
        </w:rPr>
        <w:t>6.3  Desarrollo técnico de cada UCAM</w:t>
      </w:r>
    </w:p>
    <w:p w:rsidR="008E23A8" w:rsidRDefault="008E23A8" w:rsidP="008E23A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E23A8" w:rsidTr="006C2B84">
        <w:tc>
          <w:tcPr>
            <w:tcW w:w="1600" w:type="dxa"/>
            <w:tcBorders>
              <w:top w:val="none" w:sz="0" w:space="0" w:color="FFFFFF"/>
              <w:left w:val="none" w:sz="0" w:space="0" w:color="FFFFFF"/>
              <w:bottom w:val="none" w:sz="0" w:space="0" w:color="FFFFFF"/>
              <w:right w:val="none" w:sz="0" w:space="0" w:color="FFFFFF"/>
            </w:tcBorders>
            <w:shd w:val="clear" w:color="auto" w:fill="1A5276"/>
            <w:tcMar>
              <w:top w:w="150" w:type="dxa"/>
              <w:left w:w="160" w:type="dxa"/>
              <w:bottom w:w="150" w:type="dxa"/>
              <w:right w:w="100" w:type="dxa"/>
            </w:tcMar>
            <w:vAlign w:val="center"/>
          </w:tcPr>
          <w:p w:rsidR="008E23A8" w:rsidRDefault="008E23A8" w:rsidP="006C2B84">
            <w:pPr>
              <w:jc w:val="center"/>
            </w:pPr>
            <w:r>
              <w:rPr>
                <w:b/>
                <w:bCs/>
                <w:color w:val="FFFFFF"/>
                <w:sz w:val="30"/>
                <w:szCs w:val="30"/>
              </w:rPr>
              <w:t>UCAM HPR</w:t>
            </w:r>
          </w:p>
        </w:tc>
        <w:tc>
          <w:tcPr>
            <w:tcW w:w="7760" w:type="dxa"/>
            <w:tcBorders>
              <w:top w:val="none" w:sz="0" w:space="0" w:color="FFFFFF"/>
              <w:left w:val="none" w:sz="0" w:space="0" w:color="FFFFFF"/>
              <w:bottom w:val="none" w:sz="0" w:space="0" w:color="FFFFFF"/>
              <w:right w:val="none" w:sz="0" w:space="0" w:color="FFFFFF"/>
            </w:tcBorders>
            <w:shd w:val="clear" w:color="auto" w:fill="1A5276"/>
            <w:tcMar>
              <w:top w:w="150" w:type="dxa"/>
              <w:left w:w="200" w:type="dxa"/>
              <w:bottom w:w="150" w:type="dxa"/>
              <w:right w:w="160" w:type="dxa"/>
            </w:tcMar>
            <w:vAlign w:val="center"/>
          </w:tcPr>
          <w:p w:rsidR="008E23A8" w:rsidRDefault="008E23A8" w:rsidP="006C2B84">
            <w:r>
              <w:rPr>
                <w:b/>
                <w:bCs/>
                <w:color w:val="FFFFFF"/>
                <w:sz w:val="26"/>
                <w:szCs w:val="26"/>
              </w:rPr>
              <w:t>Huella Plástica Recuperador</w:t>
            </w:r>
          </w:p>
        </w:tc>
      </w:tr>
      <w:tr w:rsidR="008E23A8" w:rsidTr="006C2B84">
        <w:tc>
          <w:tcPr>
            <w:tcW w:w="1600" w:type="dxa"/>
            <w:tcBorders>
              <w:top w:val="single" w:sz="1" w:space="0" w:color="CCCCCC"/>
              <w:left w:val="single" w:sz="14" w:space="0" w:color="1A5276"/>
              <w:bottom w:val="single" w:sz="1" w:space="0" w:color="CCCCCC"/>
              <w:right w:val="single" w:sz="1" w:space="0" w:color="CCCCCC"/>
            </w:tcBorders>
            <w:shd w:val="clear" w:color="auto" w:fill="F8F8F8"/>
            <w:tcMar>
              <w:top w:w="100" w:type="dxa"/>
              <w:left w:w="130" w:type="dxa"/>
              <w:bottom w:w="100" w:type="dxa"/>
              <w:right w:w="80" w:type="dxa"/>
            </w:tcMar>
          </w:tcPr>
          <w:p w:rsidR="008E23A8" w:rsidRDefault="008E23A8" w:rsidP="006C2B84">
            <w:pPr>
              <w:spacing w:before="40" w:after="40"/>
            </w:pPr>
            <w:r>
              <w:rPr>
                <w:b/>
                <w:bCs/>
                <w:color w:val="2C2C2C"/>
                <w:sz w:val="18"/>
                <w:szCs w:val="18"/>
              </w:rPr>
              <w:t>Unidad funcional</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8E23A8" w:rsidRDefault="008E23A8" w:rsidP="006C2B84">
            <w:pPr>
              <w:spacing w:before="40" w:after="40"/>
              <w:jc w:val="both"/>
            </w:pPr>
            <w:r>
              <w:rPr>
                <w:color w:val="3A3A3A"/>
                <w:sz w:val="20"/>
                <w:szCs w:val="20"/>
              </w:rPr>
              <w:t>1 UCAM HPR = 1.000 kg de residuos plásticos post-consumo recuperados, acopiados y entregados a un operador formal de valorización, verificados bajo MRV.</w:t>
            </w:r>
          </w:p>
        </w:tc>
      </w:tr>
      <w:tr w:rsidR="008E23A8" w:rsidTr="006C2B84">
        <w:tc>
          <w:tcPr>
            <w:tcW w:w="1600" w:type="dxa"/>
            <w:tcBorders>
              <w:top w:val="single" w:sz="1" w:space="0" w:color="CCCCCC"/>
              <w:left w:val="single" w:sz="14" w:space="0" w:color="1A5276"/>
              <w:bottom w:val="single" w:sz="1" w:space="0" w:color="CCCCCC"/>
              <w:right w:val="single" w:sz="1" w:space="0" w:color="CCCCCC"/>
            </w:tcBorders>
            <w:shd w:val="clear" w:color="auto" w:fill="FFFFFF"/>
            <w:tcMar>
              <w:top w:w="100" w:type="dxa"/>
              <w:left w:w="130" w:type="dxa"/>
              <w:bottom w:w="100" w:type="dxa"/>
              <w:right w:w="80" w:type="dxa"/>
            </w:tcMar>
          </w:tcPr>
          <w:p w:rsidR="008E23A8" w:rsidRDefault="008E23A8" w:rsidP="006C2B84">
            <w:pPr>
              <w:spacing w:before="40" w:after="40"/>
            </w:pPr>
            <w:r>
              <w:rPr>
                <w:b/>
                <w:bCs/>
                <w:color w:val="2C2C2C"/>
                <w:sz w:val="18"/>
                <w:szCs w:val="18"/>
              </w:rPr>
              <w:t>Qué certifica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8E23A8" w:rsidRDefault="008E23A8" w:rsidP="006C2B84">
            <w:pPr>
              <w:spacing w:before="40" w:after="40"/>
              <w:jc w:val="both"/>
            </w:pPr>
            <w:r>
              <w:rPr>
                <w:color w:val="3A3A3A"/>
                <w:sz w:val="20"/>
                <w:szCs w:val="20"/>
              </w:rPr>
              <w:t>La recuperación estructurada de residuos plásticos post-consumo mediante recolección selectiva, clasificación primaria, acopio controlado y entrega trazada a un circuito formal de reciclaje o valorización. El impacto se mide en la gestión post-consumo del material, correspondiente al Alcance 3 del sistema.</w:t>
            </w:r>
          </w:p>
        </w:tc>
      </w:tr>
      <w:tr w:rsidR="008E23A8" w:rsidTr="006C2B84">
        <w:tc>
          <w:tcPr>
            <w:tcW w:w="1600" w:type="dxa"/>
            <w:tcBorders>
              <w:top w:val="single" w:sz="1" w:space="0" w:color="CCCCCC"/>
              <w:left w:val="single" w:sz="14" w:space="0" w:color="1A5276"/>
              <w:bottom w:val="single" w:sz="1" w:space="0" w:color="CCCCCC"/>
              <w:right w:val="single" w:sz="1" w:space="0" w:color="CCCCCC"/>
            </w:tcBorders>
            <w:shd w:val="clear" w:color="auto" w:fill="F8F8F8"/>
            <w:tcMar>
              <w:top w:w="100" w:type="dxa"/>
              <w:left w:w="130" w:type="dxa"/>
              <w:bottom w:w="100" w:type="dxa"/>
              <w:right w:w="80" w:type="dxa"/>
            </w:tcMar>
          </w:tcPr>
          <w:p w:rsidR="008E23A8" w:rsidRDefault="008E23A8" w:rsidP="006C2B84">
            <w:pPr>
              <w:spacing w:before="40" w:after="40"/>
            </w:pPr>
            <w:r>
              <w:rPr>
                <w:b/>
                <w:bCs/>
                <w:color w:val="2C2C2C"/>
                <w:sz w:val="18"/>
                <w:szCs w:val="18"/>
              </w:rPr>
              <w:t>Tipos de proyecto elegibles</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8E23A8" w:rsidRDefault="008E23A8" w:rsidP="006C2B84">
            <w:pPr>
              <w:spacing w:before="40" w:after="40"/>
              <w:jc w:val="both"/>
            </w:pPr>
            <w:r>
              <w:rPr>
                <w:color w:val="3A3A3A"/>
                <w:sz w:val="20"/>
                <w:szCs w:val="20"/>
              </w:rPr>
              <w:t>Operativos de recolección selectiva en eventos masivos · Campañas municipales de recuperación de plástico · Programas de recuperadores urbanos formalizados · Iniciativas de recolección en zonas costeras, rurales o urbanas · Cualquier proyecto con circuito diferenciado de recuperación, acopio y entrega verificable a operador formal.</w:t>
            </w:r>
          </w:p>
        </w:tc>
      </w:tr>
      <w:tr w:rsidR="008E23A8" w:rsidTr="006C2B84">
        <w:tc>
          <w:tcPr>
            <w:tcW w:w="1600" w:type="dxa"/>
            <w:tcBorders>
              <w:top w:val="single" w:sz="1" w:space="0" w:color="CCCCCC"/>
              <w:left w:val="single" w:sz="14" w:space="0" w:color="1A5276"/>
              <w:bottom w:val="single" w:sz="1" w:space="0" w:color="CCCCCC"/>
              <w:right w:val="single" w:sz="1" w:space="0" w:color="CCCCCC"/>
            </w:tcBorders>
            <w:shd w:val="clear" w:color="auto" w:fill="FFFFFF"/>
            <w:tcMar>
              <w:top w:w="100" w:type="dxa"/>
              <w:left w:w="130" w:type="dxa"/>
              <w:bottom w:w="100" w:type="dxa"/>
              <w:right w:w="80" w:type="dxa"/>
            </w:tcMar>
          </w:tcPr>
          <w:p w:rsidR="008E23A8" w:rsidRDefault="008E23A8" w:rsidP="006C2B84">
            <w:pPr>
              <w:spacing w:before="40" w:after="40"/>
            </w:pPr>
            <w:r>
              <w:rPr>
                <w:b/>
                <w:bCs/>
                <w:color w:val="2C2C2C"/>
                <w:sz w:val="18"/>
                <w:szCs w:val="18"/>
              </w:rPr>
              <w:t>Co-beneficios verificables</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8E23A8" w:rsidRDefault="008E23A8" w:rsidP="006C2B84">
            <w:pPr>
              <w:spacing w:before="40" w:after="40"/>
              <w:jc w:val="both"/>
            </w:pPr>
            <w:r>
              <w:rPr>
                <w:color w:val="3A3A3A"/>
                <w:sz w:val="20"/>
                <w:szCs w:val="20"/>
              </w:rPr>
              <w:t>Prevención de fragmentación del plástico en micro y nanoplásticos · Reducción de la dispersión de compuestos químicos persistentes en suelo y sistemas hídricos · Contribución a la economía circular mediante reinserción del material en cadena productiva · Impacto social en recuperadores urbanos (documentable en PDD).</w:t>
            </w:r>
          </w:p>
        </w:tc>
      </w:tr>
      <w:tr w:rsidR="008E23A8" w:rsidTr="006C2B84">
        <w:tc>
          <w:tcPr>
            <w:tcW w:w="1600" w:type="dxa"/>
            <w:tcBorders>
              <w:top w:val="single" w:sz="1" w:space="0" w:color="CCCCCC"/>
              <w:left w:val="single" w:sz="14" w:space="0" w:color="1A5276"/>
              <w:bottom w:val="single" w:sz="1" w:space="0" w:color="CCCCCC"/>
              <w:right w:val="single" w:sz="1" w:space="0" w:color="CCCCCC"/>
            </w:tcBorders>
            <w:shd w:val="clear" w:color="auto" w:fill="F8F8F8"/>
            <w:tcMar>
              <w:top w:w="100" w:type="dxa"/>
              <w:left w:w="130" w:type="dxa"/>
              <w:bottom w:w="100" w:type="dxa"/>
              <w:right w:w="80" w:type="dxa"/>
            </w:tcMar>
          </w:tcPr>
          <w:p w:rsidR="008E23A8" w:rsidRDefault="008E23A8" w:rsidP="006C2B84">
            <w:pPr>
              <w:spacing w:before="40" w:after="40"/>
            </w:pPr>
            <w:r>
              <w:rPr>
                <w:b/>
                <w:bCs/>
                <w:color w:val="2C2C2C"/>
                <w:sz w:val="18"/>
                <w:szCs w:val="18"/>
              </w:rPr>
              <w:t>Caso de referencia</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8E23A8" w:rsidRDefault="008E23A8" w:rsidP="006C2B84">
            <w:pPr>
              <w:spacing w:before="40" w:after="40"/>
              <w:jc w:val="both"/>
            </w:pPr>
            <w:r>
              <w:rPr>
                <w:color w:val="3A3A3A"/>
                <w:sz w:val="20"/>
                <w:szCs w:val="20"/>
              </w:rPr>
              <w:t>Proyecto San Carlos — Feria de los Valles Calchaquíes, Salta, Argentina. Enero 2026. CUV: CUV080S. 1.000 kg de PET recuperado. Primer PDD validado del sistema. Template de referencia para todos los proyectos UCAM HPR.</w:t>
            </w:r>
          </w:p>
        </w:tc>
      </w:tr>
      <w:tr w:rsidR="008E23A8" w:rsidTr="006C2B84">
        <w:tc>
          <w:tcPr>
            <w:tcW w:w="1600" w:type="dxa"/>
            <w:tcBorders>
              <w:top w:val="single" w:sz="1" w:space="0" w:color="CCCCCC"/>
              <w:left w:val="single" w:sz="14" w:space="0" w:color="1A5276"/>
              <w:bottom w:val="single" w:sz="1" w:space="0" w:color="CCCCCC"/>
              <w:right w:val="single" w:sz="1" w:space="0" w:color="CCCCCC"/>
            </w:tcBorders>
            <w:shd w:val="clear" w:color="auto" w:fill="FFFFFF"/>
            <w:tcMar>
              <w:top w:w="100" w:type="dxa"/>
              <w:left w:w="130" w:type="dxa"/>
              <w:bottom w:w="100" w:type="dxa"/>
              <w:right w:w="80" w:type="dxa"/>
            </w:tcMar>
          </w:tcPr>
          <w:p w:rsidR="008E23A8" w:rsidRDefault="008E23A8" w:rsidP="006C2B84">
            <w:pPr>
              <w:spacing w:before="40" w:after="40"/>
            </w:pPr>
            <w:r>
              <w:rPr>
                <w:b/>
                <w:bCs/>
                <w:color w:val="2C2C2C"/>
                <w:sz w:val="18"/>
                <w:szCs w:val="18"/>
              </w:rPr>
              <w:t>Norma y PTV</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8E23A8" w:rsidRDefault="008E23A8" w:rsidP="006C2B84">
            <w:pPr>
              <w:spacing w:before="40" w:after="40"/>
              <w:jc w:val="both"/>
            </w:pPr>
            <w:r>
              <w:rPr>
                <w:color w:val="3A3A3A"/>
                <w:sz w:val="20"/>
                <w:szCs w:val="20"/>
              </w:rPr>
              <w:t>Norma UCAM HPR v1.2025 · Protocolo Técnico de Verificación PTV-HPR-01.</w:t>
            </w:r>
          </w:p>
        </w:tc>
      </w:tr>
    </w:tbl>
    <w:p w:rsidR="008E23A8" w:rsidRDefault="008E23A8" w:rsidP="008E23A8">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E23A8" w:rsidTr="006C2B84">
        <w:tc>
          <w:tcPr>
            <w:tcW w:w="1600" w:type="dxa"/>
            <w:tcBorders>
              <w:top w:val="none" w:sz="0" w:space="0" w:color="FFFFFF"/>
              <w:left w:val="none" w:sz="0" w:space="0" w:color="FFFFFF"/>
              <w:bottom w:val="none" w:sz="0" w:space="0" w:color="FFFFFF"/>
              <w:right w:val="none" w:sz="0" w:space="0" w:color="FFFFFF"/>
            </w:tcBorders>
            <w:shd w:val="clear" w:color="auto" w:fill="154360"/>
            <w:tcMar>
              <w:top w:w="150" w:type="dxa"/>
              <w:left w:w="160" w:type="dxa"/>
              <w:bottom w:w="150" w:type="dxa"/>
              <w:right w:w="100" w:type="dxa"/>
            </w:tcMar>
            <w:vAlign w:val="center"/>
          </w:tcPr>
          <w:p w:rsidR="008E23A8" w:rsidRDefault="008E23A8" w:rsidP="006C2B84">
            <w:pPr>
              <w:jc w:val="center"/>
            </w:pPr>
            <w:r>
              <w:rPr>
                <w:b/>
                <w:bCs/>
                <w:color w:val="FFFFFF"/>
                <w:sz w:val="30"/>
                <w:szCs w:val="30"/>
              </w:rPr>
              <w:t>UCAM HP</w:t>
            </w:r>
          </w:p>
        </w:tc>
        <w:tc>
          <w:tcPr>
            <w:tcW w:w="7760" w:type="dxa"/>
            <w:tcBorders>
              <w:top w:val="none" w:sz="0" w:space="0" w:color="FFFFFF"/>
              <w:left w:val="none" w:sz="0" w:space="0" w:color="FFFFFF"/>
              <w:bottom w:val="none" w:sz="0" w:space="0" w:color="FFFFFF"/>
              <w:right w:val="none" w:sz="0" w:space="0" w:color="FFFFFF"/>
            </w:tcBorders>
            <w:shd w:val="clear" w:color="auto" w:fill="154360"/>
            <w:tcMar>
              <w:top w:w="150" w:type="dxa"/>
              <w:left w:w="200" w:type="dxa"/>
              <w:bottom w:w="150" w:type="dxa"/>
              <w:right w:w="160" w:type="dxa"/>
            </w:tcMar>
            <w:vAlign w:val="center"/>
          </w:tcPr>
          <w:p w:rsidR="008E23A8" w:rsidRDefault="008E23A8" w:rsidP="006C2B84">
            <w:r>
              <w:rPr>
                <w:b/>
                <w:bCs/>
                <w:color w:val="FFFFFF"/>
                <w:sz w:val="26"/>
                <w:szCs w:val="26"/>
              </w:rPr>
              <w:t>Huella Plástica Valorización</w:t>
            </w:r>
          </w:p>
        </w:tc>
      </w:tr>
      <w:tr w:rsidR="008E23A8" w:rsidTr="006C2B84">
        <w:tc>
          <w:tcPr>
            <w:tcW w:w="1600" w:type="dxa"/>
            <w:tcBorders>
              <w:top w:val="single" w:sz="1" w:space="0" w:color="CCCCCC"/>
              <w:left w:val="single" w:sz="14" w:space="0" w:color="154360"/>
              <w:bottom w:val="single" w:sz="1" w:space="0" w:color="CCCCCC"/>
              <w:right w:val="single" w:sz="1" w:space="0" w:color="CCCCCC"/>
            </w:tcBorders>
            <w:shd w:val="clear" w:color="auto" w:fill="F8F8F8"/>
            <w:tcMar>
              <w:top w:w="100" w:type="dxa"/>
              <w:left w:w="130" w:type="dxa"/>
              <w:bottom w:w="100" w:type="dxa"/>
              <w:right w:w="80" w:type="dxa"/>
            </w:tcMar>
          </w:tcPr>
          <w:p w:rsidR="008E23A8" w:rsidRDefault="008E23A8" w:rsidP="006C2B84">
            <w:pPr>
              <w:spacing w:before="40" w:after="40"/>
            </w:pPr>
            <w:r>
              <w:rPr>
                <w:b/>
                <w:bCs/>
                <w:color w:val="2C2C2C"/>
                <w:sz w:val="18"/>
                <w:szCs w:val="18"/>
              </w:rPr>
              <w:t>Unidad funcional</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8E23A8" w:rsidRDefault="008E23A8" w:rsidP="006C2B84">
            <w:pPr>
              <w:spacing w:before="40" w:after="40"/>
              <w:jc w:val="both"/>
            </w:pPr>
            <w:r>
              <w:rPr>
                <w:color w:val="3A3A3A"/>
                <w:sz w:val="20"/>
                <w:szCs w:val="20"/>
              </w:rPr>
              <w:t>1 UCAM HP = 250 kg de residuos plásticos procesados efectivamente en planta certificada mediante reciclaje, pirólisis u otro proceso de valorización formal verificado bajo MRV.</w:t>
            </w:r>
          </w:p>
        </w:tc>
      </w:tr>
      <w:tr w:rsidR="008E23A8" w:rsidTr="006C2B84">
        <w:tc>
          <w:tcPr>
            <w:tcW w:w="1600" w:type="dxa"/>
            <w:tcBorders>
              <w:top w:val="single" w:sz="1" w:space="0" w:color="CCCCCC"/>
              <w:left w:val="single" w:sz="14" w:space="0" w:color="154360"/>
              <w:bottom w:val="single" w:sz="1" w:space="0" w:color="CCCCCC"/>
              <w:right w:val="single" w:sz="1" w:space="0" w:color="CCCCCC"/>
            </w:tcBorders>
            <w:shd w:val="clear" w:color="auto" w:fill="FFFFFF"/>
            <w:tcMar>
              <w:top w:w="100" w:type="dxa"/>
              <w:left w:w="130" w:type="dxa"/>
              <w:bottom w:w="100" w:type="dxa"/>
              <w:right w:w="80" w:type="dxa"/>
            </w:tcMar>
          </w:tcPr>
          <w:p w:rsidR="008E23A8" w:rsidRDefault="008E23A8" w:rsidP="006C2B84">
            <w:pPr>
              <w:spacing w:before="40" w:after="40"/>
            </w:pPr>
            <w:r>
              <w:rPr>
                <w:b/>
                <w:bCs/>
                <w:color w:val="2C2C2C"/>
                <w:sz w:val="18"/>
                <w:szCs w:val="18"/>
              </w:rPr>
              <w:t>Qué certifica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8E23A8" w:rsidRDefault="008E23A8" w:rsidP="006C2B84">
            <w:pPr>
              <w:spacing w:before="40" w:after="40"/>
              <w:jc w:val="both"/>
            </w:pPr>
            <w:r>
              <w:rPr>
                <w:color w:val="3A3A3A"/>
                <w:sz w:val="20"/>
                <w:szCs w:val="20"/>
              </w:rPr>
              <w:t>La valorización efectiva de materiales plásticos en planta certificada — el procesamiento real del material mediante tecnologías de reciclaje o valorización avanzada, con reinserción verificada como materia prima secundaria en la cadena productiva o como fuente energética. Va un paso más allá de la recuperación: certifica la transformación efectiva del material.</w:t>
            </w:r>
          </w:p>
        </w:tc>
      </w:tr>
      <w:tr w:rsidR="008E23A8" w:rsidTr="006C2B84">
        <w:tc>
          <w:tcPr>
            <w:tcW w:w="1600" w:type="dxa"/>
            <w:tcBorders>
              <w:top w:val="single" w:sz="1" w:space="0" w:color="CCCCCC"/>
              <w:left w:val="single" w:sz="14" w:space="0" w:color="154360"/>
              <w:bottom w:val="single" w:sz="1" w:space="0" w:color="CCCCCC"/>
              <w:right w:val="single" w:sz="1" w:space="0" w:color="CCCCCC"/>
            </w:tcBorders>
            <w:shd w:val="clear" w:color="auto" w:fill="F8F8F8"/>
            <w:tcMar>
              <w:top w:w="100" w:type="dxa"/>
              <w:left w:w="130" w:type="dxa"/>
              <w:bottom w:w="100" w:type="dxa"/>
              <w:right w:w="80" w:type="dxa"/>
            </w:tcMar>
          </w:tcPr>
          <w:p w:rsidR="008E23A8" w:rsidRDefault="008E23A8" w:rsidP="006C2B84">
            <w:pPr>
              <w:spacing w:before="40" w:after="40"/>
            </w:pPr>
            <w:r>
              <w:rPr>
                <w:b/>
                <w:bCs/>
                <w:color w:val="2C2C2C"/>
                <w:sz w:val="18"/>
                <w:szCs w:val="18"/>
              </w:rPr>
              <w:t>Tipos de proyecto elegibles</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8E23A8" w:rsidRDefault="008E23A8" w:rsidP="006C2B84">
            <w:pPr>
              <w:spacing w:before="40" w:after="40"/>
              <w:jc w:val="both"/>
            </w:pPr>
            <w:r>
              <w:rPr>
                <w:color w:val="3A3A3A"/>
                <w:sz w:val="20"/>
                <w:szCs w:val="20"/>
              </w:rPr>
              <w:t>Plantas de reciclaje de plásticos post-consumo · Instalaciones de valorización energética mediante pirólisis o gasificación · Plantas de producción de combustible sólido recuperado (CSR) a partir de plásticos no reciclables · Instalaciones de conversión de plástico a materia prima secundaria para industria · Cooperativas de reciclaje con proceso formal verificable.</w:t>
            </w:r>
          </w:p>
        </w:tc>
      </w:tr>
      <w:tr w:rsidR="008E23A8" w:rsidTr="006C2B84">
        <w:tc>
          <w:tcPr>
            <w:tcW w:w="1600" w:type="dxa"/>
            <w:tcBorders>
              <w:top w:val="single" w:sz="1" w:space="0" w:color="CCCCCC"/>
              <w:left w:val="single" w:sz="14" w:space="0" w:color="154360"/>
              <w:bottom w:val="single" w:sz="1" w:space="0" w:color="CCCCCC"/>
              <w:right w:val="single" w:sz="1" w:space="0" w:color="CCCCCC"/>
            </w:tcBorders>
            <w:shd w:val="clear" w:color="auto" w:fill="FFFFFF"/>
            <w:tcMar>
              <w:top w:w="100" w:type="dxa"/>
              <w:left w:w="130" w:type="dxa"/>
              <w:bottom w:w="100" w:type="dxa"/>
              <w:right w:w="80" w:type="dxa"/>
            </w:tcMar>
          </w:tcPr>
          <w:p w:rsidR="008E23A8" w:rsidRDefault="008E23A8" w:rsidP="006C2B84">
            <w:pPr>
              <w:spacing w:before="40" w:after="40"/>
            </w:pPr>
            <w:r>
              <w:rPr>
                <w:b/>
                <w:bCs/>
                <w:color w:val="2C2C2C"/>
                <w:sz w:val="18"/>
                <w:szCs w:val="18"/>
              </w:rPr>
              <w:t>Co-beneficios verificables</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8E23A8" w:rsidRDefault="008E23A8" w:rsidP="006C2B84">
            <w:pPr>
              <w:spacing w:before="40" w:after="40"/>
              <w:jc w:val="both"/>
            </w:pPr>
            <w:r>
              <w:rPr>
                <w:color w:val="3A3A3A"/>
                <w:sz w:val="20"/>
                <w:szCs w:val="20"/>
              </w:rPr>
              <w:t>Interrupción de la cadena de fragmentación plástica: al valorizar el material se elimina la fuente de microplásticos y la liberación de ftalatos, bisfenoles y otros plastificantes (Huella Química como co-beneficio documentado) · Sustitución de plástico virgen: reducción de demanda de materia prima derivada de combustibles fósiles · Contribución a economía circular avanzada.</w:t>
            </w:r>
          </w:p>
        </w:tc>
      </w:tr>
      <w:tr w:rsidR="008E23A8" w:rsidTr="006C2B84">
        <w:tc>
          <w:tcPr>
            <w:tcW w:w="1600" w:type="dxa"/>
            <w:tcBorders>
              <w:top w:val="single" w:sz="1" w:space="0" w:color="CCCCCC"/>
              <w:left w:val="single" w:sz="14" w:space="0" w:color="154360"/>
              <w:bottom w:val="single" w:sz="1" w:space="0" w:color="CCCCCC"/>
              <w:right w:val="single" w:sz="1" w:space="0" w:color="CCCCCC"/>
            </w:tcBorders>
            <w:shd w:val="clear" w:color="auto" w:fill="F8F8F8"/>
            <w:tcMar>
              <w:top w:w="100" w:type="dxa"/>
              <w:left w:w="130" w:type="dxa"/>
              <w:bottom w:w="100" w:type="dxa"/>
              <w:right w:w="80" w:type="dxa"/>
            </w:tcMar>
          </w:tcPr>
          <w:p w:rsidR="008E23A8" w:rsidRDefault="008E23A8" w:rsidP="006C2B84">
            <w:pPr>
              <w:spacing w:before="40" w:after="40"/>
            </w:pPr>
            <w:r>
              <w:rPr>
                <w:b/>
                <w:bCs/>
                <w:color w:val="2C2C2C"/>
                <w:sz w:val="18"/>
                <w:szCs w:val="18"/>
              </w:rPr>
              <w:t>Diferencia con UCAM HPR</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8E23A8" w:rsidRDefault="008E23A8" w:rsidP="006C2B84">
            <w:pPr>
              <w:spacing w:before="40" w:after="40"/>
              <w:jc w:val="both"/>
            </w:pPr>
            <w:r>
              <w:rPr>
                <w:color w:val="3A3A3A"/>
                <w:sz w:val="20"/>
                <w:szCs w:val="20"/>
              </w:rPr>
              <w:t>La UCAM HPR certifica la recuperación y entrega del material a operador de valorización. La UCAM HP certifica el procesamiento efectivo del material en planta. Son etapas consecutivas de la cadena de valor del plástico y pueden coexistir en proyectos integrados, siempre con estricta aplicación del principio de no doble conteo.</w:t>
            </w:r>
          </w:p>
        </w:tc>
      </w:tr>
      <w:tr w:rsidR="008E23A8" w:rsidTr="006C2B84">
        <w:tc>
          <w:tcPr>
            <w:tcW w:w="1600" w:type="dxa"/>
            <w:tcBorders>
              <w:top w:val="single" w:sz="1" w:space="0" w:color="CCCCCC"/>
              <w:left w:val="single" w:sz="14" w:space="0" w:color="154360"/>
              <w:bottom w:val="single" w:sz="1" w:space="0" w:color="CCCCCC"/>
              <w:right w:val="single" w:sz="1" w:space="0" w:color="CCCCCC"/>
            </w:tcBorders>
            <w:shd w:val="clear" w:color="auto" w:fill="FFFFFF"/>
            <w:tcMar>
              <w:top w:w="100" w:type="dxa"/>
              <w:left w:w="130" w:type="dxa"/>
              <w:bottom w:w="100" w:type="dxa"/>
              <w:right w:w="80" w:type="dxa"/>
            </w:tcMar>
          </w:tcPr>
          <w:p w:rsidR="008E23A8" w:rsidRDefault="008E23A8" w:rsidP="006C2B84">
            <w:pPr>
              <w:spacing w:before="40" w:after="40"/>
            </w:pPr>
            <w:r>
              <w:rPr>
                <w:b/>
                <w:bCs/>
                <w:color w:val="2C2C2C"/>
                <w:sz w:val="18"/>
                <w:szCs w:val="18"/>
              </w:rPr>
              <w:t>Norma y PTV</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8E23A8" w:rsidRDefault="008E23A8" w:rsidP="006C2B84">
            <w:pPr>
              <w:spacing w:before="40" w:after="40"/>
              <w:jc w:val="both"/>
            </w:pPr>
            <w:r>
              <w:rPr>
                <w:color w:val="3A3A3A"/>
                <w:sz w:val="20"/>
                <w:szCs w:val="20"/>
              </w:rPr>
              <w:t>Norma UCAM HP v1.2025 · Protocolo Técnico de Verificación PTV-HP-01.</w:t>
            </w:r>
          </w:p>
        </w:tc>
      </w:tr>
    </w:tbl>
    <w:p w:rsidR="008E23A8" w:rsidRDefault="008E23A8" w:rsidP="008E23A8">
      <w:pPr>
        <w:spacing w:after="240"/>
      </w:pPr>
    </w:p>
    <w:p w:rsidR="008E23A8" w:rsidRDefault="008E23A8" w:rsidP="008E23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E23A8" w:rsidTr="006C2B84">
        <w:tc>
          <w:tcPr>
            <w:tcW w:w="1600" w:type="dxa"/>
            <w:tcBorders>
              <w:top w:val="none" w:sz="0" w:space="0" w:color="FFFFFF"/>
              <w:left w:val="none" w:sz="0" w:space="0" w:color="FFFFFF"/>
              <w:bottom w:val="none" w:sz="0" w:space="0" w:color="FFFFFF"/>
              <w:right w:val="none" w:sz="0" w:space="0" w:color="FFFFFF"/>
            </w:tcBorders>
            <w:shd w:val="clear" w:color="auto" w:fill="1E3A5F"/>
            <w:tcMar>
              <w:top w:w="150" w:type="dxa"/>
              <w:left w:w="160" w:type="dxa"/>
              <w:bottom w:w="150" w:type="dxa"/>
              <w:right w:w="100" w:type="dxa"/>
            </w:tcMar>
            <w:vAlign w:val="center"/>
          </w:tcPr>
          <w:p w:rsidR="008E23A8" w:rsidRDefault="008E23A8" w:rsidP="006C2B84">
            <w:pPr>
              <w:jc w:val="center"/>
            </w:pPr>
            <w:r>
              <w:rPr>
                <w:b/>
                <w:bCs/>
                <w:color w:val="FFFFFF"/>
                <w:sz w:val="30"/>
                <w:szCs w:val="30"/>
              </w:rPr>
              <w:t>UCAM HC</w:t>
            </w:r>
          </w:p>
        </w:tc>
        <w:tc>
          <w:tcPr>
            <w:tcW w:w="7760" w:type="dxa"/>
            <w:tcBorders>
              <w:top w:val="none" w:sz="0" w:space="0" w:color="FFFFFF"/>
              <w:left w:val="none" w:sz="0" w:space="0" w:color="FFFFFF"/>
              <w:bottom w:val="none" w:sz="0" w:space="0" w:color="FFFFFF"/>
              <w:right w:val="none" w:sz="0" w:space="0" w:color="FFFFFF"/>
            </w:tcBorders>
            <w:shd w:val="clear" w:color="auto" w:fill="1E3A5F"/>
            <w:tcMar>
              <w:top w:w="150" w:type="dxa"/>
              <w:left w:w="200" w:type="dxa"/>
              <w:bottom w:w="150" w:type="dxa"/>
              <w:right w:w="160" w:type="dxa"/>
            </w:tcMar>
            <w:vAlign w:val="center"/>
          </w:tcPr>
          <w:p w:rsidR="008E23A8" w:rsidRDefault="008E23A8" w:rsidP="006C2B84">
            <w:r>
              <w:rPr>
                <w:b/>
                <w:bCs/>
                <w:color w:val="FFFFFF"/>
                <w:sz w:val="26"/>
                <w:szCs w:val="26"/>
              </w:rPr>
              <w:t>Huella de Carbono</w:t>
            </w:r>
          </w:p>
        </w:tc>
      </w:tr>
      <w:tr w:rsidR="008E23A8" w:rsidTr="006C2B84">
        <w:tc>
          <w:tcPr>
            <w:tcW w:w="1600" w:type="dxa"/>
            <w:tcBorders>
              <w:top w:val="single" w:sz="1" w:space="0" w:color="CCCCCC"/>
              <w:left w:val="single" w:sz="14" w:space="0" w:color="1E3A5F"/>
              <w:bottom w:val="single" w:sz="1" w:space="0" w:color="CCCCCC"/>
              <w:right w:val="single" w:sz="1" w:space="0" w:color="CCCCCC"/>
            </w:tcBorders>
            <w:shd w:val="clear" w:color="auto" w:fill="F8F8F8"/>
            <w:tcMar>
              <w:top w:w="100" w:type="dxa"/>
              <w:left w:w="130" w:type="dxa"/>
              <w:bottom w:w="100" w:type="dxa"/>
              <w:right w:w="80" w:type="dxa"/>
            </w:tcMar>
          </w:tcPr>
          <w:p w:rsidR="008E23A8" w:rsidRDefault="008E23A8" w:rsidP="006C2B84">
            <w:pPr>
              <w:spacing w:before="40" w:after="40"/>
            </w:pPr>
            <w:r>
              <w:rPr>
                <w:b/>
                <w:bCs/>
                <w:color w:val="2C2C2C"/>
                <w:sz w:val="18"/>
                <w:szCs w:val="18"/>
              </w:rPr>
              <w:t>Unidad funcional</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8E23A8" w:rsidRDefault="008E23A8" w:rsidP="006C2B84">
            <w:pPr>
              <w:spacing w:before="40" w:after="40"/>
              <w:jc w:val="both"/>
            </w:pPr>
            <w:r>
              <w:rPr>
                <w:color w:val="3A3A3A"/>
                <w:sz w:val="20"/>
                <w:szCs w:val="20"/>
              </w:rPr>
              <w:t>1 UCAM HC = 1 tonelada de CO</w:t>
            </w:r>
            <w:r>
              <w:rPr>
                <w:rFonts w:ascii="Cambria Math" w:hAnsi="Cambria Math" w:cs="Cambria Math"/>
                <w:color w:val="3A3A3A"/>
                <w:sz w:val="20"/>
                <w:szCs w:val="20"/>
              </w:rPr>
              <w:t>₂</w:t>
            </w:r>
            <w:r>
              <w:rPr>
                <w:color w:val="3A3A3A"/>
                <w:sz w:val="20"/>
                <w:szCs w:val="20"/>
              </w:rPr>
              <w:t xml:space="preserve"> equivalente (tCO</w:t>
            </w:r>
            <w:r>
              <w:rPr>
                <w:rFonts w:ascii="Cambria Math" w:hAnsi="Cambria Math" w:cs="Cambria Math"/>
                <w:color w:val="3A3A3A"/>
                <w:sz w:val="20"/>
                <w:szCs w:val="20"/>
              </w:rPr>
              <w:t>₂</w:t>
            </w:r>
            <w:r>
              <w:rPr>
                <w:color w:val="3A3A3A"/>
                <w:sz w:val="20"/>
                <w:szCs w:val="20"/>
              </w:rPr>
              <w:t>e) reducida, sustituida o capturada y verificada bajo MRV en los tres alcances aplicables.</w:t>
            </w:r>
          </w:p>
        </w:tc>
      </w:tr>
      <w:tr w:rsidR="008E23A8" w:rsidTr="006C2B84">
        <w:tc>
          <w:tcPr>
            <w:tcW w:w="1600" w:type="dxa"/>
            <w:tcBorders>
              <w:top w:val="single" w:sz="1" w:space="0" w:color="CCCCCC"/>
              <w:left w:val="single" w:sz="14" w:space="0" w:color="1E3A5F"/>
              <w:bottom w:val="single" w:sz="1" w:space="0" w:color="CCCCCC"/>
              <w:right w:val="single" w:sz="1" w:space="0" w:color="CCCCCC"/>
            </w:tcBorders>
            <w:shd w:val="clear" w:color="auto" w:fill="FFFFFF"/>
            <w:tcMar>
              <w:top w:w="100" w:type="dxa"/>
              <w:left w:w="130" w:type="dxa"/>
              <w:bottom w:w="100" w:type="dxa"/>
              <w:right w:w="80" w:type="dxa"/>
            </w:tcMar>
          </w:tcPr>
          <w:p w:rsidR="008E23A8" w:rsidRDefault="008E23A8" w:rsidP="006C2B84">
            <w:pPr>
              <w:spacing w:before="40" w:after="40"/>
            </w:pPr>
            <w:r>
              <w:rPr>
                <w:b/>
                <w:bCs/>
                <w:color w:val="2C2C2C"/>
                <w:sz w:val="18"/>
                <w:szCs w:val="18"/>
              </w:rPr>
              <w:t>Qué certifica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8E23A8" w:rsidRDefault="008E23A8" w:rsidP="006C2B84">
            <w:pPr>
              <w:spacing w:before="40" w:after="40"/>
              <w:jc w:val="both"/>
            </w:pPr>
            <w:r>
              <w:rPr>
                <w:color w:val="3A3A3A"/>
                <w:sz w:val="20"/>
                <w:szCs w:val="20"/>
              </w:rPr>
              <w:t>La reducción o captura verificable de emisiones de gases de efecto invernadero en los tres alcances del sistema: emisiones directas de la operación (Alcance 1), emisiones indirectas energéticas (Alcance 2), y emisiones de la cadena de valor completa (Alcance 3). Incluye proyectos de reducción en origen, sustitución de combustibles fósiles, eficiencia energética y captura o secuestro de carbono.</w:t>
            </w:r>
          </w:p>
        </w:tc>
      </w:tr>
      <w:tr w:rsidR="008E23A8" w:rsidTr="006C2B84">
        <w:tc>
          <w:tcPr>
            <w:tcW w:w="1600" w:type="dxa"/>
            <w:tcBorders>
              <w:top w:val="single" w:sz="1" w:space="0" w:color="CCCCCC"/>
              <w:left w:val="single" w:sz="14" w:space="0" w:color="1E3A5F"/>
              <w:bottom w:val="single" w:sz="1" w:space="0" w:color="CCCCCC"/>
              <w:right w:val="single" w:sz="1" w:space="0" w:color="CCCCCC"/>
            </w:tcBorders>
            <w:shd w:val="clear" w:color="auto" w:fill="F8F8F8"/>
            <w:tcMar>
              <w:top w:w="100" w:type="dxa"/>
              <w:left w:w="130" w:type="dxa"/>
              <w:bottom w:w="100" w:type="dxa"/>
              <w:right w:w="80" w:type="dxa"/>
            </w:tcMar>
          </w:tcPr>
          <w:p w:rsidR="008E23A8" w:rsidRDefault="008E23A8" w:rsidP="006C2B84">
            <w:pPr>
              <w:spacing w:before="40" w:after="40"/>
            </w:pPr>
            <w:r>
              <w:rPr>
                <w:b/>
                <w:bCs/>
                <w:color w:val="2C2C2C"/>
                <w:sz w:val="18"/>
                <w:szCs w:val="18"/>
              </w:rPr>
              <w:t>Tipos de proyecto elegibles</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8E23A8" w:rsidRDefault="008E23A8" w:rsidP="006C2B84">
            <w:pPr>
              <w:spacing w:before="40" w:after="40"/>
              <w:jc w:val="both"/>
            </w:pPr>
            <w:r>
              <w:rPr>
                <w:color w:val="3A3A3A"/>
                <w:sz w:val="20"/>
                <w:szCs w:val="20"/>
              </w:rPr>
              <w:t>Sustitución de combustibles fósiles por energías limpias verificadas · Reducción de emisiones en procesos industriales · Proyectos de eficiencia energética con medición de reducción real · Sistemas de captura de biogás y valorización energética · Proyectos de forestación, reforestación y restauración con monitoreo de secuestro · Eliminación de quema a cielo abierto de residuos · Gestión de vertederos con captura de metano.</w:t>
            </w:r>
          </w:p>
        </w:tc>
      </w:tr>
      <w:tr w:rsidR="008E23A8" w:rsidTr="006C2B84">
        <w:tc>
          <w:tcPr>
            <w:tcW w:w="1600" w:type="dxa"/>
            <w:tcBorders>
              <w:top w:val="single" w:sz="1" w:space="0" w:color="CCCCCC"/>
              <w:left w:val="single" w:sz="14" w:space="0" w:color="1E3A5F"/>
              <w:bottom w:val="single" w:sz="1" w:space="0" w:color="CCCCCC"/>
              <w:right w:val="single" w:sz="1" w:space="0" w:color="CCCCCC"/>
            </w:tcBorders>
            <w:shd w:val="clear" w:color="auto" w:fill="FFFFFF"/>
            <w:tcMar>
              <w:top w:w="100" w:type="dxa"/>
              <w:left w:w="130" w:type="dxa"/>
              <w:bottom w:w="100" w:type="dxa"/>
              <w:right w:w="80" w:type="dxa"/>
            </w:tcMar>
          </w:tcPr>
          <w:p w:rsidR="008E23A8" w:rsidRDefault="008E23A8" w:rsidP="006C2B84">
            <w:pPr>
              <w:spacing w:before="40" w:after="40"/>
            </w:pPr>
            <w:r>
              <w:rPr>
                <w:b/>
                <w:bCs/>
                <w:color w:val="2C2C2C"/>
                <w:sz w:val="18"/>
                <w:szCs w:val="18"/>
              </w:rPr>
              <w:t>Relevancia regulatoria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8E23A8" w:rsidRDefault="008E23A8" w:rsidP="006C2B84">
            <w:pPr>
              <w:spacing w:before="40" w:after="40"/>
              <w:jc w:val="both"/>
            </w:pPr>
            <w:r>
              <w:rPr>
                <w:color w:val="3A3A3A"/>
                <w:sz w:val="20"/>
                <w:szCs w:val="20"/>
              </w:rPr>
              <w:t>La UCAM HC es la categoría con mayor compatibilidad con los marcos regulatorios internacionales: CBAM (Mecanismo de Ajuste en Frontera por Carbono de la Unión Europea), ETS (Sistemas de Comercio de Emisiones), mercados voluntarios de carbono y exigencias de reporte CSRD/GRI. Es la UCAM de mayor demanda para organizaciones con exposición a cadenas de valor europeas.</w:t>
            </w:r>
          </w:p>
        </w:tc>
      </w:tr>
      <w:tr w:rsidR="008E23A8" w:rsidTr="006C2B84">
        <w:tc>
          <w:tcPr>
            <w:tcW w:w="1600" w:type="dxa"/>
            <w:tcBorders>
              <w:top w:val="single" w:sz="1" w:space="0" w:color="CCCCCC"/>
              <w:left w:val="single" w:sz="14" w:space="0" w:color="1E3A5F"/>
              <w:bottom w:val="single" w:sz="1" w:space="0" w:color="CCCCCC"/>
              <w:right w:val="single" w:sz="1" w:space="0" w:color="CCCCCC"/>
            </w:tcBorders>
            <w:shd w:val="clear" w:color="auto" w:fill="F8F8F8"/>
            <w:tcMar>
              <w:top w:w="100" w:type="dxa"/>
              <w:left w:w="130" w:type="dxa"/>
              <w:bottom w:w="100" w:type="dxa"/>
              <w:right w:w="80" w:type="dxa"/>
            </w:tcMar>
          </w:tcPr>
          <w:p w:rsidR="008E23A8" w:rsidRDefault="008E23A8" w:rsidP="006C2B84">
            <w:pPr>
              <w:spacing w:before="40" w:after="40"/>
            </w:pPr>
            <w:r>
              <w:rPr>
                <w:b/>
                <w:bCs/>
                <w:color w:val="2C2C2C"/>
                <w:sz w:val="18"/>
                <w:szCs w:val="18"/>
              </w:rPr>
              <w:t>Co-beneficios verificables</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8E23A8" w:rsidRDefault="008E23A8" w:rsidP="006C2B84">
            <w:pPr>
              <w:spacing w:before="40" w:after="40"/>
              <w:jc w:val="both"/>
            </w:pPr>
            <w:r>
              <w:rPr>
                <w:color w:val="3A3A3A"/>
                <w:sz w:val="20"/>
                <w:szCs w:val="20"/>
              </w:rPr>
              <w:t>Reducción de emisiones de contaminantes locales asociados a combustión · Mejora de calidad del aire en entornos operativos · Contribución a servicios ecosistémicos en proyectos de captura biológica de carbono.</w:t>
            </w:r>
          </w:p>
        </w:tc>
      </w:tr>
      <w:tr w:rsidR="008E23A8" w:rsidTr="006C2B84">
        <w:tc>
          <w:tcPr>
            <w:tcW w:w="1600" w:type="dxa"/>
            <w:tcBorders>
              <w:top w:val="single" w:sz="1" w:space="0" w:color="CCCCCC"/>
              <w:left w:val="single" w:sz="14" w:space="0" w:color="1E3A5F"/>
              <w:bottom w:val="single" w:sz="1" w:space="0" w:color="CCCCCC"/>
              <w:right w:val="single" w:sz="1" w:space="0" w:color="CCCCCC"/>
            </w:tcBorders>
            <w:shd w:val="clear" w:color="auto" w:fill="FFFFFF"/>
            <w:tcMar>
              <w:top w:w="100" w:type="dxa"/>
              <w:left w:w="130" w:type="dxa"/>
              <w:bottom w:w="100" w:type="dxa"/>
              <w:right w:w="80" w:type="dxa"/>
            </w:tcMar>
          </w:tcPr>
          <w:p w:rsidR="008E23A8" w:rsidRDefault="008E23A8" w:rsidP="006C2B84">
            <w:pPr>
              <w:spacing w:before="40" w:after="40"/>
            </w:pPr>
            <w:r>
              <w:rPr>
                <w:b/>
                <w:bCs/>
                <w:color w:val="2C2C2C"/>
                <w:sz w:val="18"/>
                <w:szCs w:val="18"/>
              </w:rPr>
              <w:t>Norma y PTV</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8E23A8" w:rsidRDefault="008E23A8" w:rsidP="006C2B84">
            <w:pPr>
              <w:spacing w:before="40" w:after="40"/>
              <w:jc w:val="both"/>
            </w:pPr>
            <w:r>
              <w:rPr>
                <w:color w:val="3A3A3A"/>
                <w:sz w:val="20"/>
                <w:szCs w:val="20"/>
              </w:rPr>
              <w:t>Norma UCAM HC v1.0 · Protocolo Técnico de Verificación PTV-HC-01.</w:t>
            </w:r>
          </w:p>
        </w:tc>
      </w:tr>
    </w:tbl>
    <w:p w:rsidR="008E23A8" w:rsidRDefault="008E23A8" w:rsidP="008E23A8">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E23A8" w:rsidTr="006C2B84">
        <w:tc>
          <w:tcPr>
            <w:tcW w:w="1600" w:type="dxa"/>
            <w:tcBorders>
              <w:top w:val="none" w:sz="0" w:space="0" w:color="FFFFFF"/>
              <w:left w:val="none" w:sz="0" w:space="0" w:color="FFFFFF"/>
              <w:bottom w:val="none" w:sz="0" w:space="0" w:color="FFFFFF"/>
              <w:right w:val="none" w:sz="0" w:space="0" w:color="FFFFFF"/>
            </w:tcBorders>
            <w:shd w:val="clear" w:color="auto" w:fill="1A5276"/>
            <w:tcMar>
              <w:top w:w="150" w:type="dxa"/>
              <w:left w:w="160" w:type="dxa"/>
              <w:bottom w:w="150" w:type="dxa"/>
              <w:right w:w="100" w:type="dxa"/>
            </w:tcMar>
            <w:vAlign w:val="center"/>
          </w:tcPr>
          <w:p w:rsidR="008E23A8" w:rsidRDefault="008E23A8" w:rsidP="006C2B84">
            <w:pPr>
              <w:jc w:val="center"/>
            </w:pPr>
            <w:r>
              <w:rPr>
                <w:b/>
                <w:bCs/>
                <w:color w:val="FFFFFF"/>
                <w:sz w:val="30"/>
                <w:szCs w:val="30"/>
              </w:rPr>
              <w:t>UCAM HH</w:t>
            </w:r>
          </w:p>
        </w:tc>
        <w:tc>
          <w:tcPr>
            <w:tcW w:w="7760" w:type="dxa"/>
            <w:tcBorders>
              <w:top w:val="none" w:sz="0" w:space="0" w:color="FFFFFF"/>
              <w:left w:val="none" w:sz="0" w:space="0" w:color="FFFFFF"/>
              <w:bottom w:val="none" w:sz="0" w:space="0" w:color="FFFFFF"/>
              <w:right w:val="none" w:sz="0" w:space="0" w:color="FFFFFF"/>
            </w:tcBorders>
            <w:shd w:val="clear" w:color="auto" w:fill="1A5276"/>
            <w:tcMar>
              <w:top w:w="150" w:type="dxa"/>
              <w:left w:w="200" w:type="dxa"/>
              <w:bottom w:w="150" w:type="dxa"/>
              <w:right w:w="160" w:type="dxa"/>
            </w:tcMar>
            <w:vAlign w:val="center"/>
          </w:tcPr>
          <w:p w:rsidR="008E23A8" w:rsidRDefault="008E23A8" w:rsidP="006C2B84">
            <w:r>
              <w:rPr>
                <w:b/>
                <w:bCs/>
                <w:color w:val="FFFFFF"/>
                <w:sz w:val="26"/>
                <w:szCs w:val="26"/>
              </w:rPr>
              <w:t>Huella Hídrica</w:t>
            </w:r>
          </w:p>
        </w:tc>
      </w:tr>
      <w:tr w:rsidR="008E23A8" w:rsidTr="006C2B84">
        <w:tc>
          <w:tcPr>
            <w:tcW w:w="1600" w:type="dxa"/>
            <w:tcBorders>
              <w:top w:val="single" w:sz="1" w:space="0" w:color="CCCCCC"/>
              <w:left w:val="single" w:sz="14" w:space="0" w:color="1A5276"/>
              <w:bottom w:val="single" w:sz="1" w:space="0" w:color="CCCCCC"/>
              <w:right w:val="single" w:sz="1" w:space="0" w:color="CCCCCC"/>
            </w:tcBorders>
            <w:shd w:val="clear" w:color="auto" w:fill="F8F8F8"/>
            <w:tcMar>
              <w:top w:w="100" w:type="dxa"/>
              <w:left w:w="130" w:type="dxa"/>
              <w:bottom w:w="100" w:type="dxa"/>
              <w:right w:w="80" w:type="dxa"/>
            </w:tcMar>
          </w:tcPr>
          <w:p w:rsidR="008E23A8" w:rsidRDefault="008E23A8" w:rsidP="006C2B84">
            <w:pPr>
              <w:spacing w:before="40" w:after="40"/>
            </w:pPr>
            <w:r>
              <w:rPr>
                <w:b/>
                <w:bCs/>
                <w:color w:val="2C2C2C"/>
                <w:sz w:val="18"/>
                <w:szCs w:val="18"/>
              </w:rPr>
              <w:t>Unidad funcional</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8E23A8" w:rsidRDefault="008E23A8" w:rsidP="006C2B84">
            <w:pPr>
              <w:spacing w:before="40" w:after="40"/>
              <w:jc w:val="both"/>
            </w:pPr>
            <w:r>
              <w:rPr>
                <w:color w:val="3A3A3A"/>
                <w:sz w:val="20"/>
                <w:szCs w:val="20"/>
              </w:rPr>
              <w:t>1 UCAM HH = 10.000 litros de agua gestionada verificablemente mediante ahorro, tratamiento, reutilización o restauración de sistemas hídricos, en los alcances aplicables al proyecto.</w:t>
            </w:r>
          </w:p>
        </w:tc>
      </w:tr>
      <w:tr w:rsidR="008E23A8" w:rsidTr="006C2B84">
        <w:tc>
          <w:tcPr>
            <w:tcW w:w="1600" w:type="dxa"/>
            <w:tcBorders>
              <w:top w:val="single" w:sz="1" w:space="0" w:color="CCCCCC"/>
              <w:left w:val="single" w:sz="14" w:space="0" w:color="1A5276"/>
              <w:bottom w:val="single" w:sz="1" w:space="0" w:color="CCCCCC"/>
              <w:right w:val="single" w:sz="1" w:space="0" w:color="CCCCCC"/>
            </w:tcBorders>
            <w:shd w:val="clear" w:color="auto" w:fill="FFFFFF"/>
            <w:tcMar>
              <w:top w:w="100" w:type="dxa"/>
              <w:left w:w="130" w:type="dxa"/>
              <w:bottom w:w="100" w:type="dxa"/>
              <w:right w:w="80" w:type="dxa"/>
            </w:tcMar>
          </w:tcPr>
          <w:p w:rsidR="008E23A8" w:rsidRDefault="008E23A8" w:rsidP="006C2B84">
            <w:pPr>
              <w:spacing w:before="40" w:after="40"/>
            </w:pPr>
            <w:r>
              <w:rPr>
                <w:b/>
                <w:bCs/>
                <w:color w:val="2C2C2C"/>
                <w:sz w:val="18"/>
                <w:szCs w:val="18"/>
              </w:rPr>
              <w:t>Qué certifica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8E23A8" w:rsidRDefault="008E23A8" w:rsidP="006C2B84">
            <w:pPr>
              <w:spacing w:before="40" w:after="40"/>
              <w:jc w:val="both"/>
            </w:pPr>
            <w:r>
              <w:rPr>
                <w:color w:val="3A3A3A"/>
                <w:sz w:val="20"/>
                <w:szCs w:val="20"/>
              </w:rPr>
              <w:t>La gestión verificable del agua en los procesos de la organización o proyecto, incluyendo reducción del consumo, tratamiento para reutilización, restauración de sistemas hídricos afectados y gestión de aguas residuales. El sistema evalúa tanto la cantidad de agua gestionada como la calidad del proceso de gestión y su impacto en la disponibilidad hídrica local.</w:t>
            </w:r>
          </w:p>
        </w:tc>
      </w:tr>
      <w:tr w:rsidR="008E23A8" w:rsidTr="006C2B84">
        <w:tc>
          <w:tcPr>
            <w:tcW w:w="1600" w:type="dxa"/>
            <w:tcBorders>
              <w:top w:val="single" w:sz="1" w:space="0" w:color="CCCCCC"/>
              <w:left w:val="single" w:sz="14" w:space="0" w:color="1A5276"/>
              <w:bottom w:val="single" w:sz="1" w:space="0" w:color="CCCCCC"/>
              <w:right w:val="single" w:sz="1" w:space="0" w:color="CCCCCC"/>
            </w:tcBorders>
            <w:shd w:val="clear" w:color="auto" w:fill="F8F8F8"/>
            <w:tcMar>
              <w:top w:w="100" w:type="dxa"/>
              <w:left w:w="130" w:type="dxa"/>
              <w:bottom w:w="100" w:type="dxa"/>
              <w:right w:w="80" w:type="dxa"/>
            </w:tcMar>
          </w:tcPr>
          <w:p w:rsidR="008E23A8" w:rsidRDefault="008E23A8" w:rsidP="006C2B84">
            <w:pPr>
              <w:spacing w:before="40" w:after="40"/>
            </w:pPr>
            <w:r>
              <w:rPr>
                <w:b/>
                <w:bCs/>
                <w:color w:val="2C2C2C"/>
                <w:sz w:val="18"/>
                <w:szCs w:val="18"/>
              </w:rPr>
              <w:t>Tipos de proyecto elegibles</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8E23A8" w:rsidRDefault="008E23A8" w:rsidP="006C2B84">
            <w:pPr>
              <w:spacing w:before="40" w:after="40"/>
              <w:jc w:val="both"/>
            </w:pPr>
            <w:r>
              <w:rPr>
                <w:color w:val="3A3A3A"/>
                <w:sz w:val="20"/>
                <w:szCs w:val="20"/>
              </w:rPr>
              <w:t>Sistemas de captación y reutilización de agua de lluvia · Plantas de tratamiento de aguas residuales con rehúso verificado · Proyectos de restauración de cuencas y humedales · Tecnologías de eficiencia hídrica en agroindustria · Sistemas de gestión de agua en hoteles, hospitales y centros de alto consumo · Infraestructura hídrica en municipios con medición verificable de ahorro.</w:t>
            </w:r>
          </w:p>
        </w:tc>
      </w:tr>
      <w:tr w:rsidR="008E23A8" w:rsidTr="006C2B84">
        <w:tc>
          <w:tcPr>
            <w:tcW w:w="1600" w:type="dxa"/>
            <w:tcBorders>
              <w:top w:val="single" w:sz="1" w:space="0" w:color="CCCCCC"/>
              <w:left w:val="single" w:sz="14" w:space="0" w:color="1A5276"/>
              <w:bottom w:val="single" w:sz="1" w:space="0" w:color="CCCCCC"/>
              <w:right w:val="single" w:sz="1" w:space="0" w:color="CCCCCC"/>
            </w:tcBorders>
            <w:shd w:val="clear" w:color="auto" w:fill="FFFFFF"/>
            <w:tcMar>
              <w:top w:w="100" w:type="dxa"/>
              <w:left w:w="130" w:type="dxa"/>
              <w:bottom w:w="100" w:type="dxa"/>
              <w:right w:w="80" w:type="dxa"/>
            </w:tcMar>
          </w:tcPr>
          <w:p w:rsidR="008E23A8" w:rsidRDefault="008E23A8" w:rsidP="006C2B84">
            <w:pPr>
              <w:spacing w:before="40" w:after="40"/>
            </w:pPr>
            <w:r>
              <w:rPr>
                <w:b/>
                <w:bCs/>
                <w:color w:val="2C2C2C"/>
                <w:sz w:val="18"/>
                <w:szCs w:val="18"/>
              </w:rPr>
              <w:t>Co-beneficios verificables</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8E23A8" w:rsidRDefault="008E23A8" w:rsidP="006C2B84">
            <w:pPr>
              <w:spacing w:before="40" w:after="40"/>
              <w:jc w:val="both"/>
            </w:pPr>
            <w:r>
              <w:rPr>
                <w:color w:val="3A3A3A"/>
                <w:sz w:val="20"/>
                <w:szCs w:val="20"/>
              </w:rPr>
              <w:t>Reducción de presión sobre acuíferos y cuencas locales · Mejora de calidad del agua en sistemas afectados por actividad productiva · Contribución a la disponibilidad hídrica en territorios con estrés hídrico · Reducción de contaminantes en sistemas hídricos (Huella Química como co-beneficio en proyectos con gestión de agroquímicos o residuos industriales líquidos).</w:t>
            </w:r>
          </w:p>
        </w:tc>
      </w:tr>
      <w:tr w:rsidR="008E23A8" w:rsidTr="006C2B84">
        <w:tc>
          <w:tcPr>
            <w:tcW w:w="1600" w:type="dxa"/>
            <w:tcBorders>
              <w:top w:val="single" w:sz="1" w:space="0" w:color="CCCCCC"/>
              <w:left w:val="single" w:sz="14" w:space="0" w:color="1A5276"/>
              <w:bottom w:val="single" w:sz="1" w:space="0" w:color="CCCCCC"/>
              <w:right w:val="single" w:sz="1" w:space="0" w:color="CCCCCC"/>
            </w:tcBorders>
            <w:shd w:val="clear" w:color="auto" w:fill="F8F8F8"/>
            <w:tcMar>
              <w:top w:w="100" w:type="dxa"/>
              <w:left w:w="130" w:type="dxa"/>
              <w:bottom w:w="100" w:type="dxa"/>
              <w:right w:w="80" w:type="dxa"/>
            </w:tcMar>
          </w:tcPr>
          <w:p w:rsidR="008E23A8" w:rsidRDefault="008E23A8" w:rsidP="006C2B84">
            <w:pPr>
              <w:spacing w:before="40" w:after="40"/>
            </w:pPr>
            <w:r>
              <w:rPr>
                <w:b/>
                <w:bCs/>
                <w:color w:val="2C2C2C"/>
                <w:sz w:val="18"/>
                <w:szCs w:val="18"/>
              </w:rPr>
              <w:t>Relevancia sectorial</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8E23A8" w:rsidRDefault="008E23A8" w:rsidP="006C2B84">
            <w:pPr>
              <w:spacing w:before="40" w:after="40"/>
              <w:jc w:val="both"/>
            </w:pPr>
            <w:r>
              <w:rPr>
                <w:color w:val="3A3A3A"/>
                <w:sz w:val="20"/>
                <w:szCs w:val="20"/>
              </w:rPr>
              <w:t>Crítica para agroindustria, turismo, hospitalidad, minería y construcción — sectores con alta huella hídrica en los tres alcances. Con creciente exigencia regulatoria en territorios con estrés hídrico severo en América Latina, el Mediterráneo y el Sudeste Asiático.</w:t>
            </w:r>
          </w:p>
        </w:tc>
      </w:tr>
      <w:tr w:rsidR="008E23A8" w:rsidTr="006C2B84">
        <w:tc>
          <w:tcPr>
            <w:tcW w:w="1600" w:type="dxa"/>
            <w:tcBorders>
              <w:top w:val="single" w:sz="1" w:space="0" w:color="CCCCCC"/>
              <w:left w:val="single" w:sz="14" w:space="0" w:color="1A5276"/>
              <w:bottom w:val="single" w:sz="1" w:space="0" w:color="CCCCCC"/>
              <w:right w:val="single" w:sz="1" w:space="0" w:color="CCCCCC"/>
            </w:tcBorders>
            <w:shd w:val="clear" w:color="auto" w:fill="FFFFFF"/>
            <w:tcMar>
              <w:top w:w="100" w:type="dxa"/>
              <w:left w:w="130" w:type="dxa"/>
              <w:bottom w:w="100" w:type="dxa"/>
              <w:right w:w="80" w:type="dxa"/>
            </w:tcMar>
          </w:tcPr>
          <w:p w:rsidR="008E23A8" w:rsidRDefault="008E23A8" w:rsidP="006C2B84">
            <w:pPr>
              <w:spacing w:before="40" w:after="40"/>
            </w:pPr>
            <w:r>
              <w:rPr>
                <w:b/>
                <w:bCs/>
                <w:color w:val="2C2C2C"/>
                <w:sz w:val="18"/>
                <w:szCs w:val="18"/>
              </w:rPr>
              <w:t>Norma y PTV</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8E23A8" w:rsidRDefault="008E23A8" w:rsidP="006C2B84">
            <w:pPr>
              <w:spacing w:before="40" w:after="40"/>
              <w:jc w:val="both"/>
            </w:pPr>
            <w:r>
              <w:rPr>
                <w:color w:val="3A3A3A"/>
                <w:sz w:val="20"/>
                <w:szCs w:val="20"/>
              </w:rPr>
              <w:t>Norma UCAM HH v1.0 · Protocolo Técnico de Verificación PTV-HH-01.</w:t>
            </w:r>
          </w:p>
        </w:tc>
      </w:tr>
    </w:tbl>
    <w:p w:rsidR="008E23A8" w:rsidRDefault="008E23A8" w:rsidP="008E23A8">
      <w:pPr>
        <w:spacing w:after="240"/>
      </w:pPr>
    </w:p>
    <w:p w:rsidR="008E23A8" w:rsidRDefault="008E23A8" w:rsidP="008E23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E23A8" w:rsidTr="006C2B84">
        <w:tc>
          <w:tcPr>
            <w:tcW w:w="1600" w:type="dxa"/>
            <w:tcBorders>
              <w:top w:val="none" w:sz="0" w:space="0" w:color="FFFFFF"/>
              <w:left w:val="none" w:sz="0" w:space="0" w:color="FFFFFF"/>
              <w:bottom w:val="none" w:sz="0" w:space="0" w:color="FFFFFF"/>
              <w:right w:val="none" w:sz="0" w:space="0" w:color="FFFFFF"/>
            </w:tcBorders>
            <w:shd w:val="clear" w:color="auto" w:fill="B7770D"/>
            <w:tcMar>
              <w:top w:w="150" w:type="dxa"/>
              <w:left w:w="160" w:type="dxa"/>
              <w:bottom w:w="150" w:type="dxa"/>
              <w:right w:w="100" w:type="dxa"/>
            </w:tcMar>
            <w:vAlign w:val="center"/>
          </w:tcPr>
          <w:p w:rsidR="008E23A8" w:rsidRDefault="008E23A8" w:rsidP="006C2B84">
            <w:pPr>
              <w:jc w:val="center"/>
            </w:pPr>
            <w:r>
              <w:rPr>
                <w:b/>
                <w:bCs/>
                <w:color w:val="FFFFFF"/>
                <w:sz w:val="30"/>
                <w:szCs w:val="30"/>
              </w:rPr>
              <w:t>UCAM CE</w:t>
            </w:r>
          </w:p>
        </w:tc>
        <w:tc>
          <w:tcPr>
            <w:tcW w:w="7760" w:type="dxa"/>
            <w:tcBorders>
              <w:top w:val="none" w:sz="0" w:space="0" w:color="FFFFFF"/>
              <w:left w:val="none" w:sz="0" w:space="0" w:color="FFFFFF"/>
              <w:bottom w:val="none" w:sz="0" w:space="0" w:color="FFFFFF"/>
              <w:right w:val="none" w:sz="0" w:space="0" w:color="FFFFFF"/>
            </w:tcBorders>
            <w:shd w:val="clear" w:color="auto" w:fill="B7770D"/>
            <w:tcMar>
              <w:top w:w="150" w:type="dxa"/>
              <w:left w:w="200" w:type="dxa"/>
              <w:bottom w:w="150" w:type="dxa"/>
              <w:right w:w="160" w:type="dxa"/>
            </w:tcMar>
            <w:vAlign w:val="center"/>
          </w:tcPr>
          <w:p w:rsidR="008E23A8" w:rsidRDefault="008E23A8" w:rsidP="006C2B84">
            <w:r>
              <w:rPr>
                <w:b/>
                <w:bCs/>
                <w:color w:val="FFFFFF"/>
                <w:sz w:val="26"/>
                <w:szCs w:val="26"/>
              </w:rPr>
              <w:t>Circularidad Energética</w:t>
            </w:r>
          </w:p>
        </w:tc>
      </w:tr>
      <w:tr w:rsidR="008E23A8" w:rsidTr="006C2B84">
        <w:tc>
          <w:tcPr>
            <w:tcW w:w="1600" w:type="dxa"/>
            <w:tcBorders>
              <w:top w:val="single" w:sz="1" w:space="0" w:color="CCCCCC"/>
              <w:left w:val="single" w:sz="14" w:space="0" w:color="B7770D"/>
              <w:bottom w:val="single" w:sz="1" w:space="0" w:color="CCCCCC"/>
              <w:right w:val="single" w:sz="1" w:space="0" w:color="CCCCCC"/>
            </w:tcBorders>
            <w:shd w:val="clear" w:color="auto" w:fill="F8F8F8"/>
            <w:tcMar>
              <w:top w:w="100" w:type="dxa"/>
              <w:left w:w="130" w:type="dxa"/>
              <w:bottom w:w="100" w:type="dxa"/>
              <w:right w:w="80" w:type="dxa"/>
            </w:tcMar>
          </w:tcPr>
          <w:p w:rsidR="008E23A8" w:rsidRDefault="008E23A8" w:rsidP="006C2B84">
            <w:pPr>
              <w:spacing w:before="40" w:after="40"/>
            </w:pPr>
            <w:r>
              <w:rPr>
                <w:b/>
                <w:bCs/>
                <w:color w:val="2C2C2C"/>
                <w:sz w:val="18"/>
                <w:szCs w:val="18"/>
              </w:rPr>
              <w:t>Unidad funcional</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8E23A8" w:rsidRDefault="008E23A8" w:rsidP="006C2B84">
            <w:pPr>
              <w:spacing w:before="40" w:after="40"/>
              <w:jc w:val="both"/>
            </w:pPr>
            <w:r>
              <w:rPr>
                <w:color w:val="3A3A3A"/>
                <w:sz w:val="20"/>
                <w:szCs w:val="20"/>
              </w:rPr>
              <w:t>1 UCAM CE = según Protocolo Técnico PTV-CE-01. La unidad funcional varía según la modalidad del proyecto: generación de energía limpia verificada (kWh), eficiencia energética con reducción medible (kWh ahorrados), o sustitución de fuentes fósiles por renovables (equivalente en tCO</w:t>
            </w:r>
            <w:r>
              <w:rPr>
                <w:rFonts w:ascii="Cambria Math" w:hAnsi="Cambria Math" w:cs="Cambria Math"/>
                <w:color w:val="3A3A3A"/>
                <w:sz w:val="20"/>
                <w:szCs w:val="20"/>
              </w:rPr>
              <w:t>₂</w:t>
            </w:r>
            <w:r>
              <w:rPr>
                <w:color w:val="3A3A3A"/>
                <w:sz w:val="20"/>
                <w:szCs w:val="20"/>
              </w:rPr>
              <w:t>e evitadas). El PTV-CE-01 define la unidad funcional aplicable a cada tipo de proyecto.</w:t>
            </w:r>
          </w:p>
        </w:tc>
      </w:tr>
      <w:tr w:rsidR="008E23A8" w:rsidTr="006C2B84">
        <w:tc>
          <w:tcPr>
            <w:tcW w:w="1600" w:type="dxa"/>
            <w:tcBorders>
              <w:top w:val="single" w:sz="1" w:space="0" w:color="CCCCCC"/>
              <w:left w:val="single" w:sz="14" w:space="0" w:color="B7770D"/>
              <w:bottom w:val="single" w:sz="1" w:space="0" w:color="CCCCCC"/>
              <w:right w:val="single" w:sz="1" w:space="0" w:color="CCCCCC"/>
            </w:tcBorders>
            <w:shd w:val="clear" w:color="auto" w:fill="FFFFFF"/>
            <w:tcMar>
              <w:top w:w="100" w:type="dxa"/>
              <w:left w:w="130" w:type="dxa"/>
              <w:bottom w:w="100" w:type="dxa"/>
              <w:right w:w="80" w:type="dxa"/>
            </w:tcMar>
          </w:tcPr>
          <w:p w:rsidR="008E23A8" w:rsidRDefault="008E23A8" w:rsidP="006C2B84">
            <w:pPr>
              <w:spacing w:before="40" w:after="40"/>
            </w:pPr>
            <w:r>
              <w:rPr>
                <w:b/>
                <w:bCs/>
                <w:color w:val="2C2C2C"/>
                <w:sz w:val="18"/>
                <w:szCs w:val="18"/>
              </w:rPr>
              <w:t>Qué certifica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8E23A8" w:rsidRDefault="008E23A8" w:rsidP="006C2B84">
            <w:pPr>
              <w:spacing w:before="40" w:after="40"/>
              <w:jc w:val="both"/>
            </w:pPr>
            <w:r>
              <w:rPr>
                <w:color w:val="3A3A3A"/>
                <w:sz w:val="20"/>
                <w:szCs w:val="20"/>
              </w:rPr>
              <w:t>La circularidad energética de una organización o proyecto, incluyendo la generación de energía a partir de fuentes renovables verificadas, la mejora de eficiencia energética con medición de reducción real, la sustitución de fuentes de energía convencional por alternativas limpias, y la valorización energética de residuos como fuente de energía secundaria verificable.</w:t>
            </w:r>
          </w:p>
        </w:tc>
      </w:tr>
      <w:tr w:rsidR="008E23A8" w:rsidTr="006C2B84">
        <w:tc>
          <w:tcPr>
            <w:tcW w:w="1600" w:type="dxa"/>
            <w:tcBorders>
              <w:top w:val="single" w:sz="1" w:space="0" w:color="CCCCCC"/>
              <w:left w:val="single" w:sz="14" w:space="0" w:color="B7770D"/>
              <w:bottom w:val="single" w:sz="1" w:space="0" w:color="CCCCCC"/>
              <w:right w:val="single" w:sz="1" w:space="0" w:color="CCCCCC"/>
            </w:tcBorders>
            <w:shd w:val="clear" w:color="auto" w:fill="F8F8F8"/>
            <w:tcMar>
              <w:top w:w="100" w:type="dxa"/>
              <w:left w:w="130" w:type="dxa"/>
              <w:bottom w:w="100" w:type="dxa"/>
              <w:right w:w="80" w:type="dxa"/>
            </w:tcMar>
          </w:tcPr>
          <w:p w:rsidR="008E23A8" w:rsidRDefault="008E23A8" w:rsidP="006C2B84">
            <w:pPr>
              <w:spacing w:before="40" w:after="40"/>
            </w:pPr>
            <w:r>
              <w:rPr>
                <w:b/>
                <w:bCs/>
                <w:color w:val="2C2C2C"/>
                <w:sz w:val="18"/>
                <w:szCs w:val="18"/>
              </w:rPr>
              <w:t>Tipos de proyecto elegibles</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8E23A8" w:rsidRDefault="008E23A8" w:rsidP="006C2B84">
            <w:pPr>
              <w:spacing w:before="40" w:after="40"/>
              <w:jc w:val="both"/>
            </w:pPr>
            <w:r>
              <w:rPr>
                <w:color w:val="3A3A3A"/>
                <w:sz w:val="20"/>
                <w:szCs w:val="20"/>
              </w:rPr>
              <w:t>Instalaciones de generación solar, eólica, hidráulica o de biomasa con medición verificada · Proyectos de eficiencia energética en industria, edificios o transporte con reducción documentada · Sistemas de cogeneración con valorización de calor residual · Valorización energética de biogás proveniente de residuos orgánicos o lodos · Producción de CSR (combustible sólido recuperado) como sustitución de combustibles fósiles en industria.</w:t>
            </w:r>
          </w:p>
        </w:tc>
      </w:tr>
      <w:tr w:rsidR="008E23A8" w:rsidTr="006C2B84">
        <w:tc>
          <w:tcPr>
            <w:tcW w:w="1600" w:type="dxa"/>
            <w:tcBorders>
              <w:top w:val="single" w:sz="1" w:space="0" w:color="CCCCCC"/>
              <w:left w:val="single" w:sz="14" w:space="0" w:color="B7770D"/>
              <w:bottom w:val="single" w:sz="1" w:space="0" w:color="CCCCCC"/>
              <w:right w:val="single" w:sz="1" w:space="0" w:color="CCCCCC"/>
            </w:tcBorders>
            <w:shd w:val="clear" w:color="auto" w:fill="FFFFFF"/>
            <w:tcMar>
              <w:top w:w="100" w:type="dxa"/>
              <w:left w:w="130" w:type="dxa"/>
              <w:bottom w:w="100" w:type="dxa"/>
              <w:right w:w="80" w:type="dxa"/>
            </w:tcMar>
          </w:tcPr>
          <w:p w:rsidR="008E23A8" w:rsidRDefault="008E23A8" w:rsidP="006C2B84">
            <w:pPr>
              <w:spacing w:before="40" w:after="40"/>
            </w:pPr>
            <w:r>
              <w:rPr>
                <w:b/>
                <w:bCs/>
                <w:color w:val="2C2C2C"/>
                <w:sz w:val="18"/>
                <w:szCs w:val="18"/>
              </w:rPr>
              <w:t>Por qué la unidad es variable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8E23A8" w:rsidRDefault="008E23A8" w:rsidP="006C2B84">
            <w:pPr>
              <w:spacing w:before="40" w:after="40"/>
              <w:jc w:val="both"/>
            </w:pPr>
            <w:r>
              <w:rPr>
                <w:color w:val="3A3A3A"/>
                <w:sz w:val="20"/>
                <w:szCs w:val="20"/>
              </w:rPr>
              <w:t>La Circularidad Energética abarca modalidades técnicamente distintas (generación, eficiencia, sustitución) que no comparten una unidad de medida única equivalente. El PTV-CE-01 define el criterio de conversión a UCAMs CE según la modalidad del proyecto, garantizando comparabilidad entre proyectos del mismo tipo y conservadorismo en la cuantificación.</w:t>
            </w:r>
          </w:p>
        </w:tc>
      </w:tr>
      <w:tr w:rsidR="008E23A8" w:rsidTr="006C2B84">
        <w:tc>
          <w:tcPr>
            <w:tcW w:w="1600" w:type="dxa"/>
            <w:tcBorders>
              <w:top w:val="single" w:sz="1" w:space="0" w:color="CCCCCC"/>
              <w:left w:val="single" w:sz="14" w:space="0" w:color="B7770D"/>
              <w:bottom w:val="single" w:sz="1" w:space="0" w:color="CCCCCC"/>
              <w:right w:val="single" w:sz="1" w:space="0" w:color="CCCCCC"/>
            </w:tcBorders>
            <w:shd w:val="clear" w:color="auto" w:fill="F8F8F8"/>
            <w:tcMar>
              <w:top w:w="100" w:type="dxa"/>
              <w:left w:w="130" w:type="dxa"/>
              <w:bottom w:w="100" w:type="dxa"/>
              <w:right w:w="80" w:type="dxa"/>
            </w:tcMar>
          </w:tcPr>
          <w:p w:rsidR="008E23A8" w:rsidRDefault="008E23A8" w:rsidP="006C2B84">
            <w:pPr>
              <w:spacing w:before="40" w:after="40"/>
            </w:pPr>
            <w:r>
              <w:rPr>
                <w:b/>
                <w:bCs/>
                <w:color w:val="2C2C2C"/>
                <w:sz w:val="18"/>
                <w:szCs w:val="18"/>
              </w:rPr>
              <w:t>Co-beneficios verificables</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8E23A8" w:rsidRDefault="008E23A8" w:rsidP="006C2B84">
            <w:pPr>
              <w:spacing w:before="40" w:after="40"/>
              <w:jc w:val="both"/>
            </w:pPr>
            <w:r>
              <w:rPr>
                <w:color w:val="3A3A3A"/>
                <w:sz w:val="20"/>
                <w:szCs w:val="20"/>
              </w:rPr>
              <w:t>Reducción de huella de carbono (co-beneficio con UCAM HC, documentado sin doble conteo) · Reducción de contaminantes locales por sustitución de combustibles fósiles · Mejora de autonomía energética en territorios con dependencia de fuentes convencionales.</w:t>
            </w:r>
          </w:p>
        </w:tc>
      </w:tr>
      <w:tr w:rsidR="008E23A8" w:rsidTr="006C2B84">
        <w:tc>
          <w:tcPr>
            <w:tcW w:w="1600" w:type="dxa"/>
            <w:tcBorders>
              <w:top w:val="single" w:sz="1" w:space="0" w:color="CCCCCC"/>
              <w:left w:val="single" w:sz="14" w:space="0" w:color="B7770D"/>
              <w:bottom w:val="single" w:sz="1" w:space="0" w:color="CCCCCC"/>
              <w:right w:val="single" w:sz="1" w:space="0" w:color="CCCCCC"/>
            </w:tcBorders>
            <w:shd w:val="clear" w:color="auto" w:fill="FFFFFF"/>
            <w:tcMar>
              <w:top w:w="100" w:type="dxa"/>
              <w:left w:w="130" w:type="dxa"/>
              <w:bottom w:w="100" w:type="dxa"/>
              <w:right w:w="80" w:type="dxa"/>
            </w:tcMar>
          </w:tcPr>
          <w:p w:rsidR="008E23A8" w:rsidRDefault="008E23A8" w:rsidP="006C2B84">
            <w:pPr>
              <w:spacing w:before="40" w:after="40"/>
            </w:pPr>
            <w:r>
              <w:rPr>
                <w:b/>
                <w:bCs/>
                <w:color w:val="2C2C2C"/>
                <w:sz w:val="18"/>
                <w:szCs w:val="18"/>
              </w:rPr>
              <w:t>Norma y PTV</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8E23A8" w:rsidRDefault="008E23A8" w:rsidP="006C2B84">
            <w:pPr>
              <w:spacing w:before="40" w:after="40"/>
              <w:jc w:val="both"/>
            </w:pPr>
            <w:r>
              <w:rPr>
                <w:color w:val="3A3A3A"/>
                <w:sz w:val="20"/>
                <w:szCs w:val="20"/>
              </w:rPr>
              <w:t>Norma UCAM CE v1.0 · Protocolo Técnico de Verificación PTV-CE-01.</w:t>
            </w:r>
          </w:p>
        </w:tc>
      </w:tr>
    </w:tbl>
    <w:p w:rsidR="008E23A8" w:rsidRDefault="008E23A8" w:rsidP="008E23A8">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E23A8" w:rsidTr="006C2B84">
        <w:tc>
          <w:tcPr>
            <w:tcW w:w="1600" w:type="dxa"/>
            <w:tcBorders>
              <w:top w:val="none" w:sz="0" w:space="0" w:color="FFFFFF"/>
              <w:left w:val="none" w:sz="0" w:space="0" w:color="FFFFFF"/>
              <w:bottom w:val="none" w:sz="0" w:space="0" w:color="FFFFFF"/>
              <w:right w:val="none" w:sz="0" w:space="0" w:color="FFFFFF"/>
            </w:tcBorders>
            <w:shd w:val="clear" w:color="auto" w:fill="1E8449"/>
            <w:tcMar>
              <w:top w:w="150" w:type="dxa"/>
              <w:left w:w="160" w:type="dxa"/>
              <w:bottom w:w="150" w:type="dxa"/>
              <w:right w:w="100" w:type="dxa"/>
            </w:tcMar>
            <w:vAlign w:val="center"/>
          </w:tcPr>
          <w:p w:rsidR="008E23A8" w:rsidRDefault="008E23A8" w:rsidP="006C2B84">
            <w:pPr>
              <w:jc w:val="center"/>
            </w:pPr>
            <w:r>
              <w:rPr>
                <w:b/>
                <w:bCs/>
                <w:color w:val="FFFFFF"/>
                <w:sz w:val="30"/>
                <w:szCs w:val="30"/>
              </w:rPr>
              <w:t>UCAM SE</w:t>
            </w:r>
          </w:p>
        </w:tc>
        <w:tc>
          <w:tcPr>
            <w:tcW w:w="7760" w:type="dxa"/>
            <w:tcBorders>
              <w:top w:val="none" w:sz="0" w:space="0" w:color="FFFFFF"/>
              <w:left w:val="none" w:sz="0" w:space="0" w:color="FFFFFF"/>
              <w:bottom w:val="none" w:sz="0" w:space="0" w:color="FFFFFF"/>
              <w:right w:val="none" w:sz="0" w:space="0" w:color="FFFFFF"/>
            </w:tcBorders>
            <w:shd w:val="clear" w:color="auto" w:fill="1E8449"/>
            <w:tcMar>
              <w:top w:w="150" w:type="dxa"/>
              <w:left w:w="200" w:type="dxa"/>
              <w:bottom w:w="150" w:type="dxa"/>
              <w:right w:w="160" w:type="dxa"/>
            </w:tcMar>
            <w:vAlign w:val="center"/>
          </w:tcPr>
          <w:p w:rsidR="008E23A8" w:rsidRDefault="008E23A8" w:rsidP="006C2B84">
            <w:r>
              <w:rPr>
                <w:b/>
                <w:bCs/>
                <w:color w:val="FFFFFF"/>
                <w:sz w:val="26"/>
                <w:szCs w:val="26"/>
              </w:rPr>
              <w:t>Servicios Ecosistémicos</w:t>
            </w:r>
          </w:p>
        </w:tc>
      </w:tr>
      <w:tr w:rsidR="008E23A8" w:rsidTr="006C2B84">
        <w:tc>
          <w:tcPr>
            <w:tcW w:w="1600" w:type="dxa"/>
            <w:tcBorders>
              <w:top w:val="single" w:sz="1" w:space="0" w:color="CCCCCC"/>
              <w:left w:val="single" w:sz="14" w:space="0" w:color="1E8449"/>
              <w:bottom w:val="single" w:sz="1" w:space="0" w:color="CCCCCC"/>
              <w:right w:val="single" w:sz="1" w:space="0" w:color="CCCCCC"/>
            </w:tcBorders>
            <w:shd w:val="clear" w:color="auto" w:fill="F8F8F8"/>
            <w:tcMar>
              <w:top w:w="100" w:type="dxa"/>
              <w:left w:w="130" w:type="dxa"/>
              <w:bottom w:w="100" w:type="dxa"/>
              <w:right w:w="80" w:type="dxa"/>
            </w:tcMar>
          </w:tcPr>
          <w:p w:rsidR="008E23A8" w:rsidRDefault="008E23A8" w:rsidP="006C2B84">
            <w:pPr>
              <w:spacing w:before="40" w:after="40"/>
            </w:pPr>
            <w:r>
              <w:rPr>
                <w:b/>
                <w:bCs/>
                <w:color w:val="2C2C2C"/>
                <w:sz w:val="18"/>
                <w:szCs w:val="18"/>
              </w:rPr>
              <w:t>Unidad funcional</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8E23A8" w:rsidRDefault="008E23A8" w:rsidP="006C2B84">
            <w:pPr>
              <w:spacing w:before="40" w:after="40"/>
              <w:jc w:val="both"/>
            </w:pPr>
            <w:r>
              <w:rPr>
                <w:color w:val="3A3A3A"/>
                <w:sz w:val="20"/>
                <w:szCs w:val="20"/>
              </w:rPr>
              <w:t>1 UCAM SE = 1 hectárea/año de ecosistema nativo conservado, restaurado o gestionado de forma verificable bajo MRV, con monitoreo de biodiversidad, biomasa y servicios ecosistémicos asociados.</w:t>
            </w:r>
          </w:p>
        </w:tc>
      </w:tr>
      <w:tr w:rsidR="008E23A8" w:rsidTr="006C2B84">
        <w:tc>
          <w:tcPr>
            <w:tcW w:w="1600" w:type="dxa"/>
            <w:tcBorders>
              <w:top w:val="single" w:sz="1" w:space="0" w:color="CCCCCC"/>
              <w:left w:val="single" w:sz="14" w:space="0" w:color="1E8449"/>
              <w:bottom w:val="single" w:sz="1" w:space="0" w:color="CCCCCC"/>
              <w:right w:val="single" w:sz="1" w:space="0" w:color="CCCCCC"/>
            </w:tcBorders>
            <w:shd w:val="clear" w:color="auto" w:fill="FFFFFF"/>
            <w:tcMar>
              <w:top w:w="100" w:type="dxa"/>
              <w:left w:w="130" w:type="dxa"/>
              <w:bottom w:w="100" w:type="dxa"/>
              <w:right w:w="80" w:type="dxa"/>
            </w:tcMar>
          </w:tcPr>
          <w:p w:rsidR="008E23A8" w:rsidRDefault="008E23A8" w:rsidP="006C2B84">
            <w:pPr>
              <w:spacing w:before="40" w:after="40"/>
            </w:pPr>
            <w:r>
              <w:rPr>
                <w:b/>
                <w:bCs/>
                <w:color w:val="2C2C2C"/>
                <w:sz w:val="18"/>
                <w:szCs w:val="18"/>
              </w:rPr>
              <w:t>Qué certifica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8E23A8" w:rsidRDefault="008E23A8" w:rsidP="006C2B84">
            <w:pPr>
              <w:spacing w:before="40" w:after="40"/>
              <w:jc w:val="both"/>
            </w:pPr>
            <w:r>
              <w:rPr>
                <w:color w:val="3A3A3A"/>
                <w:sz w:val="20"/>
                <w:szCs w:val="20"/>
              </w:rPr>
              <w:t>La conservación activa o restauración verificable de ecosistemas nativos y los servicios ambientales que proveen: regulación hídrica, captura de carbono, conservación de biodiversidad, control de erosión, polinización y regulación climática local. El sistema evalúa no solo la superficie conservada sino la calidad del ecosistema y la efectividad de los servicios que provee.</w:t>
            </w:r>
          </w:p>
        </w:tc>
      </w:tr>
      <w:tr w:rsidR="008E23A8" w:rsidTr="006C2B84">
        <w:tc>
          <w:tcPr>
            <w:tcW w:w="1600" w:type="dxa"/>
            <w:tcBorders>
              <w:top w:val="single" w:sz="1" w:space="0" w:color="CCCCCC"/>
              <w:left w:val="single" w:sz="14" w:space="0" w:color="1E8449"/>
              <w:bottom w:val="single" w:sz="1" w:space="0" w:color="CCCCCC"/>
              <w:right w:val="single" w:sz="1" w:space="0" w:color="CCCCCC"/>
            </w:tcBorders>
            <w:shd w:val="clear" w:color="auto" w:fill="F8F8F8"/>
            <w:tcMar>
              <w:top w:w="100" w:type="dxa"/>
              <w:left w:w="130" w:type="dxa"/>
              <w:bottom w:w="100" w:type="dxa"/>
              <w:right w:w="80" w:type="dxa"/>
            </w:tcMar>
          </w:tcPr>
          <w:p w:rsidR="008E23A8" w:rsidRDefault="008E23A8" w:rsidP="006C2B84">
            <w:pPr>
              <w:spacing w:before="40" w:after="40"/>
            </w:pPr>
            <w:r>
              <w:rPr>
                <w:b/>
                <w:bCs/>
                <w:color w:val="2C2C2C"/>
                <w:sz w:val="18"/>
                <w:szCs w:val="18"/>
              </w:rPr>
              <w:t>Tipos de proyecto elegibles</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8E23A8" w:rsidRDefault="008E23A8" w:rsidP="006C2B84">
            <w:pPr>
              <w:spacing w:before="40" w:after="40"/>
              <w:jc w:val="both"/>
            </w:pPr>
            <w:r>
              <w:rPr>
                <w:color w:val="3A3A3A"/>
                <w:sz w:val="20"/>
                <w:szCs w:val="20"/>
              </w:rPr>
              <w:t>Conservación de bosques nativos con monitoreo de biomasa y biodiversidad · Restauración de ecosistemas degradados (humedales, pastizales, bosques ribereños) · Agroforestería con servicios ecosistémicos documentados · Corredores biológicos con monitoreo de fauna y flora · Conservación de cuencas con servicios hídricos verificables · Programas de restauración de suelos con indicadores de biodiversidad edáfica.</w:t>
            </w:r>
          </w:p>
        </w:tc>
      </w:tr>
      <w:tr w:rsidR="008E23A8" w:rsidTr="006C2B84">
        <w:tc>
          <w:tcPr>
            <w:tcW w:w="1600" w:type="dxa"/>
            <w:tcBorders>
              <w:top w:val="single" w:sz="1" w:space="0" w:color="CCCCCC"/>
              <w:left w:val="single" w:sz="14" w:space="0" w:color="1E8449"/>
              <w:bottom w:val="single" w:sz="1" w:space="0" w:color="CCCCCC"/>
              <w:right w:val="single" w:sz="1" w:space="0" w:color="CCCCCC"/>
            </w:tcBorders>
            <w:shd w:val="clear" w:color="auto" w:fill="FFFFFF"/>
            <w:tcMar>
              <w:top w:w="100" w:type="dxa"/>
              <w:left w:w="130" w:type="dxa"/>
              <w:bottom w:w="100" w:type="dxa"/>
              <w:right w:w="80" w:type="dxa"/>
            </w:tcMar>
          </w:tcPr>
          <w:p w:rsidR="008E23A8" w:rsidRDefault="008E23A8" w:rsidP="006C2B84">
            <w:pPr>
              <w:spacing w:before="40" w:after="40"/>
            </w:pPr>
            <w:r>
              <w:rPr>
                <w:b/>
                <w:bCs/>
                <w:color w:val="2C2C2C"/>
                <w:sz w:val="18"/>
                <w:szCs w:val="18"/>
              </w:rPr>
              <w:t>Co-beneficios verificables</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8E23A8" w:rsidRDefault="008E23A8" w:rsidP="006C2B84">
            <w:pPr>
              <w:spacing w:before="40" w:after="40"/>
              <w:jc w:val="both"/>
            </w:pPr>
            <w:r>
              <w:rPr>
                <w:color w:val="3A3A3A"/>
                <w:sz w:val="20"/>
                <w:szCs w:val="20"/>
              </w:rPr>
              <w:t>Captura de carbono (co-beneficio con UCAM HC en proyectos forestales, documentado sin doble conteo) · Regulación hídrica de cuencas (co-beneficio con UCAM HH) · Reducción de bioacumulación de contaminantes en ecosistemas conservados (Huella Química como co-beneficio) · Impacto en comunidades locales mediante valorización de servicios ecosistémicos.</w:t>
            </w:r>
          </w:p>
        </w:tc>
      </w:tr>
      <w:tr w:rsidR="008E23A8" w:rsidTr="006C2B84">
        <w:tc>
          <w:tcPr>
            <w:tcW w:w="1600" w:type="dxa"/>
            <w:tcBorders>
              <w:top w:val="single" w:sz="1" w:space="0" w:color="CCCCCC"/>
              <w:left w:val="single" w:sz="14" w:space="0" w:color="1E8449"/>
              <w:bottom w:val="single" w:sz="1" w:space="0" w:color="CCCCCC"/>
              <w:right w:val="single" w:sz="1" w:space="0" w:color="CCCCCC"/>
            </w:tcBorders>
            <w:shd w:val="clear" w:color="auto" w:fill="F8F8F8"/>
            <w:tcMar>
              <w:top w:w="100" w:type="dxa"/>
              <w:left w:w="130" w:type="dxa"/>
              <w:bottom w:w="100" w:type="dxa"/>
              <w:right w:w="80" w:type="dxa"/>
            </w:tcMar>
          </w:tcPr>
          <w:p w:rsidR="008E23A8" w:rsidRDefault="008E23A8" w:rsidP="006C2B84">
            <w:pPr>
              <w:spacing w:before="40" w:after="40"/>
            </w:pPr>
            <w:r>
              <w:rPr>
                <w:b/>
                <w:bCs/>
                <w:color w:val="2C2C2C"/>
                <w:sz w:val="18"/>
                <w:szCs w:val="18"/>
              </w:rPr>
              <w:t>Relevancia territorial</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8E23A8" w:rsidRDefault="008E23A8" w:rsidP="006C2B84">
            <w:pPr>
              <w:spacing w:before="40" w:after="40"/>
              <w:jc w:val="both"/>
            </w:pPr>
            <w:r>
              <w:rPr>
                <w:color w:val="3A3A3A"/>
                <w:sz w:val="20"/>
                <w:szCs w:val="20"/>
              </w:rPr>
              <w:t>De alta prioridad para América Latina, donde la región concentra el mayor acervo de biodiversidad y ecosistemas críticos a nivel global, y donde los modelos de pago por servicios ecosistémicos tienen el mayor potencial de escalabilidad. Aplicable a agroindustria, turismo, municipios y gobiernos con gestión territorial.</w:t>
            </w:r>
          </w:p>
        </w:tc>
      </w:tr>
      <w:tr w:rsidR="008E23A8" w:rsidTr="006C2B84">
        <w:tc>
          <w:tcPr>
            <w:tcW w:w="1600" w:type="dxa"/>
            <w:tcBorders>
              <w:top w:val="single" w:sz="1" w:space="0" w:color="CCCCCC"/>
              <w:left w:val="single" w:sz="14" w:space="0" w:color="1E8449"/>
              <w:bottom w:val="single" w:sz="1" w:space="0" w:color="CCCCCC"/>
              <w:right w:val="single" w:sz="1" w:space="0" w:color="CCCCCC"/>
            </w:tcBorders>
            <w:shd w:val="clear" w:color="auto" w:fill="FFFFFF"/>
            <w:tcMar>
              <w:top w:w="100" w:type="dxa"/>
              <w:left w:w="130" w:type="dxa"/>
              <w:bottom w:w="100" w:type="dxa"/>
              <w:right w:w="80" w:type="dxa"/>
            </w:tcMar>
          </w:tcPr>
          <w:p w:rsidR="008E23A8" w:rsidRDefault="008E23A8" w:rsidP="006C2B84">
            <w:pPr>
              <w:spacing w:before="40" w:after="40"/>
            </w:pPr>
            <w:r>
              <w:rPr>
                <w:b/>
                <w:bCs/>
                <w:color w:val="2C2C2C"/>
                <w:sz w:val="18"/>
                <w:szCs w:val="18"/>
              </w:rPr>
              <w:t>Norma y PTV</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8E23A8" w:rsidRDefault="008E23A8" w:rsidP="006C2B84">
            <w:pPr>
              <w:spacing w:before="40" w:after="40"/>
              <w:jc w:val="both"/>
            </w:pPr>
            <w:r>
              <w:rPr>
                <w:color w:val="3A3A3A"/>
                <w:sz w:val="20"/>
                <w:szCs w:val="20"/>
              </w:rPr>
              <w:t>Norma UCAM SE v1.0 · Protocolo Técnico de Verificación PTV-SE-01.</w:t>
            </w:r>
          </w:p>
        </w:tc>
      </w:tr>
    </w:tbl>
    <w:p w:rsidR="008E23A8" w:rsidRDefault="008E23A8" w:rsidP="008E23A8">
      <w:pPr>
        <w:spacing w:after="240"/>
      </w:pPr>
    </w:p>
    <w:p w:rsidR="008E23A8" w:rsidRDefault="008E23A8" w:rsidP="008E23A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E23A8" w:rsidTr="006C2B84">
        <w:tc>
          <w:tcPr>
            <w:tcW w:w="1600" w:type="dxa"/>
            <w:tcBorders>
              <w:top w:val="none" w:sz="0" w:space="0" w:color="FFFFFF"/>
              <w:left w:val="none" w:sz="0" w:space="0" w:color="FFFFFF"/>
              <w:bottom w:val="none" w:sz="0" w:space="0" w:color="FFFFFF"/>
              <w:right w:val="none" w:sz="0" w:space="0" w:color="FFFFFF"/>
            </w:tcBorders>
            <w:shd w:val="clear" w:color="auto" w:fill="6C3483"/>
            <w:tcMar>
              <w:top w:w="150" w:type="dxa"/>
              <w:left w:w="160" w:type="dxa"/>
              <w:bottom w:w="150" w:type="dxa"/>
              <w:right w:w="100" w:type="dxa"/>
            </w:tcMar>
            <w:vAlign w:val="center"/>
          </w:tcPr>
          <w:p w:rsidR="008E23A8" w:rsidRDefault="008E23A8" w:rsidP="006C2B84">
            <w:pPr>
              <w:jc w:val="center"/>
            </w:pPr>
            <w:r>
              <w:rPr>
                <w:b/>
                <w:bCs/>
                <w:color w:val="FFFFFF"/>
                <w:sz w:val="30"/>
                <w:szCs w:val="30"/>
              </w:rPr>
              <w:t>UCAM ED</w:t>
            </w:r>
          </w:p>
        </w:tc>
        <w:tc>
          <w:tcPr>
            <w:tcW w:w="7760" w:type="dxa"/>
            <w:tcBorders>
              <w:top w:val="none" w:sz="0" w:space="0" w:color="FFFFFF"/>
              <w:left w:val="none" w:sz="0" w:space="0" w:color="FFFFFF"/>
              <w:bottom w:val="none" w:sz="0" w:space="0" w:color="FFFFFF"/>
              <w:right w:val="none" w:sz="0" w:space="0" w:color="FFFFFF"/>
            </w:tcBorders>
            <w:shd w:val="clear" w:color="auto" w:fill="6C3483"/>
            <w:tcMar>
              <w:top w:w="150" w:type="dxa"/>
              <w:left w:w="200" w:type="dxa"/>
              <w:bottom w:w="150" w:type="dxa"/>
              <w:right w:w="160" w:type="dxa"/>
            </w:tcMar>
            <w:vAlign w:val="center"/>
          </w:tcPr>
          <w:p w:rsidR="008E23A8" w:rsidRDefault="008E23A8" w:rsidP="006C2B84">
            <w:r>
              <w:rPr>
                <w:b/>
                <w:bCs/>
                <w:color w:val="FFFFFF"/>
                <w:sz w:val="26"/>
                <w:szCs w:val="26"/>
              </w:rPr>
              <w:t>Educación Ambiental</w:t>
            </w:r>
          </w:p>
        </w:tc>
      </w:tr>
      <w:tr w:rsidR="008E23A8" w:rsidTr="006C2B84">
        <w:tc>
          <w:tcPr>
            <w:tcW w:w="1600" w:type="dxa"/>
            <w:tcBorders>
              <w:top w:val="single" w:sz="1" w:space="0" w:color="CCCCCC"/>
              <w:left w:val="single" w:sz="14" w:space="0" w:color="6C3483"/>
              <w:bottom w:val="single" w:sz="1" w:space="0" w:color="CCCCCC"/>
              <w:right w:val="single" w:sz="1" w:space="0" w:color="CCCCCC"/>
            </w:tcBorders>
            <w:shd w:val="clear" w:color="auto" w:fill="F8F8F8"/>
            <w:tcMar>
              <w:top w:w="100" w:type="dxa"/>
              <w:left w:w="130" w:type="dxa"/>
              <w:bottom w:w="100" w:type="dxa"/>
              <w:right w:w="80" w:type="dxa"/>
            </w:tcMar>
          </w:tcPr>
          <w:p w:rsidR="008E23A8" w:rsidRDefault="008E23A8" w:rsidP="006C2B84">
            <w:pPr>
              <w:spacing w:before="40" w:after="40"/>
            </w:pPr>
            <w:r>
              <w:rPr>
                <w:b/>
                <w:bCs/>
                <w:color w:val="2C2C2C"/>
                <w:sz w:val="18"/>
                <w:szCs w:val="18"/>
              </w:rPr>
              <w:t>Unidad funcional</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8E23A8" w:rsidRDefault="008E23A8" w:rsidP="006C2B84">
            <w:pPr>
              <w:spacing w:before="40" w:after="40"/>
              <w:jc w:val="both"/>
            </w:pPr>
            <w:r>
              <w:rPr>
                <w:color w:val="3A3A3A"/>
                <w:sz w:val="20"/>
                <w:szCs w:val="20"/>
              </w:rPr>
              <w:t>1 UCAM ED = 1 actividad de educación ambiental verificada bajo MRV, con audiencia definida, contenidos documentados, metodología aplicada y evidencia de impacto educativo medible.</w:t>
            </w:r>
          </w:p>
        </w:tc>
      </w:tr>
      <w:tr w:rsidR="008E23A8" w:rsidTr="006C2B84">
        <w:tc>
          <w:tcPr>
            <w:tcW w:w="1600" w:type="dxa"/>
            <w:tcBorders>
              <w:top w:val="single" w:sz="1" w:space="0" w:color="CCCCCC"/>
              <w:left w:val="single" w:sz="14" w:space="0" w:color="6C3483"/>
              <w:bottom w:val="single" w:sz="1" w:space="0" w:color="CCCCCC"/>
              <w:right w:val="single" w:sz="1" w:space="0" w:color="CCCCCC"/>
            </w:tcBorders>
            <w:shd w:val="clear" w:color="auto" w:fill="FFFFFF"/>
            <w:tcMar>
              <w:top w:w="100" w:type="dxa"/>
              <w:left w:w="130" w:type="dxa"/>
              <w:bottom w:w="100" w:type="dxa"/>
              <w:right w:w="80" w:type="dxa"/>
            </w:tcMar>
          </w:tcPr>
          <w:p w:rsidR="008E23A8" w:rsidRDefault="008E23A8" w:rsidP="006C2B84">
            <w:pPr>
              <w:spacing w:before="40" w:after="40"/>
            </w:pPr>
            <w:r>
              <w:rPr>
                <w:b/>
                <w:bCs/>
                <w:color w:val="2C2C2C"/>
                <w:sz w:val="18"/>
                <w:szCs w:val="18"/>
              </w:rPr>
              <w:t>Qué certifica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8E23A8" w:rsidRDefault="008E23A8" w:rsidP="006C2B84">
            <w:pPr>
              <w:spacing w:before="40" w:after="40"/>
              <w:jc w:val="both"/>
            </w:pPr>
            <w:r>
              <w:rPr>
                <w:color w:val="3A3A3A"/>
                <w:sz w:val="20"/>
                <w:szCs w:val="20"/>
              </w:rPr>
              <w:t>La generación verificable de conocimiento ambiental estructurado mediante actividades educativas formales o no formales: talleres, programas de formación, diplomaturas, cursos, campañas de sensibilización con componente educativo o cualquier iniciativa que genere impacto educativo ambiental medible en personas. La Huella Educativa del ADN UCAM CERT se materializa económicamente a través de esta UCAM.</w:t>
            </w:r>
          </w:p>
        </w:tc>
      </w:tr>
      <w:tr w:rsidR="008E23A8" w:rsidTr="006C2B84">
        <w:tc>
          <w:tcPr>
            <w:tcW w:w="1600" w:type="dxa"/>
            <w:tcBorders>
              <w:top w:val="single" w:sz="1" w:space="0" w:color="CCCCCC"/>
              <w:left w:val="single" w:sz="14" w:space="0" w:color="6C3483"/>
              <w:bottom w:val="single" w:sz="1" w:space="0" w:color="CCCCCC"/>
              <w:right w:val="single" w:sz="1" w:space="0" w:color="CCCCCC"/>
            </w:tcBorders>
            <w:shd w:val="clear" w:color="auto" w:fill="F8F8F8"/>
            <w:tcMar>
              <w:top w:w="100" w:type="dxa"/>
              <w:left w:w="130" w:type="dxa"/>
              <w:bottom w:w="100" w:type="dxa"/>
              <w:right w:w="80" w:type="dxa"/>
            </w:tcMar>
          </w:tcPr>
          <w:p w:rsidR="008E23A8" w:rsidRDefault="008E23A8" w:rsidP="006C2B84">
            <w:pPr>
              <w:spacing w:before="40" w:after="40"/>
            </w:pPr>
            <w:r>
              <w:rPr>
                <w:b/>
                <w:bCs/>
                <w:color w:val="2C2C2C"/>
                <w:sz w:val="18"/>
                <w:szCs w:val="18"/>
              </w:rPr>
              <w:t>Tipos de proyecto elegibles</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8E23A8" w:rsidRDefault="008E23A8" w:rsidP="006C2B84">
            <w:pPr>
              <w:spacing w:before="40" w:after="40"/>
              <w:jc w:val="both"/>
            </w:pPr>
            <w:r>
              <w:rPr>
                <w:color w:val="3A3A3A"/>
                <w:sz w:val="20"/>
                <w:szCs w:val="20"/>
              </w:rPr>
              <w:t>Programas de formación certificada en gestión de impacto ambiental (como el programa AIAP+ del Instituto UCAM CERT) · Talleres de educación ambiental en escuelas, universidades e instituciones · Campañas educativas de organizaciones con componente de formación verificable · Diplomaturas y especializaciones en gestión ambiental · Formación de recuperadores urbanos en sistemas de valorización de residuos · Capacitación de EVAs y operadores del sistema UCAM CERT.</w:t>
            </w:r>
          </w:p>
        </w:tc>
      </w:tr>
      <w:tr w:rsidR="008E23A8" w:rsidTr="006C2B84">
        <w:tc>
          <w:tcPr>
            <w:tcW w:w="1600" w:type="dxa"/>
            <w:tcBorders>
              <w:top w:val="single" w:sz="1" w:space="0" w:color="CCCCCC"/>
              <w:left w:val="single" w:sz="14" w:space="0" w:color="6C3483"/>
              <w:bottom w:val="single" w:sz="1" w:space="0" w:color="CCCCCC"/>
              <w:right w:val="single" w:sz="1" w:space="0" w:color="CCCCCC"/>
            </w:tcBorders>
            <w:shd w:val="clear" w:color="auto" w:fill="FFFFFF"/>
            <w:tcMar>
              <w:top w:w="100" w:type="dxa"/>
              <w:left w:w="130" w:type="dxa"/>
              <w:bottom w:w="100" w:type="dxa"/>
              <w:right w:w="80" w:type="dxa"/>
            </w:tcMar>
          </w:tcPr>
          <w:p w:rsidR="008E23A8" w:rsidRDefault="008E23A8" w:rsidP="006C2B84">
            <w:pPr>
              <w:spacing w:before="40" w:after="40"/>
            </w:pPr>
            <w:r>
              <w:rPr>
                <w:b/>
                <w:bCs/>
                <w:color w:val="2C2C2C"/>
                <w:sz w:val="18"/>
                <w:szCs w:val="18"/>
              </w:rPr>
              <w:t>Los tres alcances de la Huella Educativa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8E23A8" w:rsidRDefault="008E23A8" w:rsidP="006C2B84">
            <w:pPr>
              <w:spacing w:before="40" w:after="40"/>
              <w:jc w:val="both"/>
            </w:pPr>
            <w:r>
              <w:rPr>
                <w:color w:val="3A3A3A"/>
                <w:sz w:val="20"/>
                <w:szCs w:val="20"/>
              </w:rPr>
              <w:t>Alcance 1 (formación directa): lo que la institución enseña dentro de sus programas y la transferencia de competencias a cada persona formada. Alcance 2 (impacto organizacional): lo que esa formación activa en las organizaciones donde trabajan los egresados — decisiones más responsables, procesos más rigurosos. Alcance 3 (propagación cultural): el impacto que se propaga a familias, comunidades y cadenas de consumo a través de los egresados formados.</w:t>
            </w:r>
          </w:p>
        </w:tc>
      </w:tr>
      <w:tr w:rsidR="008E23A8" w:rsidTr="006C2B84">
        <w:tc>
          <w:tcPr>
            <w:tcW w:w="1600" w:type="dxa"/>
            <w:tcBorders>
              <w:top w:val="single" w:sz="1" w:space="0" w:color="CCCCCC"/>
              <w:left w:val="single" w:sz="14" w:space="0" w:color="6C3483"/>
              <w:bottom w:val="single" w:sz="1" w:space="0" w:color="CCCCCC"/>
              <w:right w:val="single" w:sz="1" w:space="0" w:color="CCCCCC"/>
            </w:tcBorders>
            <w:shd w:val="clear" w:color="auto" w:fill="F8F8F8"/>
            <w:tcMar>
              <w:top w:w="100" w:type="dxa"/>
              <w:left w:w="130" w:type="dxa"/>
              <w:bottom w:w="100" w:type="dxa"/>
              <w:right w:w="80" w:type="dxa"/>
            </w:tcMar>
          </w:tcPr>
          <w:p w:rsidR="008E23A8" w:rsidRDefault="008E23A8" w:rsidP="006C2B84">
            <w:pPr>
              <w:spacing w:before="40" w:after="40"/>
            </w:pPr>
            <w:r>
              <w:rPr>
                <w:b/>
                <w:bCs/>
                <w:color w:val="2C2C2C"/>
                <w:sz w:val="18"/>
                <w:szCs w:val="18"/>
              </w:rPr>
              <w:t>Co-beneficios verificables</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8E23A8" w:rsidRDefault="008E23A8" w:rsidP="006C2B84">
            <w:pPr>
              <w:spacing w:before="40" w:after="40"/>
              <w:jc w:val="both"/>
            </w:pPr>
            <w:r>
              <w:rPr>
                <w:color w:val="3A3A3A"/>
                <w:sz w:val="20"/>
                <w:szCs w:val="20"/>
              </w:rPr>
              <w:t>Generación de capacidades profesionales aplicadas en gestión de impacto ambiental · Multiplicación del conocimiento técnico del sistema ADN UCAM CERT · Contribución a la transformación cultural hacia economías de impacto positivo verificable.</w:t>
            </w:r>
          </w:p>
        </w:tc>
      </w:tr>
      <w:tr w:rsidR="008E23A8" w:rsidTr="006C2B84">
        <w:tc>
          <w:tcPr>
            <w:tcW w:w="1600" w:type="dxa"/>
            <w:tcBorders>
              <w:top w:val="single" w:sz="1" w:space="0" w:color="CCCCCC"/>
              <w:left w:val="single" w:sz="14" w:space="0" w:color="6C3483"/>
              <w:bottom w:val="single" w:sz="1" w:space="0" w:color="CCCCCC"/>
              <w:right w:val="single" w:sz="1" w:space="0" w:color="CCCCCC"/>
            </w:tcBorders>
            <w:shd w:val="clear" w:color="auto" w:fill="FFFFFF"/>
            <w:tcMar>
              <w:top w:w="100" w:type="dxa"/>
              <w:left w:w="130" w:type="dxa"/>
              <w:bottom w:w="100" w:type="dxa"/>
              <w:right w:w="80" w:type="dxa"/>
            </w:tcMar>
          </w:tcPr>
          <w:p w:rsidR="008E23A8" w:rsidRDefault="008E23A8" w:rsidP="006C2B84">
            <w:pPr>
              <w:spacing w:before="40" w:after="40"/>
            </w:pPr>
            <w:r>
              <w:rPr>
                <w:b/>
                <w:bCs/>
                <w:color w:val="2C2C2C"/>
                <w:sz w:val="18"/>
                <w:szCs w:val="18"/>
              </w:rPr>
              <w:t>Norma y PTV</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8E23A8" w:rsidRDefault="008E23A8" w:rsidP="006C2B84">
            <w:pPr>
              <w:spacing w:before="40" w:after="40"/>
              <w:jc w:val="both"/>
            </w:pPr>
            <w:r>
              <w:rPr>
                <w:color w:val="3A3A3A"/>
                <w:sz w:val="20"/>
                <w:szCs w:val="20"/>
              </w:rPr>
              <w:t>Norma UCAM ED v1.0 · Protocolo Técnico de Verificación PTV-ED-01.</w:t>
            </w:r>
          </w:p>
        </w:tc>
      </w:tr>
    </w:tbl>
    <w:p w:rsidR="008E23A8" w:rsidRDefault="008E23A8" w:rsidP="008E23A8">
      <w:pPr>
        <w:spacing w:after="300"/>
      </w:pPr>
    </w:p>
    <w:p w:rsidR="008E23A8" w:rsidRDefault="008E23A8" w:rsidP="008E23A8">
      <w:pPr>
        <w:spacing w:before="300" w:after="160"/>
      </w:pPr>
      <w:r>
        <w:rPr>
          <w:b/>
          <w:bCs/>
          <w:color w:val="2C2C2C"/>
          <w:sz w:val="26"/>
          <w:szCs w:val="26"/>
        </w:rPr>
        <w:t>6.4  Principios comunes de emisión de UCAMs</w:t>
      </w:r>
    </w:p>
    <w:p w:rsidR="008E23A8" w:rsidRDefault="008E23A8" w:rsidP="008E23A8">
      <w:pPr>
        <w:spacing w:before="120" w:after="100"/>
        <w:jc w:val="both"/>
      </w:pPr>
      <w:r>
        <w:t>Independientemente del tipo, toda UCAM se emite bajo los mismos principios y bajo el mismo proceso secuencial de validación:</w:t>
      </w:r>
    </w:p>
    <w:p w:rsidR="008E23A8" w:rsidRDefault="008E23A8" w:rsidP="008E23A8">
      <w:pPr>
        <w:pStyle w:val="Prrafodelista"/>
        <w:numPr>
          <w:ilvl w:val="0"/>
          <w:numId w:val="5"/>
        </w:numPr>
        <w:spacing w:before="60" w:after="60"/>
      </w:pPr>
      <w:r>
        <w:t>El impacto ambiental es medido bajo la Norma UCAM aplicable, con criterio conservador.</w:t>
      </w:r>
    </w:p>
    <w:p w:rsidR="008E23A8" w:rsidRDefault="008E23A8" w:rsidP="008E23A8">
      <w:pPr>
        <w:pStyle w:val="Prrafodelista"/>
        <w:numPr>
          <w:ilvl w:val="0"/>
          <w:numId w:val="5"/>
        </w:numPr>
        <w:spacing w:before="60" w:after="60"/>
      </w:pPr>
      <w:r>
        <w:t>El proceso es documentado en un PDD con estructura estandarizada de 14 secciones.</w:t>
      </w:r>
    </w:p>
    <w:p w:rsidR="008E23A8" w:rsidRDefault="008E23A8" w:rsidP="008E23A8">
      <w:pPr>
        <w:pStyle w:val="Prrafodelista"/>
        <w:numPr>
          <w:ilvl w:val="0"/>
          <w:numId w:val="5"/>
        </w:numPr>
        <w:spacing w:before="60" w:after="60"/>
      </w:pPr>
      <w:r>
        <w:t>El PDD es auditado internamente por una EVA acreditada conforme al PTV correspondiente.</w:t>
      </w:r>
    </w:p>
    <w:p w:rsidR="008E23A8" w:rsidRDefault="008E23A8" w:rsidP="008E23A8">
      <w:pPr>
        <w:pStyle w:val="Prrafodelista"/>
        <w:numPr>
          <w:ilvl w:val="0"/>
          <w:numId w:val="5"/>
        </w:numPr>
        <w:spacing w:before="60" w:after="60"/>
      </w:pPr>
      <w:r>
        <w:t>El PDD auditado es verificado externamente por un verificador independiente.</w:t>
      </w:r>
    </w:p>
    <w:p w:rsidR="008E23A8" w:rsidRDefault="008E23A8" w:rsidP="008E23A8">
      <w:pPr>
        <w:pStyle w:val="Prrafodelista"/>
        <w:numPr>
          <w:ilvl w:val="0"/>
          <w:numId w:val="5"/>
        </w:numPr>
        <w:spacing w:before="60" w:after="60"/>
      </w:pPr>
      <w:r>
        <w:t>El Comité Técnico UCAM CERT valida el activo y autoriza la emisión.</w:t>
      </w:r>
    </w:p>
    <w:p w:rsidR="008E23A8" w:rsidRDefault="008E23A8" w:rsidP="008E23A8">
      <w:pPr>
        <w:pStyle w:val="Prrafodelista"/>
        <w:numPr>
          <w:ilvl w:val="0"/>
          <w:numId w:val="5"/>
        </w:numPr>
        <w:spacing w:before="60" w:after="60"/>
      </w:pPr>
      <w:r>
        <w:t>La UCAM se emite con un CUV único, inalterable y público en el Registro UCAM CERT.</w:t>
      </w:r>
    </w:p>
    <w:p w:rsidR="008E23A8" w:rsidRDefault="008E23A8" w:rsidP="008E23A8">
      <w:pPr>
        <w:pStyle w:val="Prrafodelista"/>
        <w:numPr>
          <w:ilvl w:val="0"/>
          <w:numId w:val="5"/>
        </w:numPr>
        <w:spacing w:before="60" w:after="60"/>
      </w:pPr>
      <w:r>
        <w:t>La UCAM puede ser utilizada para compensación, reporte ESG o transferencia en el Mercado UCAM CERT.</w:t>
      </w:r>
    </w:p>
    <w:p w:rsidR="008E23A8" w:rsidRDefault="008E23A8" w:rsidP="008E23A8">
      <w:pPr>
        <w:pStyle w:val="Prrafodelista"/>
        <w:numPr>
          <w:ilvl w:val="0"/>
          <w:numId w:val="5"/>
        </w:numPr>
        <w:spacing w:before="60" w:after="60"/>
      </w:pPr>
      <w:r>
        <w:t>Una vez utilizada para compensación o reporte, la UCAM se retira del sistema — no puede ser reutilizada.</w:t>
      </w:r>
    </w:p>
    <w:p w:rsidR="008E23A8" w:rsidRDefault="008E23A8" w:rsidP="008E23A8">
      <w:pPr>
        <w:spacing w:after="200"/>
      </w:pPr>
    </w:p>
    <w:p w:rsidR="008E23A8" w:rsidRDefault="008E23A8" w:rsidP="008E23A8">
      <w:pPr>
        <w:spacing w:before="300" w:after="160"/>
      </w:pPr>
      <w:r>
        <w:rPr>
          <w:b/>
          <w:bCs/>
          <w:color w:val="2C2C2C"/>
          <w:sz w:val="26"/>
          <w:szCs w:val="26"/>
        </w:rPr>
        <w:t>6.5  Usos de las UCAMs en el sistema</w:t>
      </w:r>
    </w:p>
    <w:p w:rsidR="008E23A8" w:rsidRDefault="008E23A8" w:rsidP="008E23A8">
      <w:pPr>
        <w:spacing w:before="120" w:after="120"/>
        <w:jc w:val="both"/>
      </w:pPr>
      <w:r>
        <w:t>Las UCAMs emitidas dentro del sistema UCAM CERT SIIA tienen tres usos formales reconocidos:</w:t>
      </w:r>
    </w:p>
    <w:p w:rsidR="008E23A8" w:rsidRDefault="008E23A8" w:rsidP="008E23A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E23A8" w:rsidTr="006C2B84">
        <w:tc>
          <w:tcPr>
            <w:tcW w:w="2400" w:type="dxa"/>
            <w:tcBorders>
              <w:top w:val="none" w:sz="0" w:space="0" w:color="FFFFFF"/>
              <w:left w:val="none" w:sz="0" w:space="0" w:color="FFFFFF"/>
              <w:bottom w:val="none" w:sz="0" w:space="0" w:color="FFFFFF"/>
              <w:right w:val="none" w:sz="0" w:space="0" w:color="FFFFFF"/>
            </w:tcBorders>
            <w:shd w:val="clear" w:color="auto" w:fill="3A3A3A"/>
            <w:tcMar>
              <w:top w:w="100" w:type="dxa"/>
              <w:left w:w="140" w:type="dxa"/>
              <w:bottom w:w="100" w:type="dxa"/>
              <w:right w:w="80" w:type="dxa"/>
            </w:tcMar>
          </w:tcPr>
          <w:p w:rsidR="008E23A8" w:rsidRDefault="008E23A8" w:rsidP="006C2B84">
            <w:pPr>
              <w:spacing w:before="40" w:after="40"/>
            </w:pPr>
            <w:r>
              <w:rPr>
                <w:b/>
                <w:bCs/>
                <w:color w:val="FFFFFF"/>
                <w:sz w:val="18"/>
                <w:szCs w:val="18"/>
              </w:rPr>
              <w:t>USO</w:t>
            </w:r>
          </w:p>
        </w:tc>
        <w:tc>
          <w:tcPr>
            <w:tcW w:w="6960" w:type="dxa"/>
            <w:tcBorders>
              <w:top w:val="none" w:sz="0" w:space="0" w:color="FFFFFF"/>
              <w:left w:val="none" w:sz="0" w:space="0" w:color="FFFFFF"/>
              <w:bottom w:val="none" w:sz="0" w:space="0" w:color="FFFFFF"/>
              <w:right w:val="none" w:sz="0" w:space="0" w:color="FFFFFF"/>
            </w:tcBorders>
            <w:shd w:val="clear" w:color="auto" w:fill="3A3A3A"/>
            <w:tcMar>
              <w:top w:w="100" w:type="dxa"/>
              <w:left w:w="140" w:type="dxa"/>
              <w:bottom w:w="100" w:type="dxa"/>
              <w:right w:w="80" w:type="dxa"/>
            </w:tcMar>
          </w:tcPr>
          <w:p w:rsidR="008E23A8" w:rsidRDefault="008E23A8" w:rsidP="006C2B84">
            <w:pPr>
              <w:spacing w:before="40" w:after="40"/>
            </w:pPr>
            <w:r>
              <w:rPr>
                <w:b/>
                <w:bCs/>
                <w:color w:val="FFFFFF"/>
                <w:sz w:val="18"/>
                <w:szCs w:val="18"/>
              </w:rPr>
              <w:t>DESCRIPCIÓN</w:t>
            </w:r>
          </w:p>
        </w:tc>
      </w:tr>
      <w:tr w:rsidR="008E23A8" w:rsidTr="006C2B84">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8E23A8" w:rsidRDefault="008E23A8" w:rsidP="006C2B84">
            <w:pPr>
              <w:spacing w:before="40" w:after="40"/>
            </w:pPr>
            <w:r>
              <w:rPr>
                <w:b/>
                <w:bCs/>
                <w:color w:val="2C2C2C"/>
                <w:sz w:val="19"/>
                <w:szCs w:val="19"/>
              </w:rPr>
              <w:t>Compensación de huella ambiental</w:t>
            </w:r>
          </w:p>
        </w:tc>
        <w:tc>
          <w:tcPr>
            <w:tcW w:w="69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8E23A8" w:rsidRDefault="008E23A8" w:rsidP="006C2B84">
            <w:pPr>
              <w:spacing w:before="40" w:after="40"/>
              <w:jc w:val="both"/>
            </w:pPr>
            <w:r>
              <w:rPr>
                <w:color w:val="3A3A3A"/>
                <w:sz w:val="19"/>
                <w:szCs w:val="19"/>
              </w:rPr>
              <w:t>Una organización adquiere UCAMs para compensar el impacto residual de su huella ambiental — el que no puede eliminar con acciones de reducción propias. La UCAM se asocia a la organización compradora con su CUV y se retira del sistema una vez aplicada. Es el uso más frecuente y el que habilita las declaraciones de huella equilibrada.</w:t>
            </w:r>
          </w:p>
        </w:tc>
      </w:tr>
      <w:tr w:rsidR="008E23A8" w:rsidTr="006C2B84">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8E23A8" w:rsidRDefault="008E23A8" w:rsidP="006C2B84">
            <w:pPr>
              <w:spacing w:before="40" w:after="40"/>
            </w:pPr>
            <w:r>
              <w:rPr>
                <w:b/>
                <w:bCs/>
                <w:color w:val="2C2C2C"/>
                <w:sz w:val="19"/>
                <w:szCs w:val="19"/>
              </w:rPr>
              <w:t>Reporte ESG y sostenibilidad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8E23A8" w:rsidRDefault="008E23A8" w:rsidP="006C2B84">
            <w:pPr>
              <w:spacing w:before="40" w:after="40"/>
              <w:jc w:val="both"/>
            </w:pPr>
            <w:r>
              <w:rPr>
                <w:color w:val="3A3A3A"/>
                <w:sz w:val="19"/>
                <w:szCs w:val="19"/>
              </w:rPr>
              <w:t>Las UCAMs adquiridas y sus CUVs asociados se integran como evidencia verificable en reportes de sostenibilidad, informes ESG, memorias anuales y cualquier instrumento de comunicación de impacto ambiental. El CUV permite a cualquier receptor del reporte verificar la autenticidad del activo declarado.</w:t>
            </w:r>
          </w:p>
        </w:tc>
      </w:tr>
      <w:tr w:rsidR="008E23A8" w:rsidTr="006C2B84">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8E23A8" w:rsidRDefault="008E23A8" w:rsidP="006C2B84">
            <w:pPr>
              <w:spacing w:before="40" w:after="40"/>
            </w:pPr>
            <w:r>
              <w:rPr>
                <w:b/>
                <w:bCs/>
                <w:color w:val="2C2C2C"/>
                <w:sz w:val="19"/>
                <w:szCs w:val="19"/>
              </w:rPr>
              <w:t>Transferencia en el Mercado UCAM CERT</w:t>
            </w:r>
          </w:p>
        </w:tc>
        <w:tc>
          <w:tcPr>
            <w:tcW w:w="69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8E23A8" w:rsidRDefault="008E23A8" w:rsidP="006C2B84">
            <w:pPr>
              <w:spacing w:before="40" w:after="40"/>
              <w:jc w:val="both"/>
            </w:pPr>
            <w:r>
              <w:rPr>
                <w:color w:val="3A3A3A"/>
                <w:sz w:val="19"/>
                <w:szCs w:val="19"/>
              </w:rPr>
              <w:t>Las UCAMs generadas por proyectos pueden ser adquiridas y transferidas a través del Mercado UCAM CERT — el espacio donde los activos son valorizados económicamente. La transferencia queda registrada en el Registro con trazabilidad completa del recorrido del activo desde su origen hasta su uso final.</w:t>
            </w:r>
          </w:p>
        </w:tc>
      </w:tr>
    </w:tbl>
    <w:p w:rsidR="008E23A8" w:rsidRDefault="008E23A8" w:rsidP="008E23A8">
      <w:pPr>
        <w:spacing w:after="300"/>
      </w:pPr>
    </w:p>
    <w:p w:rsidR="008E23A8" w:rsidRDefault="008E23A8" w:rsidP="008E23A8">
      <w:pPr>
        <w:spacing w:before="300" w:after="160"/>
      </w:pPr>
      <w:r>
        <w:rPr>
          <w:b/>
          <w:bCs/>
          <w:color w:val="2C2C2C"/>
          <w:sz w:val="26"/>
          <w:szCs w:val="26"/>
        </w:rPr>
        <w:t>6.6  Proyectos multi-UCAM</w:t>
      </w:r>
    </w:p>
    <w:p w:rsidR="008E23A8" w:rsidRDefault="008E23A8" w:rsidP="008E23A8">
      <w:pPr>
        <w:spacing w:before="120" w:after="100"/>
        <w:jc w:val="both"/>
      </w:pPr>
      <w:r>
        <w:t>Un proyecto puede generar UCAMs de más de un tipo cuando su impacto abarca múltiples dimensiones de huella. En esos casos aplican las siguientes reglas:</w:t>
      </w:r>
    </w:p>
    <w:p w:rsidR="008E23A8" w:rsidRDefault="008E23A8" w:rsidP="008E23A8">
      <w:pPr>
        <w:pStyle w:val="Prrafodelista"/>
        <w:numPr>
          <w:ilvl w:val="0"/>
          <w:numId w:val="5"/>
        </w:numPr>
        <w:spacing w:before="60" w:after="60"/>
      </w:pPr>
      <w:r>
        <w:t>Cada tipo de UCAM generado requiere su propia Norma y su propio PTV aplicados de forma independiente.</w:t>
      </w:r>
    </w:p>
    <w:p w:rsidR="008E23A8" w:rsidRDefault="008E23A8" w:rsidP="008E23A8">
      <w:pPr>
        <w:pStyle w:val="Prrafodelista"/>
        <w:numPr>
          <w:ilvl w:val="0"/>
          <w:numId w:val="5"/>
        </w:numPr>
        <w:spacing w:before="60" w:after="60"/>
      </w:pPr>
      <w:r>
        <w:t>El principio de no doble conteo es de aplicación estricta: el mismo impacto no puede generar UCAMs de dos tipos distintos. Los co-beneficios se documentan en el PDD como información técnica complementaria pero no generan UCAMs adicionales.</w:t>
      </w:r>
    </w:p>
    <w:p w:rsidR="008E23A8" w:rsidRDefault="008E23A8" w:rsidP="008E23A8">
      <w:pPr>
        <w:pStyle w:val="Prrafodelista"/>
        <w:numPr>
          <w:ilvl w:val="0"/>
          <w:numId w:val="5"/>
        </w:numPr>
        <w:spacing w:before="60" w:after="60"/>
      </w:pPr>
      <w:r>
        <w:t>Un proyecto forestal que captura carbono y conserva biodiversidad puede generar UCAM HC y UCAM SE de forma simultánea, siempre que el impacto de cada dimensión sea medido de forma independiente y el sistema boundary de cada Norma esté claramente delimitado en el PDD.</w:t>
      </w:r>
    </w:p>
    <w:p w:rsidR="008E23A8" w:rsidRDefault="008E23A8" w:rsidP="008E23A8">
      <w:pPr>
        <w:pStyle w:val="Prrafodelista"/>
        <w:numPr>
          <w:ilvl w:val="0"/>
          <w:numId w:val="5"/>
        </w:numPr>
        <w:spacing w:before="60" w:after="60"/>
      </w:pPr>
      <w:r>
        <w:t>La aprobación de proyectos multi-UCAM requiere revisión específica del Comité Técnico para verificar la correcta separación de alcances entre tipos de UCAM y la ausencia de doble conteo.</w:t>
      </w:r>
    </w:p>
    <w:p w:rsidR="008E23A8" w:rsidRDefault="008E23A8" w:rsidP="008E23A8">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23A8" w:rsidTr="006C2B84">
        <w:tc>
          <w:tcPr>
            <w:tcW w:w="9360" w:type="dxa"/>
            <w:tcBorders>
              <w:top w:val="none" w:sz="0" w:space="0" w:color="FFFFFF"/>
              <w:left w:val="single" w:sz="20" w:space="0" w:color="2C2C2C"/>
              <w:bottom w:val="none" w:sz="0" w:space="0" w:color="FFFFFF"/>
              <w:right w:val="none" w:sz="0" w:space="0" w:color="FFFFFF"/>
            </w:tcBorders>
            <w:shd w:val="clear" w:color="auto" w:fill="F4F4F4"/>
            <w:tcMar>
              <w:top w:w="120" w:type="dxa"/>
              <w:left w:w="300" w:type="dxa"/>
              <w:bottom w:w="120" w:type="dxa"/>
              <w:right w:w="120" w:type="dxa"/>
            </w:tcMar>
          </w:tcPr>
          <w:p w:rsidR="008E23A8" w:rsidRDefault="008E23A8" w:rsidP="006C2B84">
            <w:pPr>
              <w:spacing w:before="60" w:after="60"/>
              <w:jc w:val="both"/>
            </w:pPr>
            <w:r>
              <w:rPr>
                <w:b/>
                <w:bCs/>
                <w:color w:val="3A3A3A"/>
              </w:rPr>
              <w:t>Las UCAMs son la evidencia de que el impacto ambiental puede ser medido, gestionado y convertido en valor económico real. Son el puente entre la acción ambiental en territorio y la economía global que comienza a exigirla.</w:t>
            </w:r>
          </w:p>
        </w:tc>
      </w:tr>
    </w:tbl>
    <w:p w:rsidR="008E23A8" w:rsidRDefault="008E23A8" w:rsidP="008E23A8">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1C5A" w:rsidTr="006C2B84">
        <w:tc>
          <w:tcPr>
            <w:tcW w:w="9360" w:type="dxa"/>
            <w:tcBorders>
              <w:top w:val="none" w:sz="0" w:space="0" w:color="FFFFFF"/>
              <w:left w:val="none" w:sz="0" w:space="0" w:color="FFFFFF"/>
              <w:bottom w:val="none" w:sz="0" w:space="0" w:color="FFFFFF"/>
              <w:right w:val="none" w:sz="0" w:space="0" w:color="FFFFFF"/>
            </w:tcBorders>
            <w:shd w:val="clear" w:color="auto" w:fill="2C2C2C"/>
            <w:tcMar>
              <w:top w:w="120" w:type="dxa"/>
              <w:left w:w="200" w:type="dxa"/>
              <w:bottom w:w="120" w:type="dxa"/>
              <w:right w:w="200" w:type="dxa"/>
            </w:tcMar>
          </w:tcPr>
          <w:p w:rsidR="00DE1C5A" w:rsidRDefault="00DE1C5A" w:rsidP="006C2B84">
            <w:pPr>
              <w:spacing w:before="60" w:after="60"/>
              <w:jc w:val="center"/>
            </w:pPr>
            <w:r>
              <w:rPr>
                <w:b/>
                <w:bCs/>
                <w:color w:val="FFFFFF"/>
                <w:sz w:val="24"/>
                <w:szCs w:val="24"/>
              </w:rPr>
              <w:t>SECCIÓN 7  —  ALCANCES AMBIENTALES DEL SISTEMA</w:t>
            </w:r>
          </w:p>
        </w:tc>
      </w:tr>
    </w:tbl>
    <w:p w:rsidR="00DE1C5A" w:rsidRDefault="00DE1C5A" w:rsidP="00DE1C5A">
      <w:pPr>
        <w:spacing w:after="200"/>
      </w:pPr>
    </w:p>
    <w:p w:rsidR="00DE1C5A" w:rsidRDefault="00DE1C5A" w:rsidP="00DE1C5A">
      <w:pPr>
        <w:pBdr>
          <w:bottom w:val="single" w:sz="6" w:space="4" w:color="2C2C2C"/>
        </w:pBdr>
        <w:spacing w:before="400" w:after="200"/>
      </w:pPr>
      <w:r>
        <w:rPr>
          <w:b/>
          <w:bCs/>
          <w:color w:val="2C2C2C"/>
          <w:sz w:val="36"/>
          <w:szCs w:val="36"/>
        </w:rPr>
        <w:t>7. Alcances ambientales del sistema</w:t>
      </w:r>
    </w:p>
    <w:p w:rsidR="00DE1C5A" w:rsidRDefault="00DE1C5A" w:rsidP="00DE1C5A">
      <w:pPr>
        <w:spacing w:after="100"/>
      </w:pPr>
    </w:p>
    <w:p w:rsidR="00DE1C5A" w:rsidRDefault="00DE1C5A" w:rsidP="00DE1C5A">
      <w:pPr>
        <w:spacing w:before="300" w:after="160"/>
      </w:pPr>
      <w:r>
        <w:rPr>
          <w:b/>
          <w:bCs/>
          <w:color w:val="2C2C2C"/>
          <w:sz w:val="26"/>
          <w:szCs w:val="26"/>
        </w:rPr>
        <w:t>7.0  Por qué el sistema trabaja con tres alcances</w:t>
      </w:r>
    </w:p>
    <w:p w:rsidR="00DE1C5A" w:rsidRDefault="00DE1C5A" w:rsidP="00DE1C5A">
      <w:pPr>
        <w:spacing w:before="120" w:after="120"/>
        <w:jc w:val="both"/>
      </w:pPr>
      <w:r>
        <w:t>El impacto ambiental de una organización, proyecto o actor nunca se limita a lo que ocurre dentro de sus propias instalaciones. Una empresa que produce plástico impacta aguas arriba en los fabricantes de resinas petroquímicas y aguas abajo en los consumidores que descartan el envase. Un municipio que gestiona sus residuos impacta también en los hábitos de consumo de sus vecinos y en los ecosistemas donde terminan los materiales no gestionados. Una institución educativa que forma profesionales impacta en las decisiones que esos egresados toman durante décadas en sus organizaciones y comunidades.</w:t>
      </w:r>
    </w:p>
    <w:p w:rsidR="00DE1C5A" w:rsidRDefault="00DE1C5A" w:rsidP="00DE1C5A">
      <w:pPr>
        <w:spacing w:before="120" w:after="120"/>
        <w:jc w:val="both"/>
      </w:pPr>
      <w:r>
        <w:t>El sistema UCAM CERT SIIA adopta el marco de tres alcances ambientales como estructura de medición que captura esta realidad completa. A diferencia de otros sistemas que aplican los alcances exclusivamente a las emisiones de carbono, el sistema UCAM CERT extiende ese marco de forma simultánea a todas las huellas ambientales que evalúa: carbono, plástica, hídrica, química, energética, ecosistémica y educativa.</w:t>
      </w:r>
    </w:p>
    <w:p w:rsidR="00DE1C5A" w:rsidRDefault="00DE1C5A" w:rsidP="00DE1C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1C5A" w:rsidTr="006C2B84">
        <w:tc>
          <w:tcPr>
            <w:tcW w:w="9360" w:type="dxa"/>
            <w:tcBorders>
              <w:top w:val="none" w:sz="0" w:space="0" w:color="FFFFFF"/>
              <w:left w:val="single" w:sz="20" w:space="0" w:color="2C2C2C"/>
              <w:bottom w:val="none" w:sz="0" w:space="0" w:color="FFFFFF"/>
              <w:right w:val="none" w:sz="0" w:space="0" w:color="FFFFFF"/>
            </w:tcBorders>
            <w:shd w:val="clear" w:color="auto" w:fill="F4F4F4"/>
            <w:tcMar>
              <w:top w:w="120" w:type="dxa"/>
              <w:left w:w="300" w:type="dxa"/>
              <w:bottom w:w="120" w:type="dxa"/>
              <w:right w:w="120" w:type="dxa"/>
            </w:tcMar>
          </w:tcPr>
          <w:p w:rsidR="00DE1C5A" w:rsidRDefault="00DE1C5A" w:rsidP="006C2B84">
            <w:pPr>
              <w:spacing w:before="60" w:after="60"/>
              <w:jc w:val="both"/>
            </w:pPr>
            <w:r>
              <w:rPr>
                <w:b/>
                <w:bCs/>
                <w:color w:val="3A3A3A"/>
              </w:rPr>
              <w:t>Medir solo el impacto directo es ver una parte del problema. Medir los tres alcances en todas las huellas es ver el problema completo — y tener las herramientas para gestionarlo.</w:t>
            </w:r>
          </w:p>
        </w:tc>
      </w:tr>
    </w:tbl>
    <w:p w:rsidR="00DE1C5A" w:rsidRDefault="00DE1C5A" w:rsidP="00DE1C5A">
      <w:pPr>
        <w:spacing w:after="200"/>
      </w:pPr>
    </w:p>
    <w:p w:rsidR="00DE1C5A" w:rsidRDefault="00DE1C5A" w:rsidP="00DE1C5A">
      <w:pPr>
        <w:spacing w:before="300" w:after="160"/>
      </w:pPr>
      <w:r>
        <w:rPr>
          <w:b/>
          <w:bCs/>
          <w:color w:val="2C2C2C"/>
          <w:sz w:val="26"/>
          <w:szCs w:val="26"/>
        </w:rPr>
        <w:t>7.1  Definición de los tres alcances</w:t>
      </w:r>
    </w:p>
    <w:p w:rsidR="00DE1C5A" w:rsidRDefault="00DE1C5A" w:rsidP="00DE1C5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1"/>
        <w:gridCol w:w="7869"/>
      </w:tblGrid>
      <w:tr w:rsidR="00DE1C5A" w:rsidTr="006C2B84">
        <w:tc>
          <w:tcPr>
            <w:tcW w:w="1400" w:type="dxa"/>
            <w:tcBorders>
              <w:top w:val="none" w:sz="0" w:space="0" w:color="FFFFFF"/>
              <w:left w:val="none" w:sz="0" w:space="0" w:color="FFFFFF"/>
              <w:bottom w:val="none" w:sz="0" w:space="0" w:color="FFFFFF"/>
              <w:right w:val="none" w:sz="0" w:space="0" w:color="FFFFFF"/>
            </w:tcBorders>
            <w:shd w:val="clear" w:color="auto" w:fill="1A5276"/>
            <w:tcMar>
              <w:top w:w="150" w:type="dxa"/>
              <w:left w:w="140" w:type="dxa"/>
              <w:bottom w:w="150" w:type="dxa"/>
              <w:right w:w="100" w:type="dxa"/>
            </w:tcMar>
            <w:vAlign w:val="center"/>
          </w:tcPr>
          <w:p w:rsidR="00DE1C5A" w:rsidRDefault="00DE1C5A" w:rsidP="006C2B84">
            <w:pPr>
              <w:spacing w:after="30"/>
              <w:jc w:val="center"/>
            </w:pPr>
            <w:r>
              <w:rPr>
                <w:b/>
                <w:bCs/>
                <w:color w:val="FFFFFF"/>
              </w:rPr>
              <w:t>ALC. 1</w:t>
            </w:r>
          </w:p>
        </w:tc>
        <w:tc>
          <w:tcPr>
            <w:tcW w:w="7960" w:type="dxa"/>
            <w:tcBorders>
              <w:top w:val="none" w:sz="0" w:space="0" w:color="FFFFFF"/>
              <w:left w:val="none" w:sz="0" w:space="0" w:color="FFFFFF"/>
              <w:bottom w:val="none" w:sz="0" w:space="0" w:color="FFFFFF"/>
              <w:right w:val="none" w:sz="0" w:space="0" w:color="FFFFFF"/>
            </w:tcBorders>
            <w:shd w:val="clear" w:color="auto" w:fill="1A5276"/>
            <w:tcMar>
              <w:top w:w="150" w:type="dxa"/>
              <w:left w:w="200" w:type="dxa"/>
              <w:bottom w:w="150" w:type="dxa"/>
              <w:right w:w="160" w:type="dxa"/>
            </w:tcMar>
            <w:vAlign w:val="center"/>
          </w:tcPr>
          <w:p w:rsidR="00DE1C5A" w:rsidRDefault="00DE1C5A" w:rsidP="006C2B84">
            <w:pPr>
              <w:spacing w:after="30"/>
            </w:pPr>
            <w:r>
              <w:rPr>
                <w:b/>
                <w:bCs/>
                <w:color w:val="FFFFFF"/>
                <w:sz w:val="26"/>
                <w:szCs w:val="26"/>
              </w:rPr>
              <w:t>Alcance 1 — Impacto Directo</w:t>
            </w:r>
          </w:p>
          <w:p w:rsidR="00DE1C5A" w:rsidRDefault="00DE1C5A" w:rsidP="006C2B84">
            <w:r>
              <w:rPr>
                <w:i/>
                <w:iCs/>
                <w:color w:val="FFFFFF"/>
                <w:sz w:val="18"/>
                <w:szCs w:val="18"/>
              </w:rPr>
              <w:t>Lo que la organización genera con sus propias operaciones y bajo su control directo</w:t>
            </w:r>
          </w:p>
        </w:tc>
      </w:tr>
      <w:tr w:rsidR="00DE1C5A" w:rsidTr="006C2B84">
        <w:tc>
          <w:tcPr>
            <w:tcW w:w="1400" w:type="dxa"/>
            <w:tcBorders>
              <w:top w:val="single" w:sz="1" w:space="0" w:color="CCCCCC"/>
              <w:left w:val="single" w:sz="14" w:space="0" w:color="1A5276"/>
              <w:bottom w:val="single" w:sz="1" w:space="0" w:color="CCCCCC"/>
              <w:right w:val="single" w:sz="1" w:space="0" w:color="CCCCCC"/>
            </w:tcBorders>
            <w:shd w:val="clear" w:color="auto" w:fill="F8F8F8"/>
            <w:tcMar>
              <w:top w:w="100" w:type="dxa"/>
              <w:left w:w="120" w:type="dxa"/>
              <w:bottom w:w="100" w:type="dxa"/>
              <w:right w:w="80" w:type="dxa"/>
            </w:tcMar>
          </w:tcPr>
          <w:p w:rsidR="00DE1C5A" w:rsidRDefault="00DE1C5A" w:rsidP="006C2B84">
            <w:pPr>
              <w:spacing w:before="40" w:after="40"/>
            </w:pPr>
            <w:r>
              <w:rPr>
                <w:b/>
                <w:bCs/>
                <w:color w:val="2C2C2C"/>
                <w:sz w:val="18"/>
                <w:szCs w:val="18"/>
              </w:rPr>
              <w:t>Definición</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El Alcance 1 abarca todos los impactos ambientales generados directamente por las actividades que la organización controla de forma directa: sus instalaciones, sus procesos productivos, su flota vehicular propia, sus sistemas de energía propios y cualquier operación ejecutada bajo su gestión directa.</w:t>
            </w:r>
          </w:p>
        </w:tc>
      </w:tr>
      <w:tr w:rsidR="00DE1C5A" w:rsidTr="006C2B84">
        <w:tc>
          <w:tcPr>
            <w:tcW w:w="1400" w:type="dxa"/>
            <w:tcBorders>
              <w:top w:val="single" w:sz="1" w:space="0" w:color="CCCCCC"/>
              <w:left w:val="single" w:sz="14" w:space="0" w:color="1A5276"/>
              <w:bottom w:val="single" w:sz="1" w:space="0" w:color="CCCCCC"/>
              <w:right w:val="single" w:sz="1" w:space="0" w:color="CCCCCC"/>
            </w:tcBorders>
            <w:shd w:val="clear" w:color="auto" w:fill="FFFFFF"/>
            <w:tcMar>
              <w:top w:w="100" w:type="dxa"/>
              <w:left w:w="120" w:type="dxa"/>
              <w:bottom w:w="100" w:type="dxa"/>
              <w:right w:w="80" w:type="dxa"/>
            </w:tcMar>
          </w:tcPr>
          <w:p w:rsidR="00DE1C5A" w:rsidRDefault="00DE1C5A" w:rsidP="006C2B84">
            <w:pPr>
              <w:spacing w:before="40" w:after="40"/>
            </w:pPr>
            <w:r>
              <w:rPr>
                <w:b/>
                <w:bCs/>
                <w:color w:val="2C2C2C"/>
                <w:sz w:val="18"/>
                <w:szCs w:val="18"/>
              </w:rPr>
              <w:t>Características</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Es el alcance de mayor control por parte del actor evaluado. Los datos son generalmente los más accesibles y verificables: consumos medidos, residuos pesados en origen, emisiones de fuentes fijas propias. El sistema MRV aplica con mayor facilidad en este alcance.</w:t>
            </w:r>
          </w:p>
        </w:tc>
      </w:tr>
      <w:tr w:rsidR="00DE1C5A" w:rsidTr="006C2B84">
        <w:tc>
          <w:tcPr>
            <w:tcW w:w="1400" w:type="dxa"/>
            <w:tcBorders>
              <w:top w:val="single" w:sz="1" w:space="0" w:color="CCCCCC"/>
              <w:left w:val="single" w:sz="14" w:space="0" w:color="1A5276"/>
              <w:bottom w:val="single" w:sz="1" w:space="0" w:color="CCCCCC"/>
              <w:right w:val="single" w:sz="1" w:space="0" w:color="CCCCCC"/>
            </w:tcBorders>
            <w:shd w:val="clear" w:color="auto" w:fill="F8F8F8"/>
            <w:tcMar>
              <w:top w:w="100" w:type="dxa"/>
              <w:left w:w="120" w:type="dxa"/>
              <w:bottom w:w="100" w:type="dxa"/>
              <w:right w:w="80" w:type="dxa"/>
            </w:tcMar>
          </w:tcPr>
          <w:p w:rsidR="00DE1C5A" w:rsidRDefault="00DE1C5A" w:rsidP="006C2B84">
            <w:pPr>
              <w:spacing w:before="40" w:after="40"/>
            </w:pPr>
            <w:r>
              <w:rPr>
                <w:b/>
                <w:bCs/>
                <w:color w:val="2C2C2C"/>
                <w:sz w:val="18"/>
                <w:szCs w:val="18"/>
              </w:rPr>
              <w:t>Ejemplos por tipo de huella</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Carbono: emisiones de calderas, vehículos y procesos propios. Plástica: residuos plásticos generados en línea de producción propia. Hídrica: agua consumida en instalaciones propias. Química: contaminantes en procesos productivos directos. Energética: consumo de combustibles y energía autogenerada. Ecosistémica: superficie de ecosistema afectada por la operación directa. Educativa: programas de formación impartidos directamente por la institución.</w:t>
            </w:r>
          </w:p>
        </w:tc>
      </w:tr>
      <w:tr w:rsidR="00DE1C5A" w:rsidTr="006C2B84">
        <w:tc>
          <w:tcPr>
            <w:tcW w:w="1400" w:type="dxa"/>
            <w:tcBorders>
              <w:top w:val="single" w:sz="1" w:space="0" w:color="CCCCCC"/>
              <w:left w:val="single" w:sz="14" w:space="0" w:color="1A5276"/>
              <w:bottom w:val="single" w:sz="1" w:space="0" w:color="CCCCCC"/>
              <w:right w:val="single" w:sz="1" w:space="0" w:color="CCCCCC"/>
            </w:tcBorders>
            <w:shd w:val="clear" w:color="auto" w:fill="FFFFFF"/>
            <w:tcMar>
              <w:top w:w="100" w:type="dxa"/>
              <w:left w:w="120" w:type="dxa"/>
              <w:bottom w:w="100" w:type="dxa"/>
              <w:right w:w="80" w:type="dxa"/>
            </w:tcMar>
          </w:tcPr>
          <w:p w:rsidR="00DE1C5A" w:rsidRDefault="00DE1C5A" w:rsidP="006C2B84">
            <w:pPr>
              <w:spacing w:before="40" w:after="40"/>
            </w:pPr>
            <w:r>
              <w:rPr>
                <w:b/>
                <w:bCs/>
                <w:color w:val="2C2C2C"/>
                <w:sz w:val="18"/>
                <w:szCs w:val="18"/>
              </w:rPr>
              <w:t>Aplicación en el sistema</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Todo proyecto UCAM debe declarar y medir su impacto en Alcance 1 como punto de partida del diagnóstico. Es el baseline mínimo exigible para cualquier actor que inicia el proceso ADN UCAM CERT.</w:t>
            </w:r>
          </w:p>
        </w:tc>
      </w:tr>
    </w:tbl>
    <w:p w:rsidR="00DE1C5A" w:rsidRDefault="00DE1C5A" w:rsidP="00DE1C5A">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DE1C5A" w:rsidTr="006C2B84">
        <w:tc>
          <w:tcPr>
            <w:tcW w:w="1400" w:type="dxa"/>
            <w:tcBorders>
              <w:top w:val="none" w:sz="0" w:space="0" w:color="FFFFFF"/>
              <w:left w:val="none" w:sz="0" w:space="0" w:color="FFFFFF"/>
              <w:bottom w:val="none" w:sz="0" w:space="0" w:color="FFFFFF"/>
              <w:right w:val="none" w:sz="0" w:space="0" w:color="FFFFFF"/>
            </w:tcBorders>
            <w:shd w:val="clear" w:color="auto" w:fill="1E8449"/>
            <w:tcMar>
              <w:top w:w="150" w:type="dxa"/>
              <w:left w:w="140" w:type="dxa"/>
              <w:bottom w:w="150" w:type="dxa"/>
              <w:right w:w="100" w:type="dxa"/>
            </w:tcMar>
            <w:vAlign w:val="center"/>
          </w:tcPr>
          <w:p w:rsidR="00DE1C5A" w:rsidRDefault="00DE1C5A" w:rsidP="006C2B84">
            <w:pPr>
              <w:spacing w:after="30"/>
              <w:jc w:val="center"/>
            </w:pPr>
            <w:r>
              <w:rPr>
                <w:b/>
                <w:bCs/>
                <w:color w:val="FFFFFF"/>
              </w:rPr>
              <w:t>ALC. 2</w:t>
            </w:r>
          </w:p>
        </w:tc>
        <w:tc>
          <w:tcPr>
            <w:tcW w:w="7960" w:type="dxa"/>
            <w:tcBorders>
              <w:top w:val="none" w:sz="0" w:space="0" w:color="FFFFFF"/>
              <w:left w:val="none" w:sz="0" w:space="0" w:color="FFFFFF"/>
              <w:bottom w:val="none" w:sz="0" w:space="0" w:color="FFFFFF"/>
              <w:right w:val="none" w:sz="0" w:space="0" w:color="FFFFFF"/>
            </w:tcBorders>
            <w:shd w:val="clear" w:color="auto" w:fill="1E8449"/>
            <w:tcMar>
              <w:top w:w="150" w:type="dxa"/>
              <w:left w:w="200" w:type="dxa"/>
              <w:bottom w:w="150" w:type="dxa"/>
              <w:right w:w="160" w:type="dxa"/>
            </w:tcMar>
            <w:vAlign w:val="center"/>
          </w:tcPr>
          <w:p w:rsidR="00DE1C5A" w:rsidRDefault="00DE1C5A" w:rsidP="006C2B84">
            <w:pPr>
              <w:spacing w:after="30"/>
            </w:pPr>
            <w:r>
              <w:rPr>
                <w:b/>
                <w:bCs/>
                <w:color w:val="FFFFFF"/>
                <w:sz w:val="26"/>
                <w:szCs w:val="26"/>
              </w:rPr>
              <w:t>Alcance 2 — Impacto Indirecto Energético</w:t>
            </w:r>
          </w:p>
          <w:p w:rsidR="00DE1C5A" w:rsidRDefault="00DE1C5A" w:rsidP="006C2B84">
            <w:r>
              <w:rPr>
                <w:i/>
                <w:iCs/>
                <w:color w:val="FFFFFF"/>
                <w:sz w:val="18"/>
                <w:szCs w:val="18"/>
              </w:rPr>
              <w:t>Lo que la organización genera a través de la energía que consume pero no produce</w:t>
            </w:r>
          </w:p>
        </w:tc>
      </w:tr>
      <w:tr w:rsidR="00DE1C5A" w:rsidTr="006C2B84">
        <w:tc>
          <w:tcPr>
            <w:tcW w:w="1400" w:type="dxa"/>
            <w:tcBorders>
              <w:top w:val="single" w:sz="1" w:space="0" w:color="CCCCCC"/>
              <w:left w:val="single" w:sz="14" w:space="0" w:color="1E8449"/>
              <w:bottom w:val="single" w:sz="1" w:space="0" w:color="CCCCCC"/>
              <w:right w:val="single" w:sz="1" w:space="0" w:color="CCCCCC"/>
            </w:tcBorders>
            <w:shd w:val="clear" w:color="auto" w:fill="F8F8F8"/>
            <w:tcMar>
              <w:top w:w="100" w:type="dxa"/>
              <w:left w:w="120" w:type="dxa"/>
              <w:bottom w:w="100" w:type="dxa"/>
              <w:right w:w="80" w:type="dxa"/>
            </w:tcMar>
          </w:tcPr>
          <w:p w:rsidR="00DE1C5A" w:rsidRDefault="00DE1C5A" w:rsidP="006C2B84">
            <w:pPr>
              <w:spacing w:before="40" w:after="40"/>
            </w:pPr>
            <w:r>
              <w:rPr>
                <w:b/>
                <w:bCs/>
                <w:color w:val="2C2C2C"/>
                <w:sz w:val="18"/>
                <w:szCs w:val="18"/>
              </w:rPr>
              <w:t>Definición</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El Alcance 2 abarca los impactos ambientales asociados a la energía que la organización consume pero no genera directamente: electricidad adquirida de la red, vapor comprado, calefacción o refrigeración contratada. El impacto ocurre en las instalaciones del proveedor de energía, pero es atribuible al consumidor que genera la demanda.</w:t>
            </w:r>
          </w:p>
        </w:tc>
      </w:tr>
      <w:tr w:rsidR="00DE1C5A" w:rsidTr="006C2B84">
        <w:tc>
          <w:tcPr>
            <w:tcW w:w="1400" w:type="dxa"/>
            <w:tcBorders>
              <w:top w:val="single" w:sz="1" w:space="0" w:color="CCCCCC"/>
              <w:left w:val="single" w:sz="14" w:space="0" w:color="1E8449"/>
              <w:bottom w:val="single" w:sz="1" w:space="0" w:color="CCCCCC"/>
              <w:right w:val="single" w:sz="1" w:space="0" w:color="CCCCCC"/>
            </w:tcBorders>
            <w:shd w:val="clear" w:color="auto" w:fill="FFFFFF"/>
            <w:tcMar>
              <w:top w:w="100" w:type="dxa"/>
              <w:left w:w="120" w:type="dxa"/>
              <w:bottom w:w="100" w:type="dxa"/>
              <w:right w:w="80" w:type="dxa"/>
            </w:tcMar>
          </w:tcPr>
          <w:p w:rsidR="00DE1C5A" w:rsidRDefault="00DE1C5A" w:rsidP="006C2B84">
            <w:pPr>
              <w:spacing w:before="40" w:after="40"/>
            </w:pPr>
            <w:r>
              <w:rPr>
                <w:b/>
                <w:bCs/>
                <w:color w:val="2C2C2C"/>
                <w:sz w:val="18"/>
                <w:szCs w:val="18"/>
              </w:rPr>
              <w:t>Por qué importa</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En muchos sectores el Alcance 2 representa el mayor componente de la huella energética y de carbono. Una empresa que consume electricidad de una red con alta participación de combustibles fósiles tiene un Alcance 2 significativo aunque sus instalaciones no quemen ningún combustible. El sistema evalúa no solo cuánta energía se consume, sino de dónde proviene.</w:t>
            </w:r>
          </w:p>
        </w:tc>
      </w:tr>
      <w:tr w:rsidR="00DE1C5A" w:rsidTr="006C2B84">
        <w:tc>
          <w:tcPr>
            <w:tcW w:w="1400" w:type="dxa"/>
            <w:tcBorders>
              <w:top w:val="single" w:sz="1" w:space="0" w:color="CCCCCC"/>
              <w:left w:val="single" w:sz="14" w:space="0" w:color="1E8449"/>
              <w:bottom w:val="single" w:sz="1" w:space="0" w:color="CCCCCC"/>
              <w:right w:val="single" w:sz="1" w:space="0" w:color="CCCCCC"/>
            </w:tcBorders>
            <w:shd w:val="clear" w:color="auto" w:fill="F8F8F8"/>
            <w:tcMar>
              <w:top w:w="100" w:type="dxa"/>
              <w:left w:w="120" w:type="dxa"/>
              <w:bottom w:w="100" w:type="dxa"/>
              <w:right w:w="80" w:type="dxa"/>
            </w:tcMar>
          </w:tcPr>
          <w:p w:rsidR="00DE1C5A" w:rsidRDefault="00DE1C5A" w:rsidP="006C2B84">
            <w:pPr>
              <w:spacing w:before="40" w:after="40"/>
            </w:pPr>
            <w:r>
              <w:rPr>
                <w:b/>
                <w:bCs/>
                <w:color w:val="2C2C2C"/>
                <w:sz w:val="18"/>
                <w:szCs w:val="18"/>
              </w:rPr>
              <w:t>Extensión a todas las huellas</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En el sistema UCAM CERT el Alcance 2 se extiende más allá del carbono. Por ejemplo: el agua embebida en la generación de energía eléctrica comprada (huella hídrica del Alcance 2), los residuos de las plantas generadoras que atienden a la organización (huella plástica del Alcance 2), o los ecosistemas afectados por la infraestructura energética contratada (huella ecosistémica del Alcance 2).</w:t>
            </w:r>
          </w:p>
        </w:tc>
      </w:tr>
      <w:tr w:rsidR="00DE1C5A" w:rsidTr="006C2B84">
        <w:tc>
          <w:tcPr>
            <w:tcW w:w="1400" w:type="dxa"/>
            <w:tcBorders>
              <w:top w:val="single" w:sz="1" w:space="0" w:color="CCCCCC"/>
              <w:left w:val="single" w:sz="14" w:space="0" w:color="1E8449"/>
              <w:bottom w:val="single" w:sz="1" w:space="0" w:color="CCCCCC"/>
              <w:right w:val="single" w:sz="1" w:space="0" w:color="CCCCCC"/>
            </w:tcBorders>
            <w:shd w:val="clear" w:color="auto" w:fill="FFFFFF"/>
            <w:tcMar>
              <w:top w:w="100" w:type="dxa"/>
              <w:left w:w="120" w:type="dxa"/>
              <w:bottom w:w="100" w:type="dxa"/>
              <w:right w:w="80" w:type="dxa"/>
            </w:tcMar>
          </w:tcPr>
          <w:p w:rsidR="00DE1C5A" w:rsidRDefault="00DE1C5A" w:rsidP="006C2B84">
            <w:pPr>
              <w:spacing w:before="40" w:after="40"/>
            </w:pPr>
            <w:r>
              <w:rPr>
                <w:b/>
                <w:bCs/>
                <w:color w:val="2C2C2C"/>
                <w:sz w:val="18"/>
                <w:szCs w:val="18"/>
              </w:rPr>
              <w:t>Aplicación en el sistema</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El Alcance 2 se mide en la Sección de Diagnóstico del PDD, con referencia a los factores de emisión e impacto del proveedor de energía. El sistema acepta datos de factura como punto de partida y requiere factores de conversión verificables según la matriz energética del territorio.</w:t>
            </w:r>
          </w:p>
        </w:tc>
      </w:tr>
    </w:tbl>
    <w:p w:rsidR="00DE1C5A" w:rsidRDefault="00DE1C5A" w:rsidP="00DE1C5A">
      <w:pPr>
        <w:spacing w:after="240"/>
      </w:pPr>
    </w:p>
    <w:p w:rsidR="00DE1C5A" w:rsidRDefault="00DE1C5A" w:rsidP="00DE1C5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DE1C5A" w:rsidTr="006C2B84">
        <w:tc>
          <w:tcPr>
            <w:tcW w:w="1400" w:type="dxa"/>
            <w:tcBorders>
              <w:top w:val="none" w:sz="0" w:space="0" w:color="FFFFFF"/>
              <w:left w:val="none" w:sz="0" w:space="0" w:color="FFFFFF"/>
              <w:bottom w:val="none" w:sz="0" w:space="0" w:color="FFFFFF"/>
              <w:right w:val="none" w:sz="0" w:space="0" w:color="FFFFFF"/>
            </w:tcBorders>
            <w:shd w:val="clear" w:color="auto" w:fill="6C3483"/>
            <w:tcMar>
              <w:top w:w="150" w:type="dxa"/>
              <w:left w:w="140" w:type="dxa"/>
              <w:bottom w:w="150" w:type="dxa"/>
              <w:right w:w="100" w:type="dxa"/>
            </w:tcMar>
            <w:vAlign w:val="center"/>
          </w:tcPr>
          <w:p w:rsidR="00DE1C5A" w:rsidRDefault="00DE1C5A" w:rsidP="006C2B84">
            <w:pPr>
              <w:spacing w:after="30"/>
              <w:jc w:val="center"/>
            </w:pPr>
            <w:r>
              <w:rPr>
                <w:b/>
                <w:bCs/>
                <w:color w:val="FFFFFF"/>
              </w:rPr>
              <w:t>ALC. 3</w:t>
            </w:r>
          </w:p>
        </w:tc>
        <w:tc>
          <w:tcPr>
            <w:tcW w:w="7960" w:type="dxa"/>
            <w:tcBorders>
              <w:top w:val="none" w:sz="0" w:space="0" w:color="FFFFFF"/>
              <w:left w:val="none" w:sz="0" w:space="0" w:color="FFFFFF"/>
              <w:bottom w:val="none" w:sz="0" w:space="0" w:color="FFFFFF"/>
              <w:right w:val="none" w:sz="0" w:space="0" w:color="FFFFFF"/>
            </w:tcBorders>
            <w:shd w:val="clear" w:color="auto" w:fill="6C3483"/>
            <w:tcMar>
              <w:top w:w="150" w:type="dxa"/>
              <w:left w:w="200" w:type="dxa"/>
              <w:bottom w:w="150" w:type="dxa"/>
              <w:right w:w="160" w:type="dxa"/>
            </w:tcMar>
            <w:vAlign w:val="center"/>
          </w:tcPr>
          <w:p w:rsidR="00DE1C5A" w:rsidRDefault="00DE1C5A" w:rsidP="006C2B84">
            <w:pPr>
              <w:spacing w:after="30"/>
            </w:pPr>
            <w:r>
              <w:rPr>
                <w:b/>
                <w:bCs/>
                <w:color w:val="FFFFFF"/>
                <w:sz w:val="26"/>
                <w:szCs w:val="26"/>
              </w:rPr>
              <w:t>Alcance 3 — Cadena de Valor Completa</w:t>
            </w:r>
          </w:p>
          <w:p w:rsidR="00DE1C5A" w:rsidRDefault="00DE1C5A" w:rsidP="006C2B84">
            <w:r>
              <w:rPr>
                <w:i/>
                <w:iCs/>
                <w:color w:val="FFFFFF"/>
                <w:sz w:val="18"/>
                <w:szCs w:val="18"/>
              </w:rPr>
              <w:t>Todo el impacto que la organización genera antes y después de su operación directa</w:t>
            </w:r>
          </w:p>
        </w:tc>
      </w:tr>
      <w:tr w:rsidR="00DE1C5A" w:rsidTr="006C2B84">
        <w:tc>
          <w:tcPr>
            <w:tcW w:w="1400" w:type="dxa"/>
            <w:tcBorders>
              <w:top w:val="single" w:sz="1" w:space="0" w:color="CCCCCC"/>
              <w:left w:val="single" w:sz="14" w:space="0" w:color="6C3483"/>
              <w:bottom w:val="single" w:sz="1" w:space="0" w:color="CCCCCC"/>
              <w:right w:val="single" w:sz="1" w:space="0" w:color="CCCCCC"/>
            </w:tcBorders>
            <w:shd w:val="clear" w:color="auto" w:fill="F8F8F8"/>
            <w:tcMar>
              <w:top w:w="100" w:type="dxa"/>
              <w:left w:w="120" w:type="dxa"/>
              <w:bottom w:w="100" w:type="dxa"/>
              <w:right w:w="80" w:type="dxa"/>
            </w:tcMar>
          </w:tcPr>
          <w:p w:rsidR="00DE1C5A" w:rsidRDefault="00DE1C5A" w:rsidP="006C2B84">
            <w:pPr>
              <w:spacing w:before="40" w:after="40"/>
            </w:pPr>
            <w:r>
              <w:rPr>
                <w:b/>
                <w:bCs/>
                <w:color w:val="2C2C2C"/>
                <w:sz w:val="18"/>
                <w:szCs w:val="18"/>
              </w:rPr>
              <w:t>Definición</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El Alcance 3 abarca todos los impactos ambientales indirectos que ocurren en la cadena de valor de la organización, tanto hacia atrás (proveedores de materias primas, insumos, transporte de entrada) como hacia adelante (distribución, uso del producto por el cliente, gestión al final de la vida útil). Es el alcance más amplio y, en la mayoría de los sectores, el que concentra el mayor porcentaje del impacto total.</w:t>
            </w:r>
          </w:p>
        </w:tc>
      </w:tr>
      <w:tr w:rsidR="00DE1C5A" w:rsidTr="006C2B84">
        <w:tc>
          <w:tcPr>
            <w:tcW w:w="1400" w:type="dxa"/>
            <w:tcBorders>
              <w:top w:val="single" w:sz="1" w:space="0" w:color="CCCCCC"/>
              <w:left w:val="single" w:sz="14" w:space="0" w:color="6C3483"/>
              <w:bottom w:val="single" w:sz="1" w:space="0" w:color="CCCCCC"/>
              <w:right w:val="single" w:sz="1" w:space="0" w:color="CCCCCC"/>
            </w:tcBorders>
            <w:shd w:val="clear" w:color="auto" w:fill="FFFFFF"/>
            <w:tcMar>
              <w:top w:w="100" w:type="dxa"/>
              <w:left w:w="120" w:type="dxa"/>
              <w:bottom w:w="100" w:type="dxa"/>
              <w:right w:w="80" w:type="dxa"/>
            </w:tcMar>
          </w:tcPr>
          <w:p w:rsidR="00DE1C5A" w:rsidRDefault="00DE1C5A" w:rsidP="006C2B84">
            <w:pPr>
              <w:spacing w:before="40" w:after="40"/>
            </w:pPr>
            <w:r>
              <w:rPr>
                <w:b/>
                <w:bCs/>
                <w:color w:val="2C2C2C"/>
                <w:sz w:val="18"/>
                <w:szCs w:val="18"/>
              </w:rPr>
              <w:t>Por qué es el más relevante</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Estudios globales consistentes muestran que en la mayoría de los sectores el Alcance 3 representa entre el 70 y el 90 por ciento del impacto ambiental total de una organización. Un fabricante de alimentos que solo mide sus emisiones directas está ignorando el impacto de sus proveedores agrícolas, el transporte de materias primas, el packaging de sus productos, la cadena de distribución y la disposición final por el consumidor. Sin Alcance 3 no hay imagen real del impacto.</w:t>
            </w:r>
          </w:p>
        </w:tc>
      </w:tr>
      <w:tr w:rsidR="00DE1C5A" w:rsidTr="006C2B84">
        <w:tc>
          <w:tcPr>
            <w:tcW w:w="1400" w:type="dxa"/>
            <w:tcBorders>
              <w:top w:val="single" w:sz="1" w:space="0" w:color="CCCCCC"/>
              <w:left w:val="single" w:sz="14" w:space="0" w:color="6C3483"/>
              <w:bottom w:val="single" w:sz="1" w:space="0" w:color="CCCCCC"/>
              <w:right w:val="single" w:sz="1" w:space="0" w:color="CCCCCC"/>
            </w:tcBorders>
            <w:shd w:val="clear" w:color="auto" w:fill="F8F8F8"/>
            <w:tcMar>
              <w:top w:w="100" w:type="dxa"/>
              <w:left w:w="120" w:type="dxa"/>
              <w:bottom w:w="100" w:type="dxa"/>
              <w:right w:w="80" w:type="dxa"/>
            </w:tcMar>
          </w:tcPr>
          <w:p w:rsidR="00DE1C5A" w:rsidRDefault="00DE1C5A" w:rsidP="006C2B84">
            <w:pPr>
              <w:spacing w:before="40" w:after="40"/>
            </w:pPr>
            <w:r>
              <w:rPr>
                <w:b/>
                <w:bCs/>
                <w:color w:val="2C2C2C"/>
                <w:sz w:val="18"/>
                <w:szCs w:val="18"/>
              </w:rPr>
              <w:t>Categorías del Alcance 3</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Aguas arriba (upstream): bienes y servicios comprados, bienes de capital, combustibles y energía no incluidos en Alcance 1 y 2, transporte y distribución de entrada, residuos generados en operaciones de proveedores, viajes de negocios, desplazamiento de empleados, activos arrendados. Aguas abajo (downstream): transporte y distribución de salida, procesamiento de productos vendidos, uso de productos vendidos, tratamiento al final de la vida útil, activos arrendados y franquicias, inversiones.</w:t>
            </w:r>
          </w:p>
        </w:tc>
      </w:tr>
      <w:tr w:rsidR="00DE1C5A" w:rsidTr="006C2B84">
        <w:tc>
          <w:tcPr>
            <w:tcW w:w="1400" w:type="dxa"/>
            <w:tcBorders>
              <w:top w:val="single" w:sz="1" w:space="0" w:color="CCCCCC"/>
              <w:left w:val="single" w:sz="14" w:space="0" w:color="6C3483"/>
              <w:bottom w:val="single" w:sz="1" w:space="0" w:color="CCCCCC"/>
              <w:right w:val="single" w:sz="1" w:space="0" w:color="CCCCCC"/>
            </w:tcBorders>
            <w:shd w:val="clear" w:color="auto" w:fill="FFFFFF"/>
            <w:tcMar>
              <w:top w:w="100" w:type="dxa"/>
              <w:left w:w="120" w:type="dxa"/>
              <w:bottom w:w="100" w:type="dxa"/>
              <w:right w:w="80" w:type="dxa"/>
            </w:tcMar>
          </w:tcPr>
          <w:p w:rsidR="00DE1C5A" w:rsidRDefault="00DE1C5A" w:rsidP="006C2B84">
            <w:pPr>
              <w:spacing w:before="40" w:after="40"/>
            </w:pPr>
            <w:r>
              <w:rPr>
                <w:b/>
                <w:bCs/>
                <w:color w:val="2C2C2C"/>
                <w:sz w:val="18"/>
                <w:szCs w:val="18"/>
              </w:rPr>
              <w:t>La Huella Química en Alcance 3</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El Alcance 3 es especialmente crítico para la Huella Química: los contaminantes persistentes, disruptores endocrinos y agroquímicos presentes en las materias primas de los proveedores, en los envases de los productos y en los residuos que llegan al consumidor son impactos de Alcance 3 que el sistema evalúa como parte del Pilar 2 del ADN UCAM CERT.</w:t>
            </w:r>
          </w:p>
        </w:tc>
      </w:tr>
      <w:tr w:rsidR="00DE1C5A" w:rsidTr="006C2B84">
        <w:tc>
          <w:tcPr>
            <w:tcW w:w="1400" w:type="dxa"/>
            <w:tcBorders>
              <w:top w:val="single" w:sz="1" w:space="0" w:color="CCCCCC"/>
              <w:left w:val="single" w:sz="14" w:space="0" w:color="6C3483"/>
              <w:bottom w:val="single" w:sz="1" w:space="0" w:color="CCCCCC"/>
              <w:right w:val="single" w:sz="1" w:space="0" w:color="CCCCCC"/>
            </w:tcBorders>
            <w:shd w:val="clear" w:color="auto" w:fill="F8F8F8"/>
            <w:tcMar>
              <w:top w:w="100" w:type="dxa"/>
              <w:left w:w="120" w:type="dxa"/>
              <w:bottom w:w="100" w:type="dxa"/>
              <w:right w:w="80" w:type="dxa"/>
            </w:tcMar>
          </w:tcPr>
          <w:p w:rsidR="00DE1C5A" w:rsidRDefault="00DE1C5A" w:rsidP="006C2B84">
            <w:pPr>
              <w:spacing w:before="40" w:after="40"/>
            </w:pPr>
            <w:r>
              <w:rPr>
                <w:b/>
                <w:bCs/>
                <w:color w:val="2C2C2C"/>
                <w:sz w:val="18"/>
                <w:szCs w:val="18"/>
              </w:rPr>
              <w:t>Aplicación en el sistema</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El Alcance 3 es obligatorio en el ADN UCAM CERT para alcanzar los niveles Equilibrado y Pleno del sello A+ CERT. El sistema acepta metodologías de estimación basadas en datos de actividad cuando los datos directos de proveedores no están disponibles, con declaración explícita del nivel de incertidumbre y aplicación del criterio conservador.</w:t>
            </w:r>
          </w:p>
        </w:tc>
      </w:tr>
    </w:tbl>
    <w:p w:rsidR="00DE1C5A" w:rsidRDefault="00DE1C5A" w:rsidP="00DE1C5A">
      <w:pPr>
        <w:spacing w:after="300"/>
      </w:pPr>
    </w:p>
    <w:p w:rsidR="00DE1C5A" w:rsidRDefault="00DE1C5A" w:rsidP="00DE1C5A">
      <w:pPr>
        <w:spacing w:before="300" w:after="160"/>
      </w:pPr>
      <w:r>
        <w:rPr>
          <w:b/>
          <w:bCs/>
          <w:color w:val="2C2C2C"/>
          <w:sz w:val="26"/>
          <w:szCs w:val="26"/>
        </w:rPr>
        <w:t>7.2  Extensión de los alcances a todas las huellas</w:t>
      </w:r>
    </w:p>
    <w:p w:rsidR="00DE1C5A" w:rsidRDefault="00DE1C5A" w:rsidP="00DE1C5A">
      <w:pPr>
        <w:spacing w:before="120" w:after="160"/>
        <w:jc w:val="both"/>
      </w:pPr>
      <w:r>
        <w:t>La siguiente matriz muestra cómo se aplica cada alcance a cada una de las siete dimensiones de huella del sistema. Esta visión integrada es el diferencial técnico que define al sistema UCAM CERT SIIA como un sistema de contabilidad ambiental multihuella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50"/>
        <w:gridCol w:w="2450"/>
        <w:gridCol w:w="2460"/>
      </w:tblGrid>
      <w:tr w:rsidR="00DE1C5A" w:rsidTr="006C2B84">
        <w:tc>
          <w:tcPr>
            <w:tcW w:w="2000" w:type="dxa"/>
            <w:tcBorders>
              <w:top w:val="none" w:sz="0" w:space="0" w:color="FFFFFF"/>
              <w:left w:val="none" w:sz="0" w:space="0" w:color="FFFFFF"/>
              <w:bottom w:val="none" w:sz="0" w:space="0" w:color="FFFFFF"/>
              <w:right w:val="none" w:sz="0" w:space="0" w:color="FFFFFF"/>
            </w:tcBorders>
            <w:shd w:val="clear" w:color="auto" w:fill="3A3A3A"/>
            <w:tcMar>
              <w:top w:w="100" w:type="dxa"/>
              <w:left w:w="120" w:type="dxa"/>
              <w:bottom w:w="100" w:type="dxa"/>
              <w:right w:w="60" w:type="dxa"/>
            </w:tcMar>
          </w:tcPr>
          <w:p w:rsidR="00DE1C5A" w:rsidRDefault="00DE1C5A" w:rsidP="006C2B84">
            <w:pPr>
              <w:spacing w:before="40" w:after="40"/>
            </w:pPr>
            <w:r>
              <w:rPr>
                <w:b/>
                <w:bCs/>
                <w:color w:val="FFFFFF"/>
                <w:sz w:val="17"/>
                <w:szCs w:val="17"/>
              </w:rPr>
              <w:t>HUELLA</w:t>
            </w:r>
          </w:p>
        </w:tc>
        <w:tc>
          <w:tcPr>
            <w:tcW w:w="2450" w:type="dxa"/>
            <w:tcBorders>
              <w:top w:val="none" w:sz="0" w:space="0" w:color="FFFFFF"/>
              <w:left w:val="none" w:sz="0" w:space="0" w:color="FFFFFF"/>
              <w:bottom w:val="none" w:sz="0" w:space="0" w:color="FFFFFF"/>
              <w:right w:val="none" w:sz="0" w:space="0" w:color="FFFFFF"/>
            </w:tcBorders>
            <w:shd w:val="clear" w:color="auto" w:fill="1A5276"/>
            <w:tcMar>
              <w:top w:w="100" w:type="dxa"/>
              <w:left w:w="100" w:type="dxa"/>
              <w:bottom w:w="100" w:type="dxa"/>
              <w:right w:w="60" w:type="dxa"/>
            </w:tcMar>
          </w:tcPr>
          <w:p w:rsidR="00DE1C5A" w:rsidRDefault="00DE1C5A" w:rsidP="006C2B84">
            <w:pPr>
              <w:spacing w:before="40" w:after="40"/>
            </w:pPr>
            <w:r>
              <w:rPr>
                <w:b/>
                <w:bCs/>
                <w:color w:val="FFFFFF"/>
                <w:sz w:val="17"/>
                <w:szCs w:val="17"/>
              </w:rPr>
              <w:t>ALCANCE 1 — Directo</w:t>
            </w:r>
          </w:p>
        </w:tc>
        <w:tc>
          <w:tcPr>
            <w:tcW w:w="2450" w:type="dxa"/>
            <w:tcBorders>
              <w:top w:val="none" w:sz="0" w:space="0" w:color="FFFFFF"/>
              <w:left w:val="none" w:sz="0" w:space="0" w:color="FFFFFF"/>
              <w:bottom w:val="none" w:sz="0" w:space="0" w:color="FFFFFF"/>
              <w:right w:val="none" w:sz="0" w:space="0" w:color="FFFFFF"/>
            </w:tcBorders>
            <w:shd w:val="clear" w:color="auto" w:fill="1E8449"/>
            <w:tcMar>
              <w:top w:w="100" w:type="dxa"/>
              <w:left w:w="100" w:type="dxa"/>
              <w:bottom w:w="100" w:type="dxa"/>
              <w:right w:w="60" w:type="dxa"/>
            </w:tcMar>
          </w:tcPr>
          <w:p w:rsidR="00DE1C5A" w:rsidRDefault="00DE1C5A" w:rsidP="006C2B84">
            <w:pPr>
              <w:spacing w:before="40" w:after="40"/>
            </w:pPr>
            <w:r>
              <w:rPr>
                <w:b/>
                <w:bCs/>
                <w:color w:val="FFFFFF"/>
                <w:sz w:val="17"/>
                <w:szCs w:val="17"/>
              </w:rPr>
              <w:t>ALCANCE 2 — Energético</w:t>
            </w:r>
          </w:p>
        </w:tc>
        <w:tc>
          <w:tcPr>
            <w:tcW w:w="2460" w:type="dxa"/>
            <w:tcBorders>
              <w:top w:val="none" w:sz="0" w:space="0" w:color="FFFFFF"/>
              <w:left w:val="none" w:sz="0" w:space="0" w:color="FFFFFF"/>
              <w:bottom w:val="none" w:sz="0" w:space="0" w:color="FFFFFF"/>
              <w:right w:val="none" w:sz="0" w:space="0" w:color="FFFFFF"/>
            </w:tcBorders>
            <w:shd w:val="clear" w:color="auto" w:fill="6C3483"/>
            <w:tcMar>
              <w:top w:w="100" w:type="dxa"/>
              <w:left w:w="100" w:type="dxa"/>
              <w:bottom w:w="100" w:type="dxa"/>
              <w:right w:w="60" w:type="dxa"/>
            </w:tcMar>
          </w:tcPr>
          <w:p w:rsidR="00DE1C5A" w:rsidRDefault="00DE1C5A" w:rsidP="006C2B84">
            <w:pPr>
              <w:spacing w:before="40" w:after="40"/>
            </w:pPr>
            <w:r>
              <w:rPr>
                <w:b/>
                <w:bCs/>
                <w:color w:val="FFFFFF"/>
                <w:sz w:val="17"/>
                <w:szCs w:val="17"/>
              </w:rPr>
              <w:t>ALCANCE 3 — Cadena de valor</w:t>
            </w:r>
          </w:p>
        </w:tc>
      </w:tr>
      <w:tr w:rsidR="00DE1C5A" w:rsidTr="006C2B84">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20" w:type="dxa"/>
              <w:bottom w:w="90" w:type="dxa"/>
              <w:right w:w="60" w:type="dxa"/>
            </w:tcMar>
          </w:tcPr>
          <w:p w:rsidR="00DE1C5A" w:rsidRDefault="00DE1C5A" w:rsidP="006C2B84">
            <w:pPr>
              <w:spacing w:before="30" w:after="30"/>
            </w:pPr>
            <w:r>
              <w:rPr>
                <w:b/>
                <w:bCs/>
                <w:color w:val="1A5276"/>
                <w:sz w:val="18"/>
                <w:szCs w:val="18"/>
              </w:rPr>
              <w:t>Huella de Carbono</w:t>
            </w:r>
          </w:p>
        </w:tc>
        <w:tc>
          <w:tcPr>
            <w:tcW w:w="245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Emisiones directas de flota, planta o instalaciones propias</w:t>
            </w:r>
          </w:p>
        </w:tc>
        <w:tc>
          <w:tcPr>
            <w:tcW w:w="245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Emisiones de la electricidad y energía comprada</w:t>
            </w:r>
          </w:p>
        </w:tc>
        <w:tc>
          <w:tcPr>
            <w:tcW w:w="24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Emisiones de proveedores, transporte, uso del producto y fin de vida</w:t>
            </w:r>
          </w:p>
        </w:tc>
      </w:tr>
      <w:tr w:rsidR="00DE1C5A" w:rsidTr="006C2B8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60" w:type="dxa"/>
            </w:tcMar>
          </w:tcPr>
          <w:p w:rsidR="00DE1C5A" w:rsidRDefault="00DE1C5A" w:rsidP="006C2B84">
            <w:pPr>
              <w:spacing w:before="30" w:after="30"/>
            </w:pPr>
            <w:r>
              <w:rPr>
                <w:b/>
                <w:bCs/>
                <w:color w:val="154360"/>
                <w:sz w:val="18"/>
                <w:szCs w:val="18"/>
              </w:rPr>
              <w:t>Huella Plástica</w:t>
            </w:r>
          </w:p>
        </w:tc>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Residuos plásticos generados directamente en operación propia</w:t>
            </w:r>
          </w:p>
        </w:tc>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Plásticos en envases de energía o insumos contratados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Plásticos en toda la cadena: proveedores de materiales, packaging, clientes y disposición final</w:t>
            </w:r>
          </w:p>
        </w:tc>
      </w:tr>
      <w:tr w:rsidR="00DE1C5A" w:rsidTr="006C2B84">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20" w:type="dxa"/>
              <w:bottom w:w="90" w:type="dxa"/>
              <w:right w:w="60" w:type="dxa"/>
            </w:tcMar>
          </w:tcPr>
          <w:p w:rsidR="00DE1C5A" w:rsidRDefault="00DE1C5A" w:rsidP="006C2B84">
            <w:pPr>
              <w:spacing w:before="30" w:after="30"/>
            </w:pPr>
            <w:r>
              <w:rPr>
                <w:b/>
                <w:bCs/>
                <w:color w:val="117A65"/>
                <w:sz w:val="18"/>
                <w:szCs w:val="18"/>
              </w:rPr>
              <w:t>Huella Hídrica</w:t>
            </w:r>
          </w:p>
        </w:tc>
        <w:tc>
          <w:tcPr>
            <w:tcW w:w="245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Agua consumida directamente en operaciones propias</w:t>
            </w:r>
          </w:p>
        </w:tc>
        <w:tc>
          <w:tcPr>
            <w:tcW w:w="245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Agua embebida en la energía consumida</w:t>
            </w:r>
          </w:p>
        </w:tc>
        <w:tc>
          <w:tcPr>
            <w:tcW w:w="24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Agua en producción de materias primas, proveedores y uso del producto por el cliente</w:t>
            </w:r>
          </w:p>
        </w:tc>
      </w:tr>
      <w:tr w:rsidR="00DE1C5A" w:rsidTr="006C2B8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60" w:type="dxa"/>
            </w:tcMar>
          </w:tcPr>
          <w:p w:rsidR="00DE1C5A" w:rsidRDefault="00DE1C5A" w:rsidP="006C2B84">
            <w:pPr>
              <w:spacing w:before="30" w:after="30"/>
            </w:pPr>
            <w:r>
              <w:rPr>
                <w:b/>
                <w:bCs/>
                <w:color w:val="5C3A1E"/>
                <w:sz w:val="18"/>
                <w:szCs w:val="18"/>
              </w:rPr>
              <w:t>Huella Química</w:t>
            </w:r>
          </w:p>
        </w:tc>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Contaminantes en procesos productivos directos</w:t>
            </w:r>
          </w:p>
        </w:tc>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Contaminantes en suministros energéticos contratados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Contaminantes en cadena de proveedores, agroquímicos en materias primas y residuos en destino final</w:t>
            </w:r>
          </w:p>
        </w:tc>
      </w:tr>
      <w:tr w:rsidR="00DE1C5A" w:rsidTr="006C2B84">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20" w:type="dxa"/>
              <w:bottom w:w="90" w:type="dxa"/>
              <w:right w:w="60" w:type="dxa"/>
            </w:tcMar>
          </w:tcPr>
          <w:p w:rsidR="00DE1C5A" w:rsidRDefault="00DE1C5A" w:rsidP="006C2B84">
            <w:pPr>
              <w:spacing w:before="30" w:after="30"/>
            </w:pPr>
            <w:r>
              <w:rPr>
                <w:b/>
                <w:bCs/>
                <w:color w:val="B7770D"/>
                <w:sz w:val="18"/>
                <w:szCs w:val="18"/>
              </w:rPr>
              <w:t>Huella Energética</w:t>
            </w:r>
          </w:p>
        </w:tc>
        <w:tc>
          <w:tcPr>
            <w:tcW w:w="245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Consumo directo de energía en instalaciones propias</w:t>
            </w:r>
          </w:p>
        </w:tc>
        <w:tc>
          <w:tcPr>
            <w:tcW w:w="245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Pérdidas en generación y transmisión de energía comprada</w:t>
            </w:r>
          </w:p>
        </w:tc>
        <w:tc>
          <w:tcPr>
            <w:tcW w:w="24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Energía embebida en materias primas, transporte y uso del producto</w:t>
            </w:r>
          </w:p>
        </w:tc>
      </w:tr>
      <w:tr w:rsidR="00DE1C5A" w:rsidTr="006C2B8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60" w:type="dxa"/>
            </w:tcMar>
          </w:tcPr>
          <w:p w:rsidR="00DE1C5A" w:rsidRDefault="00DE1C5A" w:rsidP="006C2B84">
            <w:pPr>
              <w:spacing w:before="30" w:after="30"/>
            </w:pPr>
            <w:r>
              <w:rPr>
                <w:b/>
                <w:bCs/>
                <w:color w:val="1E8449"/>
                <w:sz w:val="18"/>
                <w:szCs w:val="18"/>
              </w:rPr>
              <w:t>Servicios Ecosistémicos</w:t>
            </w:r>
          </w:p>
        </w:tc>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Ecosistemas afectados directamente por la operación propia</w:t>
            </w:r>
          </w:p>
        </w:tc>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Impacto indirecto de instalaciones energéticas contratadas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Ecosistemas afectados en cadena de suministro, territorios de origen de materias primas y destino de residuos</w:t>
            </w:r>
          </w:p>
        </w:tc>
      </w:tr>
      <w:tr w:rsidR="00DE1C5A" w:rsidTr="006C2B84">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20" w:type="dxa"/>
              <w:bottom w:w="90" w:type="dxa"/>
              <w:right w:w="60" w:type="dxa"/>
            </w:tcMar>
          </w:tcPr>
          <w:p w:rsidR="00DE1C5A" w:rsidRDefault="00DE1C5A" w:rsidP="006C2B84">
            <w:pPr>
              <w:spacing w:before="30" w:after="30"/>
            </w:pPr>
            <w:r>
              <w:rPr>
                <w:b/>
                <w:bCs/>
                <w:color w:val="6C3483"/>
                <w:sz w:val="18"/>
                <w:szCs w:val="18"/>
              </w:rPr>
              <w:t>Huella Educativa</w:t>
            </w:r>
          </w:p>
        </w:tc>
        <w:tc>
          <w:tcPr>
            <w:tcW w:w="245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Formación directa impartida por la institución a sus participantes</w:t>
            </w:r>
          </w:p>
        </w:tc>
        <w:tc>
          <w:tcPr>
            <w:tcW w:w="245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Impacto educativo en organizaciones que contratan servicios educativos</w:t>
            </w:r>
          </w:p>
        </w:tc>
        <w:tc>
          <w:tcPr>
            <w:tcW w:w="24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Propagación del conocimiento a familias, comunidades y cadenas de consumo por egresados</w:t>
            </w:r>
          </w:p>
        </w:tc>
      </w:tr>
    </w:tbl>
    <w:p w:rsidR="00DE1C5A" w:rsidRDefault="00DE1C5A" w:rsidP="00DE1C5A">
      <w:pPr>
        <w:spacing w:after="300"/>
      </w:pPr>
    </w:p>
    <w:p w:rsidR="00DE1C5A" w:rsidRDefault="00DE1C5A" w:rsidP="00DE1C5A">
      <w:pPr>
        <w:spacing w:before="300" w:after="160"/>
      </w:pPr>
      <w:r>
        <w:rPr>
          <w:b/>
          <w:bCs/>
          <w:color w:val="2C2C2C"/>
          <w:sz w:val="26"/>
          <w:szCs w:val="26"/>
        </w:rPr>
        <w:t>7.3  Aplicación por sector: ejemplos operativos</w:t>
      </w:r>
    </w:p>
    <w:p w:rsidR="00DE1C5A" w:rsidRDefault="00DE1C5A" w:rsidP="00DE1C5A">
      <w:pPr>
        <w:spacing w:before="120" w:after="160"/>
        <w:jc w:val="both"/>
      </w:pPr>
      <w:r>
        <w:t>La siguiente tabla ilustra cómo se expresan los tres alcances en los principales tipos de actores del sistema. Estos ejemplos son orientativos; el alcance específico de cada proyecto se define en el PDD bajo la Norma UCAM aplicable: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20"/>
        <w:gridCol w:w="2320"/>
        <w:gridCol w:w="2820"/>
      </w:tblGrid>
      <w:tr w:rsidR="00DE1C5A" w:rsidTr="006C2B84">
        <w:tc>
          <w:tcPr>
            <w:tcW w:w="1900" w:type="dxa"/>
            <w:tcBorders>
              <w:top w:val="none" w:sz="0" w:space="0" w:color="FFFFFF"/>
              <w:left w:val="none" w:sz="0" w:space="0" w:color="FFFFFF"/>
              <w:bottom w:val="none" w:sz="0" w:space="0" w:color="FFFFFF"/>
              <w:right w:val="none" w:sz="0" w:space="0" w:color="FFFFFF"/>
            </w:tcBorders>
            <w:shd w:val="clear" w:color="auto" w:fill="3A3A3A"/>
            <w:tcMar>
              <w:top w:w="100" w:type="dxa"/>
              <w:left w:w="120" w:type="dxa"/>
              <w:bottom w:w="100" w:type="dxa"/>
              <w:right w:w="60" w:type="dxa"/>
            </w:tcMar>
          </w:tcPr>
          <w:p w:rsidR="00DE1C5A" w:rsidRDefault="00DE1C5A" w:rsidP="006C2B84">
            <w:pPr>
              <w:spacing w:before="40" w:after="40"/>
            </w:pPr>
            <w:r>
              <w:rPr>
                <w:b/>
                <w:bCs/>
                <w:color w:val="FFFFFF"/>
                <w:sz w:val="16"/>
                <w:szCs w:val="16"/>
              </w:rPr>
              <w:t>ACTOR / SECTOR</w:t>
            </w:r>
          </w:p>
        </w:tc>
        <w:tc>
          <w:tcPr>
            <w:tcW w:w="2320" w:type="dxa"/>
            <w:tcBorders>
              <w:top w:val="none" w:sz="0" w:space="0" w:color="FFFFFF"/>
              <w:left w:val="none" w:sz="0" w:space="0" w:color="FFFFFF"/>
              <w:bottom w:val="none" w:sz="0" w:space="0" w:color="FFFFFF"/>
              <w:right w:val="none" w:sz="0" w:space="0" w:color="FFFFFF"/>
            </w:tcBorders>
            <w:shd w:val="clear" w:color="auto" w:fill="1A5276"/>
            <w:tcMar>
              <w:top w:w="100" w:type="dxa"/>
              <w:left w:w="100" w:type="dxa"/>
              <w:bottom w:w="100" w:type="dxa"/>
              <w:right w:w="60" w:type="dxa"/>
            </w:tcMar>
          </w:tcPr>
          <w:p w:rsidR="00DE1C5A" w:rsidRDefault="00DE1C5A" w:rsidP="006C2B84">
            <w:pPr>
              <w:spacing w:before="40" w:after="40"/>
            </w:pPr>
            <w:r>
              <w:rPr>
                <w:b/>
                <w:bCs/>
                <w:color w:val="FFFFFF"/>
                <w:sz w:val="16"/>
                <w:szCs w:val="16"/>
              </w:rPr>
              <w:t>ALCANCE 1</w:t>
            </w:r>
          </w:p>
        </w:tc>
        <w:tc>
          <w:tcPr>
            <w:tcW w:w="2320" w:type="dxa"/>
            <w:tcBorders>
              <w:top w:val="none" w:sz="0" w:space="0" w:color="FFFFFF"/>
              <w:left w:val="none" w:sz="0" w:space="0" w:color="FFFFFF"/>
              <w:bottom w:val="none" w:sz="0" w:space="0" w:color="FFFFFF"/>
              <w:right w:val="none" w:sz="0" w:space="0" w:color="FFFFFF"/>
            </w:tcBorders>
            <w:shd w:val="clear" w:color="auto" w:fill="1E8449"/>
            <w:tcMar>
              <w:top w:w="100" w:type="dxa"/>
              <w:left w:w="100" w:type="dxa"/>
              <w:bottom w:w="100" w:type="dxa"/>
              <w:right w:w="60" w:type="dxa"/>
            </w:tcMar>
          </w:tcPr>
          <w:p w:rsidR="00DE1C5A" w:rsidRDefault="00DE1C5A" w:rsidP="006C2B84">
            <w:pPr>
              <w:spacing w:before="40" w:after="40"/>
            </w:pPr>
            <w:r>
              <w:rPr>
                <w:b/>
                <w:bCs/>
                <w:color w:val="FFFFFF"/>
                <w:sz w:val="16"/>
                <w:szCs w:val="16"/>
              </w:rPr>
              <w:t>ALCANCE 2</w:t>
            </w:r>
          </w:p>
        </w:tc>
        <w:tc>
          <w:tcPr>
            <w:tcW w:w="2820" w:type="dxa"/>
            <w:tcBorders>
              <w:top w:val="none" w:sz="0" w:space="0" w:color="FFFFFF"/>
              <w:left w:val="none" w:sz="0" w:space="0" w:color="FFFFFF"/>
              <w:bottom w:val="none" w:sz="0" w:space="0" w:color="FFFFFF"/>
              <w:right w:val="none" w:sz="0" w:space="0" w:color="FFFFFF"/>
            </w:tcBorders>
            <w:shd w:val="clear" w:color="auto" w:fill="6C3483"/>
            <w:tcMar>
              <w:top w:w="100" w:type="dxa"/>
              <w:left w:w="100" w:type="dxa"/>
              <w:bottom w:w="100" w:type="dxa"/>
              <w:right w:w="60" w:type="dxa"/>
            </w:tcMar>
          </w:tcPr>
          <w:p w:rsidR="00DE1C5A" w:rsidRDefault="00DE1C5A" w:rsidP="006C2B84">
            <w:pPr>
              <w:spacing w:before="40" w:after="40"/>
            </w:pPr>
            <w:r>
              <w:rPr>
                <w:b/>
                <w:bCs/>
                <w:color w:val="FFFFFF"/>
                <w:sz w:val="16"/>
                <w:szCs w:val="16"/>
              </w:rPr>
              <w:t>ALCANCE 3</w:t>
            </w:r>
          </w:p>
        </w:tc>
      </w:tr>
      <w:tr w:rsidR="00DE1C5A" w:rsidTr="006C2B84">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20" w:type="dxa"/>
              <w:bottom w:w="90" w:type="dxa"/>
              <w:right w:w="60" w:type="dxa"/>
            </w:tcMar>
          </w:tcPr>
          <w:p w:rsidR="00DE1C5A" w:rsidRDefault="00DE1C5A" w:rsidP="006C2B84">
            <w:pPr>
              <w:spacing w:before="30" w:after="30"/>
            </w:pPr>
            <w:r>
              <w:rPr>
                <w:b/>
                <w:bCs/>
                <w:color w:val="2C2C2C"/>
                <w:sz w:val="17"/>
                <w:szCs w:val="17"/>
              </w:rPr>
              <w:t>Empresa de logística y transporte</w:t>
            </w:r>
          </w:p>
        </w:tc>
        <w:tc>
          <w:tcPr>
            <w:tcW w:w="232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Emisiones directas de la flota vehicular propia.</w:t>
            </w:r>
          </w:p>
        </w:tc>
        <w:tc>
          <w:tcPr>
            <w:tcW w:w="232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Emisiones de la electricidad consumida en depósitos y oficinas.</w:t>
            </w:r>
          </w:p>
        </w:tc>
        <w:tc>
          <w:tcPr>
            <w:tcW w:w="282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Emisiones de proveedores de combustible, fabricantes de vehículos, clientes que reciben la entrega y disposición de vehículos al fin de vida.</w:t>
            </w:r>
          </w:p>
        </w:tc>
      </w:tr>
      <w:tr w:rsidR="00DE1C5A" w:rsidTr="006C2B84">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60" w:type="dxa"/>
            </w:tcMar>
          </w:tcPr>
          <w:p w:rsidR="00DE1C5A" w:rsidRDefault="00DE1C5A" w:rsidP="006C2B84">
            <w:pPr>
              <w:spacing w:before="30" w:after="30"/>
            </w:pPr>
            <w:r>
              <w:rPr>
                <w:b/>
                <w:bCs/>
                <w:color w:val="2C2C2C"/>
                <w:sz w:val="17"/>
                <w:szCs w:val="17"/>
              </w:rPr>
              <w:t>Municipio</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Residuos generados en operación municipal: plásticos, orgánicos, agua en instalaciones propias.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Consumo energético de alumbrado público, edificios municipales y sistemas de agua.</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Residuos generados por vecinos y empresas del territorio, agua consumida en hogares, emisiones del transporte de ciudadanos.</w:t>
            </w:r>
          </w:p>
        </w:tc>
      </w:tr>
      <w:tr w:rsidR="00DE1C5A" w:rsidTr="006C2B84">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20" w:type="dxa"/>
              <w:bottom w:w="90" w:type="dxa"/>
              <w:right w:w="60" w:type="dxa"/>
            </w:tcMar>
          </w:tcPr>
          <w:p w:rsidR="00DE1C5A" w:rsidRDefault="00DE1C5A" w:rsidP="006C2B84">
            <w:pPr>
              <w:spacing w:before="30" w:after="30"/>
            </w:pPr>
            <w:r>
              <w:rPr>
                <w:b/>
                <w:bCs/>
                <w:color w:val="2C2C2C"/>
                <w:sz w:val="17"/>
                <w:szCs w:val="17"/>
              </w:rPr>
              <w:t>Agroindustria</w:t>
            </w:r>
          </w:p>
        </w:tc>
        <w:tc>
          <w:tcPr>
            <w:tcW w:w="232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Agroquímicos aplicados, agua de riego, residuos plásticos agrícolas y emisiones de maquinaria.</w:t>
            </w:r>
          </w:p>
        </w:tc>
        <w:tc>
          <w:tcPr>
            <w:tcW w:w="232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Energía de bombeo, frío y procesamiento comprada externamente.</w:t>
            </w:r>
          </w:p>
        </w:tc>
        <w:tc>
          <w:tcPr>
            <w:tcW w:w="282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Agroquímicos en cadena de proveedores de insumos, agua embebida en materias primas, huella del transporte de productos al consumidor y disposición de packaging.</w:t>
            </w:r>
          </w:p>
        </w:tc>
      </w:tr>
      <w:tr w:rsidR="00DE1C5A" w:rsidTr="006C2B84">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60" w:type="dxa"/>
            </w:tcMar>
          </w:tcPr>
          <w:p w:rsidR="00DE1C5A" w:rsidRDefault="00DE1C5A" w:rsidP="006C2B84">
            <w:pPr>
              <w:spacing w:before="30" w:after="30"/>
            </w:pPr>
            <w:r>
              <w:rPr>
                <w:b/>
                <w:bCs/>
                <w:color w:val="2C2C2C"/>
                <w:sz w:val="17"/>
                <w:szCs w:val="17"/>
              </w:rPr>
              <w:t>Universidad o instituto</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Huella operativa del campus: residuos, agua, energía, movilidad de empleados.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Electricidad y energía comprada para operación del campus.</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Huella educativa en egresados: decisiones que toman en sus organizaciones y comunidades a partir de la formación recibida (Alcance 3 de la Huella Educativa).</w:t>
            </w:r>
          </w:p>
        </w:tc>
      </w:tr>
      <w:tr w:rsidR="00DE1C5A" w:rsidTr="006C2B84">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20" w:type="dxa"/>
              <w:bottom w:w="90" w:type="dxa"/>
              <w:right w:w="60" w:type="dxa"/>
            </w:tcMar>
          </w:tcPr>
          <w:p w:rsidR="00DE1C5A" w:rsidRDefault="00DE1C5A" w:rsidP="006C2B84">
            <w:pPr>
              <w:spacing w:before="30" w:after="30"/>
            </w:pPr>
            <w:r>
              <w:rPr>
                <w:b/>
                <w:bCs/>
                <w:color w:val="2C2C2C"/>
                <w:sz w:val="17"/>
                <w:szCs w:val="17"/>
              </w:rPr>
              <w:t>Evento masivo</w:t>
            </w:r>
          </w:p>
        </w:tc>
        <w:tc>
          <w:tcPr>
            <w:tcW w:w="232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Residuos plásticos, agua y energía generados durante el evento en el espacio físico.</w:t>
            </w:r>
          </w:p>
        </w:tc>
        <w:tc>
          <w:tcPr>
            <w:tcW w:w="232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Energía contratada para iluminación, sonido y servicios del evento.</w:t>
            </w:r>
          </w:p>
        </w:tc>
        <w:tc>
          <w:tcPr>
            <w:tcW w:w="282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Emisiones de traslado de asistentes, producción de materiales de merchandising, cadena de proveedores de alimentos y bebidas.</w:t>
            </w:r>
          </w:p>
        </w:tc>
      </w:tr>
    </w:tbl>
    <w:p w:rsidR="00DE1C5A" w:rsidRDefault="00DE1C5A" w:rsidP="00DE1C5A">
      <w:pPr>
        <w:spacing w:after="300"/>
      </w:pPr>
    </w:p>
    <w:p w:rsidR="00DE1C5A" w:rsidRDefault="00DE1C5A" w:rsidP="00DE1C5A">
      <w:pPr>
        <w:spacing w:before="300" w:after="160"/>
      </w:pPr>
      <w:r>
        <w:rPr>
          <w:b/>
          <w:bCs/>
          <w:color w:val="2C2C2C"/>
          <w:sz w:val="26"/>
          <w:szCs w:val="26"/>
        </w:rPr>
        <w:t>7.4  Alcance 3 y definición del system boundary</w:t>
      </w:r>
    </w:p>
    <w:p w:rsidR="00DE1C5A" w:rsidRDefault="00DE1C5A" w:rsidP="00DE1C5A">
      <w:pPr>
        <w:spacing w:before="120" w:after="100"/>
        <w:jc w:val="both"/>
      </w:pPr>
      <w:r>
        <w:t>El Alcance 3 es el más amplio y, en consecuencia, requiere una definición precisa de los límites del sistema (system boundary) en cada proyecto. El PDD de todo proyecto UCAM debe declarar explícitamente:</w:t>
      </w:r>
    </w:p>
    <w:p w:rsidR="00DE1C5A" w:rsidRDefault="00DE1C5A" w:rsidP="00DE1C5A">
      <w:pPr>
        <w:pStyle w:val="Prrafodelista"/>
        <w:numPr>
          <w:ilvl w:val="0"/>
          <w:numId w:val="6"/>
        </w:numPr>
        <w:spacing w:before="60" w:after="60"/>
      </w:pPr>
      <w:r>
        <w:t>Qué categorías del Alcance 3 están incluidas en la medición del proyecto y cuáles están excluidas.</w:t>
      </w:r>
    </w:p>
    <w:p w:rsidR="00DE1C5A" w:rsidRDefault="00DE1C5A" w:rsidP="00DE1C5A">
      <w:pPr>
        <w:pStyle w:val="Prrafodelista"/>
        <w:numPr>
          <w:ilvl w:val="0"/>
          <w:numId w:val="6"/>
        </w:numPr>
        <w:spacing w:before="60" w:after="60"/>
      </w:pPr>
      <w:r>
        <w:t>La justificación técnica de cada exclusión — por qué no es material o por qué no hay datos disponibles verificables.</w:t>
      </w:r>
    </w:p>
    <w:p w:rsidR="00DE1C5A" w:rsidRDefault="00DE1C5A" w:rsidP="00DE1C5A">
      <w:pPr>
        <w:pStyle w:val="Prrafodelista"/>
        <w:numPr>
          <w:ilvl w:val="0"/>
          <w:numId w:val="6"/>
        </w:numPr>
        <w:spacing w:before="60" w:after="60"/>
      </w:pPr>
      <w:r>
        <w:t>El nivel de incertidumbre asociado a las estimaciones de Alcance 3 cuando se usan factores de conversión en lugar de datos directos de proveedores.</w:t>
      </w:r>
    </w:p>
    <w:p w:rsidR="00DE1C5A" w:rsidRDefault="00DE1C5A" w:rsidP="00DE1C5A">
      <w:pPr>
        <w:pStyle w:val="Prrafodelista"/>
        <w:numPr>
          <w:ilvl w:val="0"/>
          <w:numId w:val="6"/>
        </w:numPr>
        <w:spacing w:before="60" w:after="60"/>
      </w:pPr>
      <w:r>
        <w:t>El criterio conservador aplicado en las estimaciones, conforme al Principio 5 del sistema.</w:t>
      </w:r>
    </w:p>
    <w:p w:rsidR="00DE1C5A" w:rsidRDefault="00DE1C5A" w:rsidP="00DE1C5A">
      <w:pPr>
        <w:spacing w:after="120"/>
      </w:pPr>
    </w:p>
    <w:p w:rsidR="00DE1C5A" w:rsidRDefault="00DE1C5A" w:rsidP="00DE1C5A">
      <w:pPr>
        <w:spacing w:before="100" w:after="120"/>
        <w:jc w:val="both"/>
      </w:pPr>
      <w:r>
        <w:t>El sistema acepta exclusiones justificadas técnicamente. Lo que no acepta es la omisión del Alcance 3 sin justificación: todo actor que pretenda alcanzar los niveles superiores del sello A+ CERT debe demostrar que ha evaluado el Alcance 3 de forma rigurosa, aunque no pueda medirlo en su totalidad con datos directos.</w:t>
      </w:r>
    </w:p>
    <w:p w:rsidR="00DE1C5A" w:rsidRDefault="00DE1C5A" w:rsidP="00DE1C5A">
      <w:pPr>
        <w:spacing w:after="100"/>
      </w:pPr>
    </w:p>
    <w:p w:rsidR="00DE1C5A" w:rsidRDefault="00DE1C5A" w:rsidP="00DE1C5A">
      <w:pPr>
        <w:spacing w:before="300" w:after="160"/>
      </w:pPr>
      <w:r>
        <w:rPr>
          <w:b/>
          <w:bCs/>
          <w:color w:val="2C2C2C"/>
          <w:sz w:val="26"/>
          <w:szCs w:val="26"/>
        </w:rPr>
        <w:t>7.5  Progresión de alcances y niveles del sello A+ CERT</w:t>
      </w:r>
    </w:p>
    <w:p w:rsidR="00DE1C5A" w:rsidRDefault="00DE1C5A" w:rsidP="00DE1C5A">
      <w:pPr>
        <w:spacing w:before="120" w:after="140"/>
        <w:jc w:val="both"/>
      </w:pPr>
      <w:r>
        <w:t>Los cuatro niveles del sello A+ CERT están directamente vinculados con la progresión en la cobertura de alcances: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DE1C5A" w:rsidTr="006C2B84">
        <w:tc>
          <w:tcPr>
            <w:tcW w:w="2200" w:type="dxa"/>
            <w:tcBorders>
              <w:top w:val="none" w:sz="0" w:space="0" w:color="FFFFFF"/>
              <w:left w:val="none" w:sz="0" w:space="0" w:color="FFFFFF"/>
              <w:bottom w:val="none" w:sz="0" w:space="0" w:color="FFFFFF"/>
              <w:right w:val="none" w:sz="0" w:space="0" w:color="FFFFFF"/>
            </w:tcBorders>
            <w:shd w:val="clear" w:color="auto" w:fill="3A3A3A"/>
            <w:tcMar>
              <w:top w:w="100" w:type="dxa"/>
              <w:left w:w="120" w:type="dxa"/>
              <w:bottom w:w="100" w:type="dxa"/>
              <w:right w:w="80" w:type="dxa"/>
            </w:tcMar>
          </w:tcPr>
          <w:p w:rsidR="00DE1C5A" w:rsidRDefault="00DE1C5A" w:rsidP="006C2B84">
            <w:pPr>
              <w:spacing w:before="40" w:after="40"/>
            </w:pPr>
            <w:r>
              <w:rPr>
                <w:b/>
                <w:bCs/>
                <w:color w:val="FFFFFF"/>
                <w:sz w:val="17"/>
                <w:szCs w:val="17"/>
              </w:rPr>
              <w:t>NIVEL DEL SELLO</w:t>
            </w:r>
          </w:p>
        </w:tc>
        <w:tc>
          <w:tcPr>
            <w:tcW w:w="3580" w:type="dxa"/>
            <w:tcBorders>
              <w:top w:val="none" w:sz="0" w:space="0" w:color="FFFFFF"/>
              <w:left w:val="none" w:sz="0" w:space="0" w:color="FFFFFF"/>
              <w:bottom w:val="none" w:sz="0" w:space="0" w:color="FFFFFF"/>
              <w:right w:val="none" w:sz="0" w:space="0" w:color="FFFFFF"/>
            </w:tcBorders>
            <w:shd w:val="clear" w:color="auto" w:fill="3A3A3A"/>
            <w:tcMar>
              <w:top w:w="100" w:type="dxa"/>
              <w:left w:w="100" w:type="dxa"/>
              <w:bottom w:w="100" w:type="dxa"/>
              <w:right w:w="80" w:type="dxa"/>
            </w:tcMar>
          </w:tcPr>
          <w:p w:rsidR="00DE1C5A" w:rsidRDefault="00DE1C5A" w:rsidP="006C2B84">
            <w:pPr>
              <w:spacing w:before="40" w:after="40"/>
            </w:pPr>
            <w:r>
              <w:rPr>
                <w:b/>
                <w:bCs/>
                <w:color w:val="FFFFFF"/>
                <w:sz w:val="17"/>
                <w:szCs w:val="17"/>
              </w:rPr>
              <w:t>ALCANCES REQUERIDOS</w:t>
            </w:r>
          </w:p>
        </w:tc>
        <w:tc>
          <w:tcPr>
            <w:tcW w:w="3580" w:type="dxa"/>
            <w:tcBorders>
              <w:top w:val="none" w:sz="0" w:space="0" w:color="FFFFFF"/>
              <w:left w:val="none" w:sz="0" w:space="0" w:color="FFFFFF"/>
              <w:bottom w:val="none" w:sz="0" w:space="0" w:color="FFFFFF"/>
              <w:right w:val="none" w:sz="0" w:space="0" w:color="FFFFFF"/>
            </w:tcBorders>
            <w:shd w:val="clear" w:color="auto" w:fill="3A3A3A"/>
            <w:tcMar>
              <w:top w:w="100" w:type="dxa"/>
              <w:left w:w="100" w:type="dxa"/>
              <w:bottom w:w="100" w:type="dxa"/>
              <w:right w:w="80" w:type="dxa"/>
            </w:tcMar>
          </w:tcPr>
          <w:p w:rsidR="00DE1C5A" w:rsidRDefault="00DE1C5A" w:rsidP="006C2B84">
            <w:pPr>
              <w:spacing w:before="40" w:after="40"/>
            </w:pPr>
            <w:r>
              <w:rPr>
                <w:b/>
                <w:bCs/>
                <w:color w:val="FFFFFF"/>
                <w:sz w:val="17"/>
                <w:szCs w:val="17"/>
              </w:rPr>
              <w:t>OBSERVACIÓN</w:t>
            </w:r>
          </w:p>
        </w:tc>
      </w:tr>
      <w:tr w:rsidR="00DE1C5A" w:rsidTr="006C2B84">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DE1C5A" w:rsidRDefault="00DE1C5A" w:rsidP="006C2B84">
            <w:pPr>
              <w:spacing w:before="40" w:after="40"/>
            </w:pPr>
            <w:r>
              <w:rPr>
                <w:b/>
                <w:bCs/>
                <w:color w:val="2C2C2C"/>
                <w:sz w:val="19"/>
                <w:szCs w:val="19"/>
              </w:rPr>
              <w:t>A+ CERT Inicio</w:t>
            </w:r>
          </w:p>
        </w:tc>
        <w:tc>
          <w:tcPr>
            <w:tcW w:w="358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80" w:type="dxa"/>
            </w:tcMar>
          </w:tcPr>
          <w:p w:rsidR="00DE1C5A" w:rsidRDefault="00DE1C5A" w:rsidP="006C2B84">
            <w:pPr>
              <w:spacing w:before="40" w:after="40"/>
              <w:jc w:val="both"/>
            </w:pPr>
            <w:r>
              <w:rPr>
                <w:color w:val="3A3A3A"/>
                <w:sz w:val="19"/>
                <w:szCs w:val="19"/>
              </w:rPr>
              <w:t>Alcance 1 obligatorio. Alcance 2 y 3 en diagnóstico inicial.</w:t>
            </w:r>
          </w:p>
        </w:tc>
        <w:tc>
          <w:tcPr>
            <w:tcW w:w="358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80" w:type="dxa"/>
            </w:tcMar>
          </w:tcPr>
          <w:p w:rsidR="00DE1C5A" w:rsidRDefault="00DE1C5A" w:rsidP="006C2B84">
            <w:pPr>
              <w:spacing w:before="40" w:after="40"/>
              <w:jc w:val="both"/>
            </w:pPr>
            <w:r>
              <w:rPr>
                <w:color w:val="3A3A3A"/>
                <w:sz w:val="19"/>
                <w:szCs w:val="19"/>
              </w:rPr>
              <w:t>El actor identifica y declara sus alcances. El plan de transformación define la hoja de ruta para los alcances 2 y 3.</w:t>
            </w:r>
          </w:p>
        </w:tc>
      </w:tr>
      <w:tr w:rsidR="00DE1C5A" w:rsidTr="006C2B8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DE1C5A" w:rsidRDefault="00DE1C5A" w:rsidP="006C2B84">
            <w:pPr>
              <w:spacing w:before="40" w:after="40"/>
            </w:pPr>
            <w:r>
              <w:rPr>
                <w:b/>
                <w:bCs/>
                <w:color w:val="2C2C2C"/>
                <w:sz w:val="19"/>
                <w:szCs w:val="19"/>
              </w:rPr>
              <w:t>A+ CERT Verificado</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80" w:type="dxa"/>
            </w:tcMar>
          </w:tcPr>
          <w:p w:rsidR="00DE1C5A" w:rsidRDefault="00DE1C5A" w:rsidP="006C2B84">
            <w:pPr>
              <w:spacing w:before="40" w:after="40"/>
              <w:jc w:val="both"/>
            </w:pPr>
            <w:r>
              <w:rPr>
                <w:color w:val="3A3A3A"/>
                <w:sz w:val="19"/>
                <w:szCs w:val="19"/>
              </w:rPr>
              <w:t>Alcances 1 y 2 con MRV activo. Alcance 3 en proceso de mapeo.</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80" w:type="dxa"/>
            </w:tcMar>
          </w:tcPr>
          <w:p w:rsidR="00DE1C5A" w:rsidRDefault="00DE1C5A" w:rsidP="006C2B84">
            <w:pPr>
              <w:spacing w:before="40" w:after="40"/>
              <w:jc w:val="both"/>
            </w:pPr>
            <w:r>
              <w:rPr>
                <w:color w:val="3A3A3A"/>
                <w:sz w:val="19"/>
                <w:szCs w:val="19"/>
              </w:rPr>
              <w:t>Las primeras transformaciones ejecutadas cubren impactos directos y energéticos. El Alcance 3 está siendo identificado y cuantificado.</w:t>
            </w:r>
          </w:p>
        </w:tc>
      </w:tr>
      <w:tr w:rsidR="00DE1C5A" w:rsidTr="006C2B84">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DE1C5A" w:rsidRDefault="00DE1C5A" w:rsidP="006C2B84">
            <w:pPr>
              <w:spacing w:before="40" w:after="40"/>
            </w:pPr>
            <w:r>
              <w:rPr>
                <w:b/>
                <w:bCs/>
                <w:color w:val="2C2C2C"/>
                <w:sz w:val="19"/>
                <w:szCs w:val="19"/>
              </w:rPr>
              <w:t>A+ CERT Equilibrado</w:t>
            </w:r>
          </w:p>
        </w:tc>
        <w:tc>
          <w:tcPr>
            <w:tcW w:w="358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80" w:type="dxa"/>
            </w:tcMar>
          </w:tcPr>
          <w:p w:rsidR="00DE1C5A" w:rsidRDefault="00DE1C5A" w:rsidP="006C2B84">
            <w:pPr>
              <w:spacing w:before="40" w:after="40"/>
              <w:jc w:val="both"/>
            </w:pPr>
            <w:r>
              <w:rPr>
                <w:color w:val="3A3A3A"/>
                <w:sz w:val="19"/>
                <w:szCs w:val="19"/>
              </w:rPr>
              <w:t>Alcances 1, 2 y 3 verificados y gestionados en las huellas aplicables.</w:t>
            </w:r>
          </w:p>
        </w:tc>
        <w:tc>
          <w:tcPr>
            <w:tcW w:w="358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80" w:type="dxa"/>
            </w:tcMar>
          </w:tcPr>
          <w:p w:rsidR="00DE1C5A" w:rsidRDefault="00DE1C5A" w:rsidP="006C2B84">
            <w:pPr>
              <w:spacing w:before="40" w:after="40"/>
              <w:jc w:val="both"/>
            </w:pPr>
            <w:r>
              <w:rPr>
                <w:color w:val="3A3A3A"/>
                <w:sz w:val="19"/>
                <w:szCs w:val="19"/>
              </w:rPr>
              <w:t>Impacto total gestionado en los tres alcances con UCAMs emitidas y cero vertedero en marcha. Reporte público de los tres alcances.</w:t>
            </w:r>
          </w:p>
        </w:tc>
      </w:tr>
      <w:tr w:rsidR="00DE1C5A" w:rsidTr="006C2B8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DE1C5A" w:rsidRDefault="00DE1C5A" w:rsidP="006C2B84">
            <w:pPr>
              <w:spacing w:before="40" w:after="40"/>
            </w:pPr>
            <w:r>
              <w:rPr>
                <w:b/>
                <w:bCs/>
                <w:color w:val="2C2C2C"/>
                <w:sz w:val="19"/>
                <w:szCs w:val="19"/>
              </w:rPr>
              <w:t>A+ CERT Pleno</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80" w:type="dxa"/>
            </w:tcMar>
          </w:tcPr>
          <w:p w:rsidR="00DE1C5A" w:rsidRDefault="00DE1C5A" w:rsidP="006C2B84">
            <w:pPr>
              <w:spacing w:before="40" w:after="40"/>
              <w:jc w:val="both"/>
            </w:pPr>
            <w:r>
              <w:rPr>
                <w:color w:val="3A3A3A"/>
                <w:sz w:val="19"/>
                <w:szCs w:val="19"/>
              </w:rPr>
              <w:t>Alcances 1, 2 y 3 con impacto neto positivo demostrable.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80" w:type="dxa"/>
            </w:tcMar>
          </w:tcPr>
          <w:p w:rsidR="00DE1C5A" w:rsidRDefault="00DE1C5A" w:rsidP="006C2B84">
            <w:pPr>
              <w:spacing w:before="40" w:after="40"/>
              <w:jc w:val="both"/>
            </w:pPr>
            <w:r>
              <w:rPr>
                <w:color w:val="3A3A3A"/>
                <w:sz w:val="19"/>
                <w:szCs w:val="19"/>
              </w:rPr>
              <w:t>El actor devuelve más al sistema de lo que impacta. Los tres alcances están cubiertos y el impacto positivo es verificable en todas las huellas aplicables.</w:t>
            </w:r>
          </w:p>
        </w:tc>
      </w:tr>
    </w:tbl>
    <w:p w:rsidR="00DE1C5A" w:rsidRDefault="00DE1C5A" w:rsidP="00DE1C5A">
      <w:pPr>
        <w:spacing w:after="300"/>
      </w:pPr>
    </w:p>
    <w:p w:rsidR="00DE1C5A" w:rsidRDefault="00DE1C5A" w:rsidP="00DE1C5A">
      <w:pPr>
        <w:spacing w:before="300" w:after="160"/>
      </w:pPr>
      <w:r>
        <w:rPr>
          <w:b/>
          <w:bCs/>
          <w:color w:val="2C2C2C"/>
          <w:sz w:val="26"/>
          <w:szCs w:val="26"/>
        </w:rPr>
        <w:t>7.6  La Huella Química y los alcances: una dimensión transversal</w:t>
      </w:r>
    </w:p>
    <w:p w:rsidR="00DE1C5A" w:rsidRDefault="00DE1C5A" w:rsidP="00DE1C5A">
      <w:pPr>
        <w:spacing w:before="120" w:after="120"/>
        <w:jc w:val="both"/>
      </w:pPr>
      <w:r>
        <w:t>La Huella Química merece una consideración específica respecto a los alcances porque su naturaleza sistémica hace que sea especialmente relevante en los alcances 2 y 3, donde los contaminantes persistentes viajan a través de las cadenas de valor sin ser visibles en la operación directa del actor evaluado.</w:t>
      </w:r>
    </w:p>
    <w:p w:rsidR="00DE1C5A" w:rsidRDefault="00DE1C5A" w:rsidP="00DE1C5A">
      <w:pPr>
        <w:pStyle w:val="Prrafodelista"/>
        <w:numPr>
          <w:ilvl w:val="0"/>
          <w:numId w:val="6"/>
        </w:numPr>
        <w:spacing w:before="60" w:after="60"/>
      </w:pPr>
      <w:r>
        <w:t>En Alcance 1: contaminantes presentes en los propios procesos productivos — agroquímicos en producción agrícola, plastificantes en manufactura de plásticos, solventes en industria química.</w:t>
      </w:r>
    </w:p>
    <w:p w:rsidR="00DE1C5A" w:rsidRDefault="00DE1C5A" w:rsidP="00DE1C5A">
      <w:pPr>
        <w:pStyle w:val="Prrafodelista"/>
        <w:numPr>
          <w:ilvl w:val="0"/>
          <w:numId w:val="6"/>
        </w:numPr>
        <w:spacing w:before="60" w:after="60"/>
      </w:pPr>
      <w:r>
        <w:t>En Alcance 2: contaminantes presentes en los procesos de generación de energía contratada — por ejemplo, residuos de plantas termoeléctricas o emisiones de procesos de extracción de combustibles.</w:t>
      </w:r>
    </w:p>
    <w:p w:rsidR="00DE1C5A" w:rsidRDefault="00DE1C5A" w:rsidP="00DE1C5A">
      <w:pPr>
        <w:pStyle w:val="Prrafodelista"/>
        <w:numPr>
          <w:ilvl w:val="0"/>
          <w:numId w:val="6"/>
        </w:numPr>
        <w:spacing w:before="60" w:after="60"/>
      </w:pPr>
      <w:r>
        <w:t>En Alcance 3 aguas arriba: contaminantes en las materias primas compradas — agroquímicos en alimentos procesados, disruptores endocrinos en materiales de packaging, metales pesados en componentes electrónicos.</w:t>
      </w:r>
    </w:p>
    <w:p w:rsidR="00DE1C5A" w:rsidRDefault="00DE1C5A" w:rsidP="00DE1C5A">
      <w:pPr>
        <w:pStyle w:val="Prrafodelista"/>
        <w:numPr>
          <w:ilvl w:val="0"/>
          <w:numId w:val="6"/>
        </w:numPr>
        <w:spacing w:before="60" w:after="60"/>
      </w:pPr>
      <w:r>
        <w:t>En Alcance 3 aguas abajo: contaminantes que llegan al consumidor o al ambiente a través del producto — microplásticos en textiles lavados por el usuario, bisfenoles en envases en contacto con alimentos, residuos farmacéuticos en el agua por medicamentos descartados.</w:t>
      </w:r>
    </w:p>
    <w:p w:rsidR="00DE1C5A" w:rsidRDefault="00DE1C5A" w:rsidP="00DE1C5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1C5A" w:rsidTr="006C2B84">
        <w:tc>
          <w:tcPr>
            <w:tcW w:w="9360" w:type="dxa"/>
            <w:tcBorders>
              <w:top w:val="none" w:sz="0" w:space="0" w:color="FFFFFF"/>
              <w:left w:val="single" w:sz="20" w:space="0" w:color="6C3483"/>
              <w:bottom w:val="none" w:sz="0" w:space="0" w:color="FFFFFF"/>
              <w:right w:val="none" w:sz="0" w:space="0" w:color="FFFFFF"/>
            </w:tcBorders>
            <w:shd w:val="clear" w:color="auto" w:fill="F4F4F4"/>
            <w:tcMar>
              <w:top w:w="120" w:type="dxa"/>
              <w:left w:w="300" w:type="dxa"/>
              <w:bottom w:w="120" w:type="dxa"/>
              <w:right w:w="120" w:type="dxa"/>
            </w:tcMar>
          </w:tcPr>
          <w:p w:rsidR="00DE1C5A" w:rsidRDefault="00DE1C5A" w:rsidP="006C2B84">
            <w:pPr>
              <w:spacing w:before="60" w:after="60"/>
              <w:jc w:val="both"/>
            </w:pPr>
            <w:r>
              <w:rPr>
                <w:i/>
                <w:iCs/>
                <w:color w:val="3A3A3A"/>
              </w:rPr>
              <w:t>La Huella Química en Alcance 3 es la más difícil de medir y la más importante de gestionar. Es donde la cadena trófica y la salud humana están más expuestas al impacto acumulativo de contaminantes persistentes.</w:t>
            </w:r>
          </w:p>
        </w:tc>
      </w:tr>
    </w:tbl>
    <w:p w:rsidR="00DE1C5A" w:rsidRDefault="00DE1C5A" w:rsidP="00DE1C5A">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1C5A" w:rsidTr="006C2B84">
        <w:tc>
          <w:tcPr>
            <w:tcW w:w="9360" w:type="dxa"/>
            <w:tcBorders>
              <w:top w:val="none" w:sz="0" w:space="0" w:color="FFFFFF"/>
              <w:left w:val="none" w:sz="0" w:space="0" w:color="FFFFFF"/>
              <w:bottom w:val="none" w:sz="0" w:space="0" w:color="FFFFFF"/>
              <w:right w:val="none" w:sz="0" w:space="0" w:color="FFFFFF"/>
            </w:tcBorders>
            <w:shd w:val="clear" w:color="auto" w:fill="2C2C2C"/>
            <w:tcMar>
              <w:top w:w="120" w:type="dxa"/>
              <w:left w:w="200" w:type="dxa"/>
              <w:bottom w:w="120" w:type="dxa"/>
              <w:right w:w="200" w:type="dxa"/>
            </w:tcMar>
          </w:tcPr>
          <w:p w:rsidR="00DE1C5A" w:rsidRDefault="00DE1C5A" w:rsidP="006C2B84">
            <w:pPr>
              <w:spacing w:before="60" w:after="60"/>
              <w:jc w:val="center"/>
            </w:pPr>
            <w:r>
              <w:rPr>
                <w:b/>
                <w:bCs/>
                <w:color w:val="FFFFFF"/>
                <w:sz w:val="24"/>
                <w:szCs w:val="24"/>
              </w:rPr>
              <w:t>SECCIÓN 8  —  SISTEMA MRV Y CÓDIGO ÚNICO DE VERIFICACIÓN (CUV)</w:t>
            </w:r>
          </w:p>
        </w:tc>
      </w:tr>
    </w:tbl>
    <w:p w:rsidR="00DE1C5A" w:rsidRDefault="00DE1C5A" w:rsidP="00DE1C5A">
      <w:pPr>
        <w:spacing w:after="200"/>
      </w:pPr>
    </w:p>
    <w:p w:rsidR="00DE1C5A" w:rsidRDefault="00DE1C5A" w:rsidP="00DE1C5A">
      <w:pPr>
        <w:pBdr>
          <w:bottom w:val="single" w:sz="6" w:space="4" w:color="2C2C2C"/>
        </w:pBdr>
        <w:spacing w:before="400" w:after="200"/>
      </w:pPr>
      <w:r>
        <w:rPr>
          <w:b/>
          <w:bCs/>
          <w:color w:val="2C2C2C"/>
          <w:sz w:val="36"/>
          <w:szCs w:val="36"/>
        </w:rPr>
        <w:t>8. Sistema MRV y Código Único de Verificación (CUV)</w:t>
      </w:r>
    </w:p>
    <w:p w:rsidR="00DE1C5A" w:rsidRDefault="00DE1C5A" w:rsidP="00DE1C5A">
      <w:pPr>
        <w:spacing w:after="100"/>
      </w:pPr>
    </w:p>
    <w:p w:rsidR="00DE1C5A" w:rsidRDefault="00DE1C5A" w:rsidP="00DE1C5A">
      <w:pPr>
        <w:spacing w:before="300" w:after="160"/>
      </w:pPr>
      <w:r>
        <w:rPr>
          <w:b/>
          <w:bCs/>
          <w:color w:val="2C2C2C"/>
          <w:sz w:val="26"/>
          <w:szCs w:val="26"/>
        </w:rPr>
        <w:t>8.0  El núcleo operativo del sistema</w:t>
      </w:r>
    </w:p>
    <w:p w:rsidR="00DE1C5A" w:rsidRDefault="00DE1C5A" w:rsidP="00DE1C5A">
      <w:pPr>
        <w:spacing w:before="120" w:after="120"/>
        <w:jc w:val="both"/>
      </w:pPr>
      <w:r>
        <w:t>El sistema MRV — Medible, Reportable y Verificable — y el Código Único de Verificación son los dos mecanismos técnicos que convierten una acción ambiental en un activo certificado con valor económico real. El MRV es el proceso; el CUV es el resultado. Juntos constituyen el núcleo operativo del sistema UCAM CERT SIIA: la infraestructura que garantiza que cada UCAM emitida representa exactamente lo que dice representar.</w:t>
      </w:r>
    </w:p>
    <w:p w:rsidR="00DE1C5A" w:rsidRDefault="00DE1C5A" w:rsidP="00DE1C5A">
      <w:pPr>
        <w:spacing w:before="120" w:after="120"/>
        <w:jc w:val="both"/>
      </w:pPr>
      <w:r>
        <w:t>Sin MRV completo no hay UCAM. Sin CUV registrado no hay trazabilidad. Sin trazabilidad no hay credibilidad. Esta cadena es ininterrumpible: cada eslabón depende del anterior y habilita al siguiente.</w:t>
      </w:r>
    </w:p>
    <w:p w:rsidR="00DE1C5A" w:rsidRDefault="00DE1C5A" w:rsidP="00DE1C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1C5A" w:rsidTr="006C2B84">
        <w:tc>
          <w:tcPr>
            <w:tcW w:w="9360" w:type="dxa"/>
            <w:tcBorders>
              <w:top w:val="none" w:sz="0" w:space="0" w:color="FFFFFF"/>
              <w:left w:val="single" w:sz="20" w:space="0" w:color="1C3A1C"/>
              <w:bottom w:val="none" w:sz="0" w:space="0" w:color="FFFFFF"/>
              <w:right w:val="none" w:sz="0" w:space="0" w:color="FFFFFF"/>
            </w:tcBorders>
            <w:shd w:val="clear" w:color="auto" w:fill="F4F4F4"/>
            <w:tcMar>
              <w:top w:w="120" w:type="dxa"/>
              <w:left w:w="300" w:type="dxa"/>
              <w:bottom w:w="120" w:type="dxa"/>
              <w:right w:w="120" w:type="dxa"/>
            </w:tcMar>
          </w:tcPr>
          <w:p w:rsidR="00DE1C5A" w:rsidRDefault="00DE1C5A" w:rsidP="006C2B84">
            <w:pPr>
              <w:spacing w:before="60" w:after="60"/>
              <w:jc w:val="both"/>
            </w:pPr>
            <w:r>
              <w:rPr>
                <w:b/>
                <w:bCs/>
                <w:color w:val="3A3A3A"/>
              </w:rPr>
              <w:t>El MRV es la metodología que hace que el impacto sea creíble. El CUV es la firma que hace que sea verificable. La blockchain es la infraestructura que hace que sea inalterable.</w:t>
            </w:r>
          </w:p>
        </w:tc>
      </w:tr>
    </w:tbl>
    <w:p w:rsidR="00DE1C5A" w:rsidRDefault="00DE1C5A" w:rsidP="00DE1C5A">
      <w:pPr>
        <w:spacing w:after="200"/>
      </w:pPr>
    </w:p>
    <w:p w:rsidR="00DE1C5A" w:rsidRDefault="00DE1C5A" w:rsidP="00DE1C5A">
      <w:pPr>
        <w:spacing w:before="300" w:after="160"/>
      </w:pPr>
      <w:r>
        <w:rPr>
          <w:b/>
          <w:bCs/>
          <w:color w:val="2C2C2C"/>
          <w:sz w:val="26"/>
          <w:szCs w:val="26"/>
        </w:rPr>
        <w:t>8.1  El sistema MRV: definición y alcance</w:t>
      </w:r>
    </w:p>
    <w:p w:rsidR="00DE1C5A" w:rsidRDefault="00DE1C5A" w:rsidP="00DE1C5A">
      <w:pPr>
        <w:spacing w:before="120" w:after="120"/>
        <w:jc w:val="both"/>
      </w:pPr>
      <w:r>
        <w:t>MRV es el acrónimo de Medible, Reportable y Verificable. Es el estándar metodológico bajo el cual el sistema UCAM CERT SIIA estructura, documenta y valida el impacto ambiental de cualquier proyecto o acción que aspire a generar UCAMs. El MRV no es un formulario ni un checklist: es un proceso técnico completo que abarca desde el diseño del sistema de monitoreo hasta la emisión del CUV final.</w:t>
      </w:r>
    </w:p>
    <w:p w:rsidR="00DE1C5A" w:rsidRDefault="00DE1C5A" w:rsidP="00DE1C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E1C5A" w:rsidTr="006C2B84">
        <w:tc>
          <w:tcPr>
            <w:tcW w:w="1400" w:type="dxa"/>
            <w:tcBorders>
              <w:top w:val="none" w:sz="0" w:space="0" w:color="FFFFFF"/>
              <w:left w:val="none" w:sz="0" w:space="0" w:color="FFFFFF"/>
              <w:bottom w:val="none" w:sz="0" w:space="0" w:color="FFFFFF"/>
              <w:right w:val="none" w:sz="0" w:space="0" w:color="FFFFFF"/>
            </w:tcBorders>
            <w:shd w:val="clear" w:color="auto" w:fill="1A3A5C"/>
            <w:tcMar>
              <w:top w:w="150" w:type="dxa"/>
              <w:left w:w="140" w:type="dxa"/>
              <w:bottom w:w="150" w:type="dxa"/>
              <w:right w:w="100" w:type="dxa"/>
            </w:tcMar>
            <w:vAlign w:val="center"/>
          </w:tcPr>
          <w:p w:rsidR="00DE1C5A" w:rsidRDefault="00DE1C5A" w:rsidP="006C2B84">
            <w:pPr>
              <w:jc w:val="center"/>
            </w:pPr>
            <w:r>
              <w:rPr>
                <w:b/>
                <w:bCs/>
                <w:color w:val="FFFFFF"/>
                <w:sz w:val="52"/>
                <w:szCs w:val="52"/>
              </w:rPr>
              <w:t>M</w:t>
            </w:r>
          </w:p>
        </w:tc>
        <w:tc>
          <w:tcPr>
            <w:tcW w:w="7960" w:type="dxa"/>
            <w:tcBorders>
              <w:top w:val="none" w:sz="0" w:space="0" w:color="FFFFFF"/>
              <w:left w:val="none" w:sz="0" w:space="0" w:color="FFFFFF"/>
              <w:bottom w:val="none" w:sz="0" w:space="0" w:color="FFFFFF"/>
              <w:right w:val="none" w:sz="0" w:space="0" w:color="FFFFFF"/>
            </w:tcBorders>
            <w:shd w:val="clear" w:color="auto" w:fill="1A3A5C"/>
            <w:tcMar>
              <w:top w:w="150" w:type="dxa"/>
              <w:left w:w="200" w:type="dxa"/>
              <w:bottom w:w="150" w:type="dxa"/>
              <w:right w:w="160" w:type="dxa"/>
            </w:tcMar>
            <w:vAlign w:val="center"/>
          </w:tcPr>
          <w:p w:rsidR="00DE1C5A" w:rsidRDefault="00DE1C5A" w:rsidP="006C2B84">
            <w:r>
              <w:rPr>
                <w:b/>
                <w:bCs/>
                <w:color w:val="FFFFFF"/>
                <w:sz w:val="28"/>
                <w:szCs w:val="28"/>
              </w:rPr>
              <w:t>Medible</w:t>
            </w:r>
          </w:p>
        </w:tc>
      </w:tr>
      <w:tr w:rsidR="00DE1C5A" w:rsidTr="006C2B84">
        <w:tc>
          <w:tcPr>
            <w:tcW w:w="1400" w:type="dxa"/>
            <w:tcBorders>
              <w:top w:val="single" w:sz="1" w:space="0" w:color="CCCCCC"/>
              <w:left w:val="single" w:sz="14" w:space="0" w:color="1A3A5C"/>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Definición</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El impacto ambiental es cuantificable mediante variables técnicas definidas, instrumentos de medición apropiados y criterios metodológicos establecidos en la Norma UCAM aplicable. La medición produce datos que pueden ser auditados de forma independiente.</w:t>
            </w:r>
          </w:p>
        </w:tc>
      </w:tr>
      <w:tr w:rsidR="00DE1C5A" w:rsidTr="006C2B84">
        <w:tc>
          <w:tcPr>
            <w:tcW w:w="1400" w:type="dxa"/>
            <w:tcBorders>
              <w:top w:val="single" w:sz="1" w:space="0" w:color="CCCCCC"/>
              <w:left w:val="single" w:sz="14" w:space="0" w:color="1A3A5C"/>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Proceso</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Identificación de las variables de impacto aplicables según la Norma UCAM · Definición del sistema de monitoreo: frecuencia, instrumentos, puntos de medición · Recolección de datos durante el período operativo del proyecto · Registro de evidencias verificables: registros gravimétricos, fotografías georreferenciadas, documentos de cadena de custodia · Aplicación de criterio conservador en todos los cálculos.</w:t>
            </w:r>
          </w:p>
        </w:tc>
      </w:tr>
      <w:tr w:rsidR="00DE1C5A" w:rsidTr="006C2B84">
        <w:tc>
          <w:tcPr>
            <w:tcW w:w="1400" w:type="dxa"/>
            <w:tcBorders>
              <w:top w:val="single" w:sz="1" w:space="0" w:color="CCCCCC"/>
              <w:left w:val="single" w:sz="14" w:space="0" w:color="1A3A5C"/>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Herramientas</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Norma UCAM aplicable al tipo de proyecto · Protocolo Técnico de Verificación (PTV) correspondiente · Instrumentos de medición validados: básculas, caudalímetros, sensores, registros documentales · GPS y herramientas de georreferenciación · Registros fotográficos con metadata de fecha, hora y ubicación.</w:t>
            </w:r>
          </w:p>
        </w:tc>
      </w:tr>
      <w:tr w:rsidR="00DE1C5A" w:rsidTr="006C2B84">
        <w:tc>
          <w:tcPr>
            <w:tcW w:w="1400" w:type="dxa"/>
            <w:tcBorders>
              <w:top w:val="single" w:sz="1" w:space="0" w:color="CCCCCC"/>
              <w:left w:val="single" w:sz="14" w:space="0" w:color="1A3A5C"/>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Resultado</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Conjunto de datos verificables que cuantifican el impacto ambiental del proyecto bajo criterio conservador, listo para ser documentado en el PDD.</w:t>
            </w:r>
          </w:p>
        </w:tc>
      </w:tr>
    </w:tbl>
    <w:p w:rsidR="00DE1C5A" w:rsidRDefault="00DE1C5A" w:rsidP="00DE1C5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E1C5A" w:rsidTr="006C2B84">
        <w:tc>
          <w:tcPr>
            <w:tcW w:w="1400" w:type="dxa"/>
            <w:tcBorders>
              <w:top w:val="none" w:sz="0" w:space="0" w:color="FFFFFF"/>
              <w:left w:val="none" w:sz="0" w:space="0" w:color="FFFFFF"/>
              <w:bottom w:val="none" w:sz="0" w:space="0" w:color="FFFFFF"/>
              <w:right w:val="none" w:sz="0" w:space="0" w:color="FFFFFF"/>
            </w:tcBorders>
            <w:shd w:val="clear" w:color="auto" w:fill="1E5C3A"/>
            <w:tcMar>
              <w:top w:w="150" w:type="dxa"/>
              <w:left w:w="140" w:type="dxa"/>
              <w:bottom w:w="150" w:type="dxa"/>
              <w:right w:w="100" w:type="dxa"/>
            </w:tcMar>
            <w:vAlign w:val="center"/>
          </w:tcPr>
          <w:p w:rsidR="00DE1C5A" w:rsidRDefault="00DE1C5A" w:rsidP="006C2B84">
            <w:pPr>
              <w:jc w:val="center"/>
            </w:pPr>
            <w:r>
              <w:rPr>
                <w:b/>
                <w:bCs/>
                <w:color w:val="FFFFFF"/>
                <w:sz w:val="52"/>
                <w:szCs w:val="52"/>
              </w:rPr>
              <w:t>R</w:t>
            </w:r>
          </w:p>
        </w:tc>
        <w:tc>
          <w:tcPr>
            <w:tcW w:w="7960" w:type="dxa"/>
            <w:tcBorders>
              <w:top w:val="none" w:sz="0" w:space="0" w:color="FFFFFF"/>
              <w:left w:val="none" w:sz="0" w:space="0" w:color="FFFFFF"/>
              <w:bottom w:val="none" w:sz="0" w:space="0" w:color="FFFFFF"/>
              <w:right w:val="none" w:sz="0" w:space="0" w:color="FFFFFF"/>
            </w:tcBorders>
            <w:shd w:val="clear" w:color="auto" w:fill="1E5C3A"/>
            <w:tcMar>
              <w:top w:w="150" w:type="dxa"/>
              <w:left w:w="200" w:type="dxa"/>
              <w:bottom w:w="150" w:type="dxa"/>
              <w:right w:w="160" w:type="dxa"/>
            </w:tcMar>
            <w:vAlign w:val="center"/>
          </w:tcPr>
          <w:p w:rsidR="00DE1C5A" w:rsidRDefault="00DE1C5A" w:rsidP="006C2B84">
            <w:r>
              <w:rPr>
                <w:b/>
                <w:bCs/>
                <w:color w:val="FFFFFF"/>
                <w:sz w:val="28"/>
                <w:szCs w:val="28"/>
              </w:rPr>
              <w:t>Reportable</w:t>
            </w:r>
          </w:p>
        </w:tc>
      </w:tr>
      <w:tr w:rsidR="00DE1C5A" w:rsidTr="006C2B84">
        <w:tc>
          <w:tcPr>
            <w:tcW w:w="1400" w:type="dxa"/>
            <w:tcBorders>
              <w:top w:val="single" w:sz="1" w:space="0" w:color="CCCCCC"/>
              <w:left w:val="single" w:sz="14" w:space="0" w:color="1E5C3A"/>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Definición</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El impacto medido es documentado de forma estructurada, coherente y auditable en el Project Design Document (PDD), siguiendo el template estandarizado de 14 secciones del sistema. El reporte permite a cualquier auditor independiente reconstruir el proceso de medición y validar los resultados declarados.</w:t>
            </w:r>
          </w:p>
        </w:tc>
      </w:tr>
      <w:tr w:rsidR="00DE1C5A" w:rsidTr="006C2B84">
        <w:tc>
          <w:tcPr>
            <w:tcW w:w="1400" w:type="dxa"/>
            <w:tcBorders>
              <w:top w:val="single" w:sz="1" w:space="0" w:color="CCCCCC"/>
              <w:left w:val="single" w:sz="14" w:space="0" w:color="1E5C3A"/>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Proceso</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Completar las secciones del PDD correspondientes a la descripción del proyecto, la metodología de cuantificación, el sistema MRV aplicado, la calidad de los datos y la evidencia del proyecto · Documentar la línea de base (baseline) y la justificación de adicionalidad · Describir la cadena de custodia del material o proceso verificado · Consolidar la evidencia disponible y referenciarla correctamente en el PDD.</w:t>
            </w:r>
          </w:p>
        </w:tc>
      </w:tr>
      <w:tr w:rsidR="00DE1C5A" w:rsidTr="006C2B84">
        <w:tc>
          <w:tcPr>
            <w:tcW w:w="1400" w:type="dxa"/>
            <w:tcBorders>
              <w:top w:val="single" w:sz="1" w:space="0" w:color="CCCCCC"/>
              <w:left w:val="single" w:sz="14" w:space="0" w:color="1E5C3A"/>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Herramientas</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Template PDD estandarizado de 14 secciones · Norma UCAM y PTV como marcos de referencia para las secciones técnicas · Evidencias físicas y documentales del proyecto · Registros de monitoreo con fecha, hora y georreferencia.</w:t>
            </w:r>
          </w:p>
        </w:tc>
      </w:tr>
      <w:tr w:rsidR="00DE1C5A" w:rsidTr="006C2B84">
        <w:tc>
          <w:tcPr>
            <w:tcW w:w="1400" w:type="dxa"/>
            <w:tcBorders>
              <w:top w:val="single" w:sz="1" w:space="0" w:color="CCCCCC"/>
              <w:left w:val="single" w:sz="14" w:space="0" w:color="1E5C3A"/>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Resultado</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Project Design Document (PDD) completo, coherente y auto-suficiente: un auditor externo que lo lea sin conocer el proyecto puede verificar la validez del impacto declarado.</w:t>
            </w:r>
          </w:p>
        </w:tc>
      </w:tr>
    </w:tbl>
    <w:p w:rsidR="00DE1C5A" w:rsidRDefault="00DE1C5A" w:rsidP="00DE1C5A">
      <w:pPr>
        <w:spacing w:after="200"/>
      </w:pPr>
    </w:p>
    <w:p w:rsidR="00DE1C5A" w:rsidRDefault="00DE1C5A" w:rsidP="00DE1C5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E1C5A" w:rsidTr="006C2B84">
        <w:tc>
          <w:tcPr>
            <w:tcW w:w="1400" w:type="dxa"/>
            <w:tcBorders>
              <w:top w:val="none" w:sz="0" w:space="0" w:color="FFFFFF"/>
              <w:left w:val="none" w:sz="0" w:space="0" w:color="FFFFFF"/>
              <w:bottom w:val="none" w:sz="0" w:space="0" w:color="FFFFFF"/>
              <w:right w:val="none" w:sz="0" w:space="0" w:color="FFFFFF"/>
            </w:tcBorders>
            <w:shd w:val="clear" w:color="auto" w:fill="5C3A1E"/>
            <w:tcMar>
              <w:top w:w="150" w:type="dxa"/>
              <w:left w:w="140" w:type="dxa"/>
              <w:bottom w:w="150" w:type="dxa"/>
              <w:right w:w="100" w:type="dxa"/>
            </w:tcMar>
            <w:vAlign w:val="center"/>
          </w:tcPr>
          <w:p w:rsidR="00DE1C5A" w:rsidRDefault="00DE1C5A" w:rsidP="006C2B84">
            <w:pPr>
              <w:jc w:val="center"/>
            </w:pPr>
            <w:r>
              <w:rPr>
                <w:b/>
                <w:bCs/>
                <w:color w:val="FFFFFF"/>
                <w:sz w:val="52"/>
                <w:szCs w:val="52"/>
              </w:rPr>
              <w:t>V</w:t>
            </w:r>
          </w:p>
        </w:tc>
        <w:tc>
          <w:tcPr>
            <w:tcW w:w="7960" w:type="dxa"/>
            <w:tcBorders>
              <w:top w:val="none" w:sz="0" w:space="0" w:color="FFFFFF"/>
              <w:left w:val="none" w:sz="0" w:space="0" w:color="FFFFFF"/>
              <w:bottom w:val="none" w:sz="0" w:space="0" w:color="FFFFFF"/>
              <w:right w:val="none" w:sz="0" w:space="0" w:color="FFFFFF"/>
            </w:tcBorders>
            <w:shd w:val="clear" w:color="auto" w:fill="5C3A1E"/>
            <w:tcMar>
              <w:top w:w="150" w:type="dxa"/>
              <w:left w:w="200" w:type="dxa"/>
              <w:bottom w:w="150" w:type="dxa"/>
              <w:right w:w="160" w:type="dxa"/>
            </w:tcMar>
            <w:vAlign w:val="center"/>
          </w:tcPr>
          <w:p w:rsidR="00DE1C5A" w:rsidRDefault="00DE1C5A" w:rsidP="006C2B84">
            <w:r>
              <w:rPr>
                <w:b/>
                <w:bCs/>
                <w:color w:val="FFFFFF"/>
                <w:sz w:val="28"/>
                <w:szCs w:val="28"/>
              </w:rPr>
              <w:t>Verificable</w:t>
            </w:r>
          </w:p>
        </w:tc>
      </w:tr>
      <w:tr w:rsidR="00DE1C5A" w:rsidTr="006C2B84">
        <w:tc>
          <w:tcPr>
            <w:tcW w:w="1400" w:type="dxa"/>
            <w:tcBorders>
              <w:top w:val="single" w:sz="1" w:space="0" w:color="CCCCCC"/>
              <w:left w:val="single" w:sz="14" w:space="0" w:color="5C3A1E"/>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Definición</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El impacto documentado es auditado de forma independiente en dos instancias secuenciales: auditoría interna por una EVA acreditada y verificación externa por un verificador independiente. La verificación confirma que el impacto declarado corresponde a la evidencia disponible y que la metodología fue aplicada correctamente.</w:t>
            </w:r>
          </w:p>
        </w:tc>
      </w:tr>
      <w:tr w:rsidR="00DE1C5A" w:rsidTr="006C2B84">
        <w:tc>
          <w:tcPr>
            <w:tcW w:w="1400" w:type="dxa"/>
            <w:tcBorders>
              <w:top w:val="single" w:sz="1" w:space="0" w:color="CCCCCC"/>
              <w:left w:val="single" w:sz="14" w:space="0" w:color="5C3A1E"/>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Proceso</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Auditoría interna (EVA): revisión técnica del PDD, evaluación de coherencia entre impacto declarado y evidencia, verificación de correcta aplicación de la Norma y el PTV, emisión de dictamen interno · Verificación externa: revisión independiente del PDD y el dictamen EVA, análisis de consistencia metodológica, confirmación de aplicación del estándar, emisión de dictamen externo · Validación Comité Técnico: revisión del proceso completo y autorización de emisión.</w:t>
            </w:r>
          </w:p>
        </w:tc>
      </w:tr>
      <w:tr w:rsidR="00DE1C5A" w:rsidTr="006C2B84">
        <w:tc>
          <w:tcPr>
            <w:tcW w:w="1400" w:type="dxa"/>
            <w:tcBorders>
              <w:top w:val="single" w:sz="1" w:space="0" w:color="CCCCCC"/>
              <w:left w:val="single" w:sz="14" w:space="0" w:color="5C3A1E"/>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Herramientas</w:t>
            </w:r>
          </w:p>
        </w:tc>
        <w:tc>
          <w:tcPr>
            <w:tcW w:w="79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Reglamento de Acreditación EVA · Manual del Verificador Externo · Formularios de auditoría y verificación · Registro de auditores acreditados del sistema.</w:t>
            </w:r>
          </w:p>
        </w:tc>
      </w:tr>
      <w:tr w:rsidR="00DE1C5A" w:rsidTr="006C2B84">
        <w:tc>
          <w:tcPr>
            <w:tcW w:w="1400" w:type="dxa"/>
            <w:tcBorders>
              <w:top w:val="single" w:sz="1" w:space="0" w:color="CCCCCC"/>
              <w:left w:val="single" w:sz="14" w:space="0" w:color="5C3A1E"/>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Resultado</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Dictamen de auditoría interna aprobado · Dictamen de verificación externa aprobado · Autorización de emisión del Comité Técnico UCAM CERT.</w:t>
            </w:r>
          </w:p>
        </w:tc>
      </w:tr>
    </w:tbl>
    <w:p w:rsidR="00DE1C5A" w:rsidRDefault="00DE1C5A" w:rsidP="00DE1C5A">
      <w:pPr>
        <w:spacing w:after="300"/>
      </w:pPr>
    </w:p>
    <w:p w:rsidR="00DE1C5A" w:rsidRDefault="00DE1C5A" w:rsidP="00DE1C5A">
      <w:pPr>
        <w:spacing w:before="300" w:after="160"/>
      </w:pPr>
      <w:r>
        <w:rPr>
          <w:b/>
          <w:bCs/>
          <w:color w:val="2C2C2C"/>
          <w:sz w:val="26"/>
          <w:szCs w:val="26"/>
        </w:rPr>
        <w:t>8.2  Flujo operativo completo del proceso MRV</w:t>
      </w:r>
    </w:p>
    <w:p w:rsidR="00DE1C5A" w:rsidRDefault="00DE1C5A" w:rsidP="00DE1C5A">
      <w:pPr>
        <w:spacing w:before="120" w:after="160"/>
        <w:jc w:val="both"/>
      </w:pPr>
      <w:r>
        <w:t>El proceso MRV del sistema UCAM CERT SIIA sigue una secuencia de siete etapas secuenciales e ineludibles. Ninguna etapa puede ser omitida ni ejecutada fuera de orden: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6260"/>
      </w:tblGrid>
      <w:tr w:rsidR="00DE1C5A" w:rsidTr="006C2B84">
        <w:tc>
          <w:tcPr>
            <w:tcW w:w="500" w:type="dxa"/>
            <w:tcBorders>
              <w:top w:val="none" w:sz="0" w:space="0" w:color="FFFFFF"/>
              <w:left w:val="none" w:sz="0" w:space="0" w:color="FFFFFF"/>
              <w:bottom w:val="none" w:sz="0" w:space="0" w:color="FFFFFF"/>
              <w:right w:val="none" w:sz="0" w:space="0" w:color="FFFFFF"/>
            </w:tcBorders>
            <w:shd w:val="clear" w:color="auto" w:fill="3A3A3A"/>
            <w:tcMar>
              <w:top w:w="80" w:type="dxa"/>
              <w:left w:w="80" w:type="dxa"/>
              <w:bottom w:w="80" w:type="dxa"/>
              <w:right w:w="60" w:type="dxa"/>
            </w:tcMar>
          </w:tcPr>
          <w:p w:rsidR="00DE1C5A" w:rsidRDefault="00DE1C5A" w:rsidP="006C2B84">
            <w:pPr>
              <w:spacing w:before="30" w:after="30"/>
              <w:jc w:val="center"/>
            </w:pPr>
            <w:r>
              <w:rPr>
                <w:b/>
                <w:bCs/>
                <w:color w:val="FFFFFF"/>
                <w:sz w:val="17"/>
                <w:szCs w:val="17"/>
              </w:rPr>
              <w:t>#</w:t>
            </w:r>
          </w:p>
        </w:tc>
        <w:tc>
          <w:tcPr>
            <w:tcW w:w="2600" w:type="dxa"/>
            <w:tcBorders>
              <w:top w:val="none" w:sz="0" w:space="0" w:color="FFFFFF"/>
              <w:left w:val="none" w:sz="0" w:space="0" w:color="FFFFFF"/>
              <w:bottom w:val="none" w:sz="0" w:space="0" w:color="FFFFFF"/>
              <w:right w:val="none" w:sz="0" w:space="0" w:color="FFFFFF"/>
            </w:tcBorders>
            <w:shd w:val="clear" w:color="auto" w:fill="3A3A3A"/>
            <w:tcMar>
              <w:top w:w="80" w:type="dxa"/>
              <w:left w:w="100" w:type="dxa"/>
              <w:bottom w:w="80" w:type="dxa"/>
              <w:right w:w="60" w:type="dxa"/>
            </w:tcMar>
          </w:tcPr>
          <w:p w:rsidR="00DE1C5A" w:rsidRDefault="00DE1C5A" w:rsidP="006C2B84">
            <w:pPr>
              <w:spacing w:before="30" w:after="30"/>
            </w:pPr>
            <w:r>
              <w:rPr>
                <w:b/>
                <w:bCs/>
                <w:color w:val="FFFFFF"/>
                <w:sz w:val="17"/>
                <w:szCs w:val="17"/>
              </w:rPr>
              <w:t>ETAPA</w:t>
            </w:r>
          </w:p>
        </w:tc>
        <w:tc>
          <w:tcPr>
            <w:tcW w:w="6260" w:type="dxa"/>
            <w:tcBorders>
              <w:top w:val="none" w:sz="0" w:space="0" w:color="FFFFFF"/>
              <w:left w:val="none" w:sz="0" w:space="0" w:color="FFFFFF"/>
              <w:bottom w:val="none" w:sz="0" w:space="0" w:color="FFFFFF"/>
              <w:right w:val="none" w:sz="0" w:space="0" w:color="FFFFFF"/>
            </w:tcBorders>
            <w:shd w:val="clear" w:color="auto" w:fill="3A3A3A"/>
            <w:tcMar>
              <w:top w:w="80" w:type="dxa"/>
              <w:left w:w="100" w:type="dxa"/>
              <w:bottom w:w="80" w:type="dxa"/>
              <w:right w:w="60" w:type="dxa"/>
            </w:tcMar>
          </w:tcPr>
          <w:p w:rsidR="00DE1C5A" w:rsidRDefault="00DE1C5A" w:rsidP="006C2B84">
            <w:pPr>
              <w:spacing w:before="30" w:after="30"/>
            </w:pPr>
            <w:r>
              <w:rPr>
                <w:b/>
                <w:bCs/>
                <w:color w:val="FFFFFF"/>
                <w:sz w:val="17"/>
                <w:szCs w:val="17"/>
              </w:rPr>
              <w:t>DESCRIPCIÓN OPERATIVA</w:t>
            </w:r>
          </w:p>
        </w:tc>
      </w:tr>
      <w:tr w:rsidR="00DE1C5A" w:rsidTr="006C2B84">
        <w:tc>
          <w:tcPr>
            <w:tcW w:w="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80" w:type="dxa"/>
              <w:bottom w:w="100" w:type="dxa"/>
              <w:right w:w="60" w:type="dxa"/>
            </w:tcMar>
          </w:tcPr>
          <w:p w:rsidR="00DE1C5A" w:rsidRDefault="00DE1C5A" w:rsidP="006C2B84">
            <w:pPr>
              <w:spacing w:before="40" w:after="40"/>
              <w:jc w:val="center"/>
            </w:pPr>
            <w:r>
              <w:rPr>
                <w:b/>
                <w:bCs/>
                <w:color w:val="FFFFFF"/>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DE1C5A" w:rsidRDefault="00DE1C5A" w:rsidP="006C2B84">
            <w:pPr>
              <w:spacing w:before="40" w:after="40"/>
            </w:pPr>
            <w:r>
              <w:rPr>
                <w:b/>
                <w:bCs/>
                <w:color w:val="2C2C2C"/>
                <w:sz w:val="19"/>
                <w:szCs w:val="19"/>
              </w:rPr>
              <w:t>Diseño del sistema de monitoreo</w:t>
            </w:r>
          </w:p>
        </w:tc>
        <w:tc>
          <w:tcPr>
            <w:tcW w:w="62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DE1C5A" w:rsidRDefault="00DE1C5A" w:rsidP="006C2B84">
            <w:pPr>
              <w:spacing w:before="40" w:after="40"/>
              <w:jc w:val="both"/>
            </w:pPr>
            <w:r>
              <w:rPr>
                <w:color w:val="3A3A3A"/>
                <w:sz w:val="19"/>
                <w:szCs w:val="19"/>
              </w:rPr>
              <w:t>El proyecto define, conforme a la Norma UCAM y el PTV aplicable, qué variables va a medir, con qué frecuencia, con qué instrumentos y bajo qué criterios de calidad de datos.</w:t>
            </w:r>
          </w:p>
        </w:tc>
      </w:tr>
      <w:tr w:rsidR="00DE1C5A" w:rsidTr="006C2B84">
        <w:tc>
          <w:tcPr>
            <w:tcW w:w="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80" w:type="dxa"/>
              <w:bottom w:w="100" w:type="dxa"/>
              <w:right w:w="60" w:type="dxa"/>
            </w:tcMar>
          </w:tcPr>
          <w:p w:rsidR="00DE1C5A" w:rsidRDefault="00DE1C5A" w:rsidP="006C2B84">
            <w:pPr>
              <w:spacing w:before="40" w:after="40"/>
              <w:jc w:val="center"/>
            </w:pPr>
            <w:r>
              <w:rPr>
                <w:b/>
                <w:bCs/>
                <w:color w:val="FFFFFF"/>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DE1C5A" w:rsidRDefault="00DE1C5A" w:rsidP="006C2B84">
            <w:pPr>
              <w:spacing w:before="40" w:after="40"/>
            </w:pPr>
            <w:r>
              <w:rPr>
                <w:b/>
                <w:bCs/>
                <w:color w:val="2C2C2C"/>
                <w:sz w:val="19"/>
                <w:szCs w:val="19"/>
              </w:rPr>
              <w:t>Ejecución y monitoreo en campo</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DE1C5A" w:rsidRDefault="00DE1C5A" w:rsidP="006C2B84">
            <w:pPr>
              <w:spacing w:before="40" w:after="40"/>
              <w:jc w:val="both"/>
            </w:pPr>
            <w:r>
              <w:rPr>
                <w:color w:val="3A3A3A"/>
                <w:sz w:val="19"/>
                <w:szCs w:val="19"/>
              </w:rPr>
              <w:t>El impacto es ejecutado y monitoreado en tiempo real durante el período operativo del proyecto. Los datos son registrados con fecha, hora, ubicación y evidencia verificable.</w:t>
            </w:r>
          </w:p>
        </w:tc>
      </w:tr>
      <w:tr w:rsidR="00DE1C5A" w:rsidTr="006C2B84">
        <w:tc>
          <w:tcPr>
            <w:tcW w:w="500" w:type="dxa"/>
            <w:tcBorders>
              <w:top w:val="single" w:sz="1" w:space="0" w:color="CCCCCC"/>
              <w:left w:val="single" w:sz="1" w:space="0" w:color="CCCCCC"/>
              <w:bottom w:val="single" w:sz="1" w:space="0" w:color="CCCCCC"/>
              <w:right w:val="single" w:sz="1" w:space="0" w:color="CCCCCC"/>
            </w:tcBorders>
            <w:shd w:val="clear" w:color="auto" w:fill="1E5C3A"/>
            <w:tcMar>
              <w:top w:w="100" w:type="dxa"/>
              <w:left w:w="80" w:type="dxa"/>
              <w:bottom w:w="100" w:type="dxa"/>
              <w:right w:w="60" w:type="dxa"/>
            </w:tcMar>
          </w:tcPr>
          <w:p w:rsidR="00DE1C5A" w:rsidRDefault="00DE1C5A" w:rsidP="006C2B84">
            <w:pPr>
              <w:spacing w:before="40" w:after="40"/>
              <w:jc w:val="center"/>
            </w:pPr>
            <w:r>
              <w:rPr>
                <w:b/>
                <w:bCs/>
                <w:color w:val="FFFFFF"/>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DE1C5A" w:rsidRDefault="00DE1C5A" w:rsidP="006C2B84">
            <w:pPr>
              <w:spacing w:before="40" w:after="40"/>
            </w:pPr>
            <w:r>
              <w:rPr>
                <w:b/>
                <w:bCs/>
                <w:color w:val="2C2C2C"/>
                <w:sz w:val="19"/>
                <w:szCs w:val="19"/>
              </w:rPr>
              <w:t>Documentación en el PDD</w:t>
            </w:r>
          </w:p>
        </w:tc>
        <w:tc>
          <w:tcPr>
            <w:tcW w:w="62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DE1C5A" w:rsidRDefault="00DE1C5A" w:rsidP="006C2B84">
            <w:pPr>
              <w:spacing w:before="40" w:after="40"/>
              <w:jc w:val="both"/>
            </w:pPr>
            <w:r>
              <w:rPr>
                <w:color w:val="3A3A3A"/>
                <w:sz w:val="19"/>
                <w:szCs w:val="19"/>
              </w:rPr>
              <w:t>Los datos de monitoreo se consolidan en las secciones correspondientes del PDD (Secciones 6, 7, 8 y 9), con descripción del proceso, variables cuantificadas y calidad de los datos.</w:t>
            </w:r>
          </w:p>
        </w:tc>
      </w:tr>
      <w:tr w:rsidR="00DE1C5A" w:rsidTr="006C2B84">
        <w:tc>
          <w:tcPr>
            <w:tcW w:w="500" w:type="dxa"/>
            <w:tcBorders>
              <w:top w:val="single" w:sz="1" w:space="0" w:color="CCCCCC"/>
              <w:left w:val="single" w:sz="1" w:space="0" w:color="CCCCCC"/>
              <w:bottom w:val="single" w:sz="1" w:space="0" w:color="CCCCCC"/>
              <w:right w:val="single" w:sz="1" w:space="0" w:color="CCCCCC"/>
            </w:tcBorders>
            <w:shd w:val="clear" w:color="auto" w:fill="1E5C3A"/>
            <w:tcMar>
              <w:top w:w="100" w:type="dxa"/>
              <w:left w:w="80" w:type="dxa"/>
              <w:bottom w:w="100" w:type="dxa"/>
              <w:right w:w="60" w:type="dxa"/>
            </w:tcMar>
          </w:tcPr>
          <w:p w:rsidR="00DE1C5A" w:rsidRDefault="00DE1C5A" w:rsidP="006C2B84">
            <w:pPr>
              <w:spacing w:before="40" w:after="40"/>
              <w:jc w:val="center"/>
            </w:pPr>
            <w:r>
              <w:rPr>
                <w:b/>
                <w:bCs/>
                <w:color w:val="FFFFFF"/>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DE1C5A" w:rsidRDefault="00DE1C5A" w:rsidP="006C2B84">
            <w:pPr>
              <w:spacing w:before="40" w:after="40"/>
            </w:pPr>
            <w:r>
              <w:rPr>
                <w:b/>
                <w:bCs/>
                <w:color w:val="2C2C2C"/>
                <w:sz w:val="19"/>
                <w:szCs w:val="19"/>
              </w:rPr>
              <w:t>Auditoría interna EVA</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DE1C5A" w:rsidRDefault="00DE1C5A" w:rsidP="006C2B84">
            <w:pPr>
              <w:spacing w:before="40" w:after="40"/>
              <w:jc w:val="both"/>
            </w:pPr>
            <w:r>
              <w:rPr>
                <w:color w:val="3A3A3A"/>
                <w:sz w:val="19"/>
                <w:szCs w:val="19"/>
              </w:rPr>
              <w:t>Una Entidad Verificadora Acreditada (EVA) revisa la coherencia del PDD, la correcta aplicación de la metodología UCAM y la consistencia entre el impacto declarado y la evidencia disponible.</w:t>
            </w:r>
          </w:p>
        </w:tc>
      </w:tr>
      <w:tr w:rsidR="00DE1C5A" w:rsidTr="006C2B84">
        <w:tc>
          <w:tcPr>
            <w:tcW w:w="500" w:type="dxa"/>
            <w:tcBorders>
              <w:top w:val="single" w:sz="1" w:space="0" w:color="CCCCCC"/>
              <w:left w:val="single" w:sz="1" w:space="0" w:color="CCCCCC"/>
              <w:bottom w:val="single" w:sz="1" w:space="0" w:color="CCCCCC"/>
              <w:right w:val="single" w:sz="1" w:space="0" w:color="CCCCCC"/>
            </w:tcBorders>
            <w:shd w:val="clear" w:color="auto" w:fill="5C3A1E"/>
            <w:tcMar>
              <w:top w:w="100" w:type="dxa"/>
              <w:left w:w="80" w:type="dxa"/>
              <w:bottom w:w="100" w:type="dxa"/>
              <w:right w:w="60" w:type="dxa"/>
            </w:tcMar>
          </w:tcPr>
          <w:p w:rsidR="00DE1C5A" w:rsidRDefault="00DE1C5A" w:rsidP="006C2B84">
            <w:pPr>
              <w:spacing w:before="40" w:after="40"/>
              <w:jc w:val="center"/>
            </w:pPr>
            <w:r>
              <w:rPr>
                <w:b/>
                <w:bCs/>
                <w:color w:val="FFFFFF"/>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DE1C5A" w:rsidRDefault="00DE1C5A" w:rsidP="006C2B84">
            <w:pPr>
              <w:spacing w:before="40" w:after="40"/>
            </w:pPr>
            <w:r>
              <w:rPr>
                <w:b/>
                <w:bCs/>
                <w:color w:val="2C2C2C"/>
                <w:sz w:val="19"/>
                <w:szCs w:val="19"/>
              </w:rPr>
              <w:t>Verificación externa independiente</w:t>
            </w:r>
          </w:p>
        </w:tc>
        <w:tc>
          <w:tcPr>
            <w:tcW w:w="62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DE1C5A" w:rsidRDefault="00DE1C5A" w:rsidP="006C2B84">
            <w:pPr>
              <w:spacing w:before="40" w:after="40"/>
              <w:jc w:val="both"/>
            </w:pPr>
            <w:r>
              <w:rPr>
                <w:color w:val="3A3A3A"/>
                <w:sz w:val="19"/>
                <w:szCs w:val="19"/>
              </w:rPr>
              <w:t>Un verificador externo independiente valida el impacto reportado, confirma la aplicación del estándar y emite su dictamen técnico sobre la elegibilidad del activo para emisión.</w:t>
            </w:r>
          </w:p>
        </w:tc>
      </w:tr>
      <w:tr w:rsidR="00DE1C5A" w:rsidTr="006C2B84">
        <w:tc>
          <w:tcPr>
            <w:tcW w:w="500" w:type="dxa"/>
            <w:tcBorders>
              <w:top w:val="single" w:sz="1" w:space="0" w:color="CCCCCC"/>
              <w:left w:val="single" w:sz="1" w:space="0" w:color="CCCCCC"/>
              <w:bottom w:val="single" w:sz="1" w:space="0" w:color="CCCCCC"/>
              <w:right w:val="single" w:sz="1" w:space="0" w:color="CCCCCC"/>
            </w:tcBorders>
            <w:shd w:val="clear" w:color="auto" w:fill="5C3A1E"/>
            <w:tcMar>
              <w:top w:w="100" w:type="dxa"/>
              <w:left w:w="80" w:type="dxa"/>
              <w:bottom w:w="100" w:type="dxa"/>
              <w:right w:w="60" w:type="dxa"/>
            </w:tcMar>
          </w:tcPr>
          <w:p w:rsidR="00DE1C5A" w:rsidRDefault="00DE1C5A" w:rsidP="006C2B84">
            <w:pPr>
              <w:spacing w:before="40" w:after="40"/>
              <w:jc w:val="center"/>
            </w:pPr>
            <w:r>
              <w:rPr>
                <w:b/>
                <w:bCs/>
                <w:color w:val="FFFFFF"/>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DE1C5A" w:rsidRDefault="00DE1C5A" w:rsidP="006C2B84">
            <w:pPr>
              <w:spacing w:before="40" w:after="40"/>
            </w:pPr>
            <w:r>
              <w:rPr>
                <w:b/>
                <w:bCs/>
                <w:color w:val="2C2C2C"/>
                <w:sz w:val="19"/>
                <w:szCs w:val="19"/>
              </w:rPr>
              <w:t>Validación del Comité Técnico</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DE1C5A" w:rsidRDefault="00DE1C5A" w:rsidP="006C2B84">
            <w:pPr>
              <w:spacing w:before="40" w:after="40"/>
              <w:jc w:val="both"/>
            </w:pPr>
            <w:r>
              <w:rPr>
                <w:color w:val="3A3A3A"/>
                <w:sz w:val="19"/>
                <w:szCs w:val="19"/>
              </w:rPr>
              <w:t>El Comité Técnico UCAM CERT revisa el dictamen del verificador externo, valida la consistencia metodológica e integridad documental, y autoriza la emisión del activo.</w:t>
            </w:r>
          </w:p>
        </w:tc>
      </w:tr>
      <w:tr w:rsidR="00DE1C5A" w:rsidTr="006C2B84">
        <w:tc>
          <w:tcPr>
            <w:tcW w:w="500" w:type="dxa"/>
            <w:tcBorders>
              <w:top w:val="single" w:sz="1" w:space="0" w:color="CCCCCC"/>
              <w:left w:val="single" w:sz="1" w:space="0" w:color="CCCCCC"/>
              <w:bottom w:val="single" w:sz="1" w:space="0" w:color="CCCCCC"/>
              <w:right w:val="single" w:sz="1" w:space="0" w:color="CCCCCC"/>
            </w:tcBorders>
            <w:shd w:val="clear" w:color="auto" w:fill="4A235A"/>
            <w:tcMar>
              <w:top w:w="100" w:type="dxa"/>
              <w:left w:w="80" w:type="dxa"/>
              <w:bottom w:w="100" w:type="dxa"/>
              <w:right w:w="60" w:type="dxa"/>
            </w:tcMar>
          </w:tcPr>
          <w:p w:rsidR="00DE1C5A" w:rsidRDefault="00DE1C5A" w:rsidP="006C2B84">
            <w:pPr>
              <w:spacing w:before="40" w:after="40"/>
              <w:jc w:val="center"/>
            </w:pPr>
            <w:r>
              <w:rPr>
                <w:b/>
                <w:bCs/>
                <w:color w:val="FFFFFF"/>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DE1C5A" w:rsidRDefault="00DE1C5A" w:rsidP="006C2B84">
            <w:pPr>
              <w:spacing w:before="40" w:after="40"/>
            </w:pPr>
            <w:r>
              <w:rPr>
                <w:b/>
                <w:bCs/>
                <w:color w:val="2C2C2C"/>
                <w:sz w:val="19"/>
                <w:szCs w:val="19"/>
              </w:rPr>
              <w:t>Emisión del CUV y registro</w:t>
            </w:r>
          </w:p>
        </w:tc>
        <w:tc>
          <w:tcPr>
            <w:tcW w:w="62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DE1C5A" w:rsidRDefault="00DE1C5A" w:rsidP="006C2B84">
            <w:pPr>
              <w:spacing w:before="40" w:after="40"/>
              <w:jc w:val="both"/>
            </w:pPr>
            <w:r>
              <w:rPr>
                <w:color w:val="3A3A3A"/>
                <w:sz w:val="19"/>
                <w:szCs w:val="19"/>
              </w:rPr>
              <w:t>La UCAM es emitida con su CUV único e inalterable. El activo queda registrado en el Registro UCAM CERT con trazabilidad completa y acceso público en tiempo real.</w:t>
            </w:r>
          </w:p>
        </w:tc>
      </w:tr>
    </w:tbl>
    <w:p w:rsidR="00DE1C5A" w:rsidRDefault="00DE1C5A" w:rsidP="00DE1C5A">
      <w:pPr>
        <w:spacing w:after="300"/>
      </w:pPr>
    </w:p>
    <w:p w:rsidR="00DE1C5A" w:rsidRDefault="00DE1C5A" w:rsidP="00DE1C5A">
      <w:pPr>
        <w:spacing w:before="300" w:after="160"/>
      </w:pPr>
      <w:r>
        <w:rPr>
          <w:b/>
          <w:bCs/>
          <w:color w:val="2C2C2C"/>
          <w:sz w:val="26"/>
          <w:szCs w:val="26"/>
        </w:rPr>
        <w:t>8.3  El Código Único de Verificación (CUV)</w:t>
      </w:r>
    </w:p>
    <w:p w:rsidR="00DE1C5A" w:rsidRDefault="00DE1C5A" w:rsidP="00DE1C5A">
      <w:pPr>
        <w:spacing w:before="120" w:after="120"/>
        <w:jc w:val="both"/>
      </w:pPr>
      <w:r>
        <w:t>El Código Único de Verificación — CUV — es el identificador individual, inalterable y público de cada activo ambiental emitido dentro del sistema UCAM CERT SIIA. Es la firma técnica del sistema: la evidencia verificable de que un impacto ambiental ocurrió, fue medido, fue auditado y fue convertido en una UCAM registrada.</w:t>
      </w:r>
    </w:p>
    <w:p w:rsidR="00DE1C5A" w:rsidRDefault="00DE1C5A" w:rsidP="00DE1C5A">
      <w:pPr>
        <w:spacing w:before="120" w:after="120"/>
        <w:jc w:val="both"/>
      </w:pPr>
      <w:r>
        <w:t>Cada CUV identifica de forma unívoca un activo ambiental específico. No hay dos CUVs iguales en el sistema. No hay CUVs sin proceso MRV completo detrás. Y una vez emitido, ningún CUV puede ser modificado — solo transferido o retirado, con trazabilidad completa de cada movimiento.</w:t>
      </w:r>
    </w:p>
    <w:p w:rsidR="00DE1C5A" w:rsidRDefault="00DE1C5A" w:rsidP="00DE1C5A">
      <w:pPr>
        <w:spacing w:after="100"/>
      </w:pPr>
    </w:p>
    <w:p w:rsidR="00DE1C5A" w:rsidRDefault="00DE1C5A" w:rsidP="00DE1C5A">
      <w:pPr>
        <w:spacing w:before="300" w:after="160"/>
      </w:pPr>
      <w:r>
        <w:rPr>
          <w:b/>
          <w:bCs/>
          <w:color w:val="2C2C2C"/>
          <w:sz w:val="26"/>
          <w:szCs w:val="26"/>
        </w:rPr>
        <w:t>8.4  Anatomía del CUV</w:t>
      </w:r>
    </w:p>
    <w:p w:rsidR="00DE1C5A" w:rsidRDefault="00DE1C5A" w:rsidP="00DE1C5A">
      <w:pPr>
        <w:spacing w:before="120" w:after="160"/>
        <w:jc w:val="both"/>
      </w:pPr>
      <w:r>
        <w:t>El CUV sigue una estructura de código estandarizada que permite identificar de inmediato el sistema, el tipo de UCAM, la geografía de origen, el año operativo y el lote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DE1C5A" w:rsidTr="006C2B84">
        <w:tc>
          <w:tcPr>
            <w:tcW w:w="1200" w:type="dxa"/>
            <w:tcBorders>
              <w:top w:val="none" w:sz="0" w:space="0" w:color="FFFFFF"/>
              <w:left w:val="none" w:sz="0" w:space="0" w:color="FFFFFF"/>
              <w:bottom w:val="none" w:sz="0" w:space="0" w:color="FFFFFF"/>
              <w:right w:val="none" w:sz="0" w:space="0" w:color="FFFFFF"/>
            </w:tcBorders>
            <w:shd w:val="clear" w:color="auto" w:fill="4A235A"/>
            <w:tcMar>
              <w:top w:w="100" w:type="dxa"/>
              <w:left w:w="120" w:type="dxa"/>
              <w:bottom w:w="100" w:type="dxa"/>
              <w:right w:w="60" w:type="dxa"/>
            </w:tcMar>
          </w:tcPr>
          <w:p w:rsidR="00DE1C5A" w:rsidRDefault="00DE1C5A" w:rsidP="006C2B84">
            <w:pPr>
              <w:spacing w:before="40" w:after="40"/>
            </w:pPr>
            <w:r>
              <w:rPr>
                <w:b/>
                <w:bCs/>
                <w:color w:val="FFFFFF"/>
                <w:sz w:val="17"/>
                <w:szCs w:val="17"/>
              </w:rPr>
              <w:t>SEGMENTO</w:t>
            </w:r>
          </w:p>
        </w:tc>
        <w:tc>
          <w:tcPr>
            <w:tcW w:w="2400" w:type="dxa"/>
            <w:tcBorders>
              <w:top w:val="none" w:sz="0" w:space="0" w:color="FFFFFF"/>
              <w:left w:val="none" w:sz="0" w:space="0" w:color="FFFFFF"/>
              <w:bottom w:val="none" w:sz="0" w:space="0" w:color="FFFFFF"/>
              <w:right w:val="none" w:sz="0" w:space="0" w:color="FFFFFF"/>
            </w:tcBorders>
            <w:shd w:val="clear" w:color="auto" w:fill="4A235A"/>
            <w:tcMar>
              <w:top w:w="100" w:type="dxa"/>
              <w:left w:w="100" w:type="dxa"/>
              <w:bottom w:w="100" w:type="dxa"/>
              <w:right w:w="60" w:type="dxa"/>
            </w:tcMar>
          </w:tcPr>
          <w:p w:rsidR="00DE1C5A" w:rsidRDefault="00DE1C5A" w:rsidP="006C2B84">
            <w:pPr>
              <w:spacing w:before="40" w:after="40"/>
            </w:pPr>
            <w:r>
              <w:rPr>
                <w:b/>
                <w:bCs/>
                <w:color w:val="FFFFFF"/>
                <w:sz w:val="17"/>
                <w:szCs w:val="17"/>
              </w:rPr>
              <w:t>COMPONENTE</w:t>
            </w:r>
          </w:p>
        </w:tc>
        <w:tc>
          <w:tcPr>
            <w:tcW w:w="5760" w:type="dxa"/>
            <w:tcBorders>
              <w:top w:val="none" w:sz="0" w:space="0" w:color="FFFFFF"/>
              <w:left w:val="none" w:sz="0" w:space="0" w:color="FFFFFF"/>
              <w:bottom w:val="none" w:sz="0" w:space="0" w:color="FFFFFF"/>
              <w:right w:val="none" w:sz="0" w:space="0" w:color="FFFFFF"/>
            </w:tcBorders>
            <w:shd w:val="clear" w:color="auto" w:fill="4A235A"/>
            <w:tcMar>
              <w:top w:w="100" w:type="dxa"/>
              <w:left w:w="100" w:type="dxa"/>
              <w:bottom w:w="100" w:type="dxa"/>
              <w:right w:w="60" w:type="dxa"/>
            </w:tcMar>
          </w:tcPr>
          <w:p w:rsidR="00DE1C5A" w:rsidRDefault="00DE1C5A" w:rsidP="006C2B84">
            <w:pPr>
              <w:spacing w:before="40" w:after="40"/>
            </w:pPr>
            <w:r>
              <w:rPr>
                <w:b/>
                <w:bCs/>
                <w:color w:val="FFFFFF"/>
                <w:sz w:val="17"/>
                <w:szCs w:val="17"/>
              </w:rPr>
              <w:t>FUNCIÓN EN EL SISTEMA</w:t>
            </w:r>
          </w:p>
        </w:tc>
      </w:tr>
      <w:tr w:rsidR="00DE1C5A" w:rsidTr="006C2B84">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60" w:type="dxa"/>
            </w:tcMar>
          </w:tcPr>
          <w:p w:rsidR="00DE1C5A" w:rsidRDefault="00DE1C5A" w:rsidP="006C2B84">
            <w:pPr>
              <w:spacing w:before="40" w:after="40"/>
              <w:jc w:val="center"/>
            </w:pPr>
            <w:r>
              <w:rPr>
                <w:b/>
                <w:bCs/>
                <w:color w:val="4A235A"/>
                <w:sz w:val="20"/>
                <w:szCs w:val="20"/>
              </w:rPr>
              <w:t>UCAM</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DE1C5A" w:rsidRDefault="00DE1C5A" w:rsidP="006C2B84">
            <w:pPr>
              <w:spacing w:before="40" w:after="40"/>
            </w:pPr>
            <w:r>
              <w:rPr>
                <w:b/>
                <w:bCs/>
                <w:color w:val="2C2C2C"/>
                <w:sz w:val="19"/>
                <w:szCs w:val="19"/>
              </w:rPr>
              <w:t>Identificador del sistema</w:t>
            </w:r>
          </w:p>
        </w:tc>
        <w:tc>
          <w:tcPr>
            <w:tcW w:w="57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DE1C5A" w:rsidRDefault="00DE1C5A" w:rsidP="006C2B84">
            <w:pPr>
              <w:spacing w:before="40" w:after="40"/>
              <w:jc w:val="both"/>
            </w:pPr>
            <w:r>
              <w:rPr>
                <w:color w:val="3A3A3A"/>
                <w:sz w:val="19"/>
                <w:szCs w:val="19"/>
              </w:rPr>
              <w:t>Identifica que el activo pertenece al sistema UCAM CERT SIIA. Presente en todos los CUVs sin excepción.</w:t>
            </w:r>
          </w:p>
        </w:tc>
      </w:tr>
      <w:tr w:rsidR="00DE1C5A" w:rsidTr="006C2B8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60" w:type="dxa"/>
            </w:tcMar>
          </w:tcPr>
          <w:p w:rsidR="00DE1C5A" w:rsidRDefault="00DE1C5A" w:rsidP="006C2B84">
            <w:pPr>
              <w:spacing w:before="40" w:after="40"/>
              <w:jc w:val="center"/>
            </w:pPr>
            <w:r>
              <w:rPr>
                <w:b/>
                <w:bCs/>
                <w:color w:val="4A235A"/>
                <w:sz w:val="20"/>
                <w:szCs w:val="20"/>
              </w:rPr>
              <w:t>[TIPO]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DE1C5A" w:rsidRDefault="00DE1C5A" w:rsidP="006C2B84">
            <w:pPr>
              <w:spacing w:before="40" w:after="40"/>
            </w:pPr>
            <w:r>
              <w:rPr>
                <w:b/>
                <w:bCs/>
                <w:color w:val="2C2C2C"/>
                <w:sz w:val="19"/>
                <w:szCs w:val="19"/>
              </w:rPr>
              <w:t>Tipo de UCAM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DE1C5A" w:rsidRDefault="00DE1C5A" w:rsidP="006C2B84">
            <w:pPr>
              <w:spacing w:before="40" w:after="40"/>
              <w:jc w:val="both"/>
            </w:pPr>
            <w:r>
              <w:rPr>
                <w:color w:val="3A3A3A"/>
                <w:sz w:val="19"/>
                <w:szCs w:val="19"/>
              </w:rPr>
              <w:t>HPR · HP · HC · HH · CE · SE · ED. Identifica la categoría de huella ambiental certificada.</w:t>
            </w:r>
          </w:p>
        </w:tc>
      </w:tr>
      <w:tr w:rsidR="00DE1C5A" w:rsidTr="006C2B84">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60" w:type="dxa"/>
            </w:tcMar>
          </w:tcPr>
          <w:p w:rsidR="00DE1C5A" w:rsidRDefault="00DE1C5A" w:rsidP="006C2B84">
            <w:pPr>
              <w:spacing w:before="40" w:after="40"/>
              <w:jc w:val="center"/>
            </w:pPr>
            <w:r>
              <w:rPr>
                <w:b/>
                <w:bCs/>
                <w:color w:val="4A235A"/>
                <w:sz w:val="20"/>
                <w:szCs w:val="20"/>
              </w:rPr>
              <w:t>[GEO]</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DE1C5A" w:rsidRDefault="00DE1C5A" w:rsidP="006C2B84">
            <w:pPr>
              <w:spacing w:before="40" w:after="40"/>
            </w:pPr>
            <w:r>
              <w:rPr>
                <w:b/>
                <w:bCs/>
                <w:color w:val="2C2C2C"/>
                <w:sz w:val="19"/>
                <w:szCs w:val="19"/>
              </w:rPr>
              <w:t>Código geográfico</w:t>
            </w:r>
          </w:p>
        </w:tc>
        <w:tc>
          <w:tcPr>
            <w:tcW w:w="57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DE1C5A" w:rsidRDefault="00DE1C5A" w:rsidP="006C2B84">
            <w:pPr>
              <w:spacing w:before="40" w:after="40"/>
              <w:jc w:val="both"/>
            </w:pPr>
            <w:r>
              <w:rPr>
                <w:color w:val="3A3A3A"/>
                <w:sz w:val="19"/>
                <w:szCs w:val="19"/>
              </w:rPr>
              <w:t>Identificador del país y región de origen del proyecto. Ej: SALARG (Salta, Argentina) · CDMXMEX (Ciudad de México, México).</w:t>
            </w:r>
          </w:p>
        </w:tc>
      </w:tr>
      <w:tr w:rsidR="00DE1C5A" w:rsidTr="006C2B8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60" w:type="dxa"/>
            </w:tcMar>
          </w:tcPr>
          <w:p w:rsidR="00DE1C5A" w:rsidRDefault="00DE1C5A" w:rsidP="006C2B84">
            <w:pPr>
              <w:spacing w:before="40" w:after="40"/>
              <w:jc w:val="center"/>
            </w:pPr>
            <w:r>
              <w:rPr>
                <w:b/>
                <w:bCs/>
                <w:color w:val="4A235A"/>
                <w:sz w:val="20"/>
                <w:szCs w:val="20"/>
              </w:rPr>
              <w:t>[AÑO]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DE1C5A" w:rsidRDefault="00DE1C5A" w:rsidP="006C2B84">
            <w:pPr>
              <w:spacing w:before="40" w:after="40"/>
            </w:pPr>
            <w:r>
              <w:rPr>
                <w:b/>
                <w:bCs/>
                <w:color w:val="2C2C2C"/>
                <w:sz w:val="19"/>
                <w:szCs w:val="19"/>
              </w:rPr>
              <w:t>Año de operación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DE1C5A" w:rsidRDefault="00DE1C5A" w:rsidP="006C2B84">
            <w:pPr>
              <w:spacing w:before="40" w:after="40"/>
              <w:jc w:val="both"/>
            </w:pPr>
            <w:r>
              <w:rPr>
                <w:color w:val="3A3A3A"/>
                <w:sz w:val="19"/>
                <w:szCs w:val="19"/>
              </w:rPr>
              <w:t>Año en que se ejecutó la acción ambiental verificada. Garantiza la trazabilidad temporal del impacto.</w:t>
            </w:r>
          </w:p>
        </w:tc>
      </w:tr>
      <w:tr w:rsidR="00DE1C5A" w:rsidTr="006C2B84">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60" w:type="dxa"/>
            </w:tcMar>
          </w:tcPr>
          <w:p w:rsidR="00DE1C5A" w:rsidRDefault="00DE1C5A" w:rsidP="006C2B84">
            <w:pPr>
              <w:spacing w:before="40" w:after="40"/>
              <w:jc w:val="center"/>
            </w:pPr>
            <w:r>
              <w:rPr>
                <w:b/>
                <w:bCs/>
                <w:color w:val="4A235A"/>
                <w:sz w:val="20"/>
                <w:szCs w:val="20"/>
              </w:rPr>
              <w:t>[LOTE]</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DE1C5A" w:rsidRDefault="00DE1C5A" w:rsidP="006C2B84">
            <w:pPr>
              <w:spacing w:before="40" w:after="40"/>
            </w:pPr>
            <w:r>
              <w:rPr>
                <w:b/>
                <w:bCs/>
                <w:color w:val="2C2C2C"/>
                <w:sz w:val="19"/>
                <w:szCs w:val="19"/>
              </w:rPr>
              <w:t>Código de lote ambiental</w:t>
            </w:r>
          </w:p>
        </w:tc>
        <w:tc>
          <w:tcPr>
            <w:tcW w:w="57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DE1C5A" w:rsidRDefault="00DE1C5A" w:rsidP="006C2B84">
            <w:pPr>
              <w:spacing w:before="40" w:after="40"/>
              <w:jc w:val="both"/>
            </w:pPr>
            <w:r>
              <w:rPr>
                <w:color w:val="3A3A3A"/>
                <w:sz w:val="19"/>
                <w:szCs w:val="19"/>
              </w:rPr>
              <w:t>Identificador único del proyecto y lote específico dentro del sistema. Ej: SANCA001. Garantiza la unicidad del activo.</w:t>
            </w:r>
          </w:p>
        </w:tc>
      </w:tr>
    </w:tbl>
    <w:p w:rsidR="00DE1C5A" w:rsidRDefault="00DE1C5A" w:rsidP="00DE1C5A">
      <w:pPr>
        <w:spacing w:after="200"/>
      </w:pPr>
    </w:p>
    <w:p w:rsidR="00DE1C5A" w:rsidRDefault="00DE1C5A" w:rsidP="00DE1C5A">
      <w:pPr>
        <w:spacing w:before="80" w:after="100"/>
        <w:jc w:val="center"/>
      </w:pPr>
      <w:r>
        <w:rPr>
          <w:b/>
          <w:bCs/>
        </w:rPr>
        <w:t>Estructura del código: UCAM-[TIPO]-[GEO]-[AÑO]-[LOTE]</w:t>
      </w:r>
    </w:p>
    <w:p w:rsidR="00DE1C5A" w:rsidRDefault="00DE1C5A" w:rsidP="00DE1C5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1C5A" w:rsidTr="006C2B84">
        <w:tc>
          <w:tcPr>
            <w:tcW w:w="9360" w:type="dxa"/>
            <w:tcBorders>
              <w:top w:val="single" w:sz="1" w:space="0" w:color="CCCCCC"/>
              <w:left w:val="single" w:sz="24" w:space="0" w:color="4A235A"/>
              <w:bottom w:val="single" w:sz="1" w:space="0" w:color="CCCCCC"/>
              <w:right w:val="single" w:sz="1" w:space="0" w:color="CCCCCC"/>
            </w:tcBorders>
            <w:shd w:val="clear" w:color="auto" w:fill="F5F0FA"/>
            <w:tcMar>
              <w:top w:w="160" w:type="dxa"/>
              <w:left w:w="300" w:type="dxa"/>
              <w:bottom w:w="160" w:type="dxa"/>
              <w:right w:w="200" w:type="dxa"/>
            </w:tcMar>
          </w:tcPr>
          <w:p w:rsidR="00DE1C5A" w:rsidRDefault="00DE1C5A" w:rsidP="006C2B84">
            <w:pPr>
              <w:spacing w:after="100"/>
            </w:pPr>
            <w:r>
              <w:rPr>
                <w:b/>
                <w:bCs/>
                <w:color w:val="4A235A"/>
                <w:sz w:val="19"/>
                <w:szCs w:val="19"/>
              </w:rPr>
              <w:t>Ejemplo de CUV real — Proyecto San Carlos</w:t>
            </w:r>
          </w:p>
          <w:p w:rsidR="00DE1C5A" w:rsidRDefault="00DE1C5A" w:rsidP="006C2B84">
            <w:pPr>
              <w:spacing w:after="120"/>
            </w:pPr>
            <w:r>
              <w:rPr>
                <w:rFonts w:ascii="Courier New" w:eastAsia="Courier New" w:hAnsi="Courier New" w:cs="Courier New"/>
                <w:b/>
                <w:bCs/>
                <w:color w:val="2C2C2C"/>
                <w:sz w:val="26"/>
                <w:szCs w:val="26"/>
              </w:rPr>
              <w:t>UCAM-HPR-SALARG-2026-SANCA001</w:t>
            </w:r>
          </w:p>
          <w:p w:rsidR="00DE1C5A" w:rsidRDefault="00DE1C5A" w:rsidP="006C2B84">
            <w:pPr>
              <w:spacing w:after="60"/>
            </w:pPr>
            <w:r>
              <w:rPr>
                <w:b/>
                <w:bCs/>
                <w:color w:val="4A235A"/>
                <w:sz w:val="18"/>
                <w:szCs w:val="18"/>
              </w:rPr>
              <w:t>UCAM</w:t>
            </w:r>
            <w:r>
              <w:rPr>
                <w:color w:val="3A3A3A"/>
                <w:sz w:val="18"/>
                <w:szCs w:val="18"/>
              </w:rPr>
              <w:t xml:space="preserve">  →  Sistema UCAM CERT SIIA     </w:t>
            </w:r>
            <w:r>
              <w:rPr>
                <w:b/>
                <w:bCs/>
                <w:color w:val="4A235A"/>
                <w:sz w:val="18"/>
                <w:szCs w:val="18"/>
              </w:rPr>
              <w:t>HPR</w:t>
            </w:r>
            <w:r>
              <w:rPr>
                <w:color w:val="3A3A3A"/>
                <w:sz w:val="18"/>
                <w:szCs w:val="18"/>
              </w:rPr>
              <w:t xml:space="preserve">  →  Huella Plástica Recuperador     </w:t>
            </w:r>
          </w:p>
          <w:p w:rsidR="00DE1C5A" w:rsidRDefault="00DE1C5A" w:rsidP="006C2B84">
            <w:pPr>
              <w:spacing w:after="40"/>
            </w:pPr>
            <w:r>
              <w:rPr>
                <w:b/>
                <w:bCs/>
                <w:color w:val="4A235A"/>
                <w:sz w:val="18"/>
                <w:szCs w:val="18"/>
              </w:rPr>
              <w:t>SALARG</w:t>
            </w:r>
            <w:r>
              <w:rPr>
                <w:color w:val="3A3A3A"/>
                <w:sz w:val="18"/>
                <w:szCs w:val="18"/>
              </w:rPr>
              <w:t xml:space="preserve">  →  Salta, Argentina     </w:t>
            </w:r>
            <w:r>
              <w:rPr>
                <w:b/>
                <w:bCs/>
                <w:color w:val="4A235A"/>
                <w:sz w:val="18"/>
                <w:szCs w:val="18"/>
              </w:rPr>
              <w:t>2026</w:t>
            </w:r>
            <w:r>
              <w:rPr>
                <w:color w:val="3A3A3A"/>
                <w:sz w:val="18"/>
                <w:szCs w:val="18"/>
              </w:rPr>
              <w:t xml:space="preserve">  →  Año operativo     </w:t>
            </w:r>
            <w:r>
              <w:rPr>
                <w:b/>
                <w:bCs/>
                <w:color w:val="4A235A"/>
                <w:sz w:val="18"/>
                <w:szCs w:val="18"/>
              </w:rPr>
              <w:t>SANCA001</w:t>
            </w:r>
            <w:r>
              <w:rPr>
                <w:color w:val="3A3A3A"/>
                <w:sz w:val="18"/>
                <w:szCs w:val="18"/>
              </w:rPr>
              <w:t xml:space="preserve">  →  Lote San Carlos 001</w:t>
            </w:r>
          </w:p>
          <w:p w:rsidR="00DE1C5A" w:rsidRDefault="00DE1C5A" w:rsidP="006C2B84">
            <w:pPr>
              <w:spacing w:before="60"/>
            </w:pPr>
            <w:r>
              <w:rPr>
                <w:i/>
                <w:iCs/>
                <w:color w:val="5A5A5A"/>
                <w:sz w:val="18"/>
                <w:szCs w:val="18"/>
              </w:rPr>
              <w:t>CUV de consulta pública: CUV080S  |  Estado: Verificado — Validado — Emitido</w:t>
            </w:r>
          </w:p>
        </w:tc>
      </w:tr>
    </w:tbl>
    <w:p w:rsidR="00DE1C5A" w:rsidRDefault="00DE1C5A" w:rsidP="00DE1C5A">
      <w:pPr>
        <w:spacing w:after="300"/>
      </w:pPr>
    </w:p>
    <w:p w:rsidR="00DE1C5A" w:rsidRDefault="00DE1C5A" w:rsidP="00DE1C5A">
      <w:pPr>
        <w:spacing w:before="300" w:after="160"/>
      </w:pPr>
      <w:r>
        <w:rPr>
          <w:b/>
          <w:bCs/>
          <w:color w:val="2C2C2C"/>
          <w:sz w:val="26"/>
          <w:szCs w:val="26"/>
        </w:rPr>
        <w:t>8.5  Propiedades del CUV</w:t>
      </w:r>
    </w:p>
    <w:p w:rsidR="00DE1C5A" w:rsidRDefault="00DE1C5A" w:rsidP="00DE1C5A">
      <w:pPr>
        <w:spacing w:before="120" w:after="100"/>
        <w:jc w:val="both"/>
      </w:pPr>
      <w:r>
        <w:t>Cada CUV emitido dentro del sistema UCAM CERT SIIA posee las siguientes propiedades técnicas:</w:t>
      </w:r>
    </w:p>
    <w:p w:rsidR="00DE1C5A" w:rsidRDefault="00DE1C5A" w:rsidP="00DE1C5A">
      <w:pPr>
        <w:pStyle w:val="Prrafodelista"/>
        <w:numPr>
          <w:ilvl w:val="0"/>
          <w:numId w:val="7"/>
        </w:numPr>
        <w:spacing w:before="60" w:after="60"/>
      </w:pPr>
      <w:r>
        <w:t>Unicidad: no existe ningún otro CUV con el mismo código en el sistema. La combinación de tipo, geografía, año y lote es única por definición estructural del código.</w:t>
      </w:r>
    </w:p>
    <w:p w:rsidR="00DE1C5A" w:rsidRDefault="00DE1C5A" w:rsidP="00DE1C5A">
      <w:pPr>
        <w:pStyle w:val="Prrafodelista"/>
        <w:numPr>
          <w:ilvl w:val="0"/>
          <w:numId w:val="7"/>
        </w:numPr>
        <w:spacing w:before="60" w:after="60"/>
      </w:pPr>
      <w:r>
        <w:t>Inalterabilidad: una vez emitido y registrado, el contenido del CUV no puede ser modificado por ningún actor. Solo puede registrarse su transferencia o retiro, con trazabilidad completa.</w:t>
      </w:r>
    </w:p>
    <w:p w:rsidR="00DE1C5A" w:rsidRDefault="00DE1C5A" w:rsidP="00DE1C5A">
      <w:pPr>
        <w:pStyle w:val="Prrafodelista"/>
        <w:numPr>
          <w:ilvl w:val="0"/>
          <w:numId w:val="7"/>
        </w:numPr>
        <w:spacing w:before="60" w:after="60"/>
      </w:pPr>
      <w:r>
        <w:t>Permanencia: un CUV retirado permanece en el Registro como registro histórico, con indicación de su estado final y la causa del retiro. El historial completo es permanente y público.</w:t>
      </w:r>
    </w:p>
    <w:p w:rsidR="00DE1C5A" w:rsidRDefault="00DE1C5A" w:rsidP="00DE1C5A">
      <w:pPr>
        <w:pStyle w:val="Prrafodelista"/>
        <w:numPr>
          <w:ilvl w:val="0"/>
          <w:numId w:val="7"/>
        </w:numPr>
        <w:spacing w:before="60" w:after="60"/>
      </w:pPr>
      <w:r>
        <w:t>Verificabilidad pública: cualquier actor — organización, regulador, inversor, consumidor — puede consultar el estado, origen y trayectoria de cualquier CUV en tiempo real, sin necesidad de autenticación.</w:t>
      </w:r>
    </w:p>
    <w:p w:rsidR="00DE1C5A" w:rsidRDefault="00DE1C5A" w:rsidP="00DE1C5A">
      <w:pPr>
        <w:pStyle w:val="Prrafodelista"/>
        <w:numPr>
          <w:ilvl w:val="0"/>
          <w:numId w:val="7"/>
        </w:numPr>
        <w:spacing w:before="60" w:after="60"/>
      </w:pPr>
      <w:r>
        <w:t>Trazabilidad completa: el CUV vincula el activo con su proyecto de origen (PDD), sus auditores, su período operativo, su tipo de UCAM y la organización que lo utiliza para compensación o reporte.</w:t>
      </w:r>
    </w:p>
    <w:p w:rsidR="00DE1C5A" w:rsidRDefault="00DE1C5A" w:rsidP="00DE1C5A">
      <w:pPr>
        <w:pStyle w:val="Prrafodelista"/>
        <w:numPr>
          <w:ilvl w:val="0"/>
          <w:numId w:val="7"/>
        </w:numPr>
        <w:spacing w:before="60" w:after="60"/>
      </w:pPr>
      <w:r>
        <w:t>Integración económica: el CUV es el identificador que permite que la UCAM opere como activo económico en el Mercado UCAM CERT, en reportes ESG y en instrumentos financieros verdes.</w:t>
      </w:r>
    </w:p>
    <w:p w:rsidR="00DE1C5A" w:rsidRDefault="00DE1C5A" w:rsidP="00DE1C5A">
      <w:pPr>
        <w:spacing w:after="200"/>
      </w:pPr>
    </w:p>
    <w:p w:rsidR="00DE1C5A" w:rsidRDefault="00DE1C5A" w:rsidP="00DE1C5A">
      <w:pPr>
        <w:spacing w:before="300" w:after="160"/>
      </w:pPr>
      <w:r>
        <w:rPr>
          <w:b/>
          <w:bCs/>
          <w:color w:val="2C2C2C"/>
          <w:sz w:val="26"/>
          <w:szCs w:val="26"/>
        </w:rPr>
        <w:t>8.6  Infraestructura de registro: integridad criptográfica</w:t>
      </w:r>
    </w:p>
    <w:p w:rsidR="00DE1C5A" w:rsidRDefault="00DE1C5A" w:rsidP="00DE1C5A">
      <w:pPr>
        <w:spacing w:before="120" w:after="120"/>
        <w:jc w:val="both"/>
      </w:pPr>
      <w:r>
        <w:t>La garantía técnica más robusta de inalterabilidad del CUV proviene de la infraestructura sobre la que opera el Registro UCAM CERT. Cada CUV emitido queda grabado en un registro con integridad criptográfica que asegura que ningún actor puede alterar el bloque de datos una vez confirmado — ni siquiera quienes operan la infraestructura.</w:t>
      </w:r>
    </w:p>
    <w:p w:rsidR="00DE1C5A" w:rsidRDefault="00DE1C5A" w:rsidP="00DE1C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1C5A" w:rsidTr="006C2B84">
        <w:tc>
          <w:tcPr>
            <w:tcW w:w="9360" w:type="dxa"/>
            <w:tcBorders>
              <w:top w:val="single" w:sz="1" w:space="0" w:color="CCCCCC"/>
              <w:left w:val="single" w:sz="28" w:space="0" w:color="1C3A1C"/>
              <w:bottom w:val="single" w:sz="1" w:space="0" w:color="CCCCCC"/>
              <w:right w:val="single" w:sz="1" w:space="0" w:color="CCCCCC"/>
            </w:tcBorders>
            <w:shd w:val="clear" w:color="auto" w:fill="EFF6EF"/>
            <w:tcMar>
              <w:top w:w="160" w:type="dxa"/>
              <w:left w:w="300" w:type="dxa"/>
              <w:bottom w:w="160" w:type="dxa"/>
              <w:right w:w="200" w:type="dxa"/>
            </w:tcMar>
          </w:tcPr>
          <w:p w:rsidR="00DE1C5A" w:rsidRDefault="00DE1C5A" w:rsidP="006C2B84">
            <w:pPr>
              <w:spacing w:after="120"/>
            </w:pPr>
            <w:r>
              <w:rPr>
                <w:b/>
                <w:bCs/>
                <w:color w:val="1C3A1C"/>
                <w:sz w:val="21"/>
                <w:szCs w:val="21"/>
              </w:rPr>
              <w:t>Infraestructura de registro: integridad criptográfica del CUV</w:t>
            </w:r>
          </w:p>
          <w:p w:rsidR="00DE1C5A" w:rsidRDefault="00DE1C5A" w:rsidP="006C2B84">
            <w:pPr>
              <w:spacing w:after="120"/>
              <w:jc w:val="both"/>
            </w:pPr>
            <w:r>
              <w:rPr>
                <w:color w:val="3A3A3A"/>
                <w:sz w:val="20"/>
                <w:szCs w:val="20"/>
              </w:rPr>
              <w:t>El registro de cada CUV emitido por el sistema UCAM CERT SIIA opera sobre infraestructura blockchain. Esto significa que cada activo ambiental, una vez emitido y registrado, queda grabado en un bloque inmutable de la cadena: ningún actor — incluyendo la Secretaría Técnica — puede modificar, alterar o eliminar el registro de un CUV emitido. Solo puede registrarse su retiro o transferencia, con trazabilidad completa del motivo y el actor que lo realizó.</w:t>
            </w:r>
          </w:p>
          <w:p w:rsidR="00DE1C5A" w:rsidRDefault="00DE1C5A" w:rsidP="006C2B84">
            <w:pPr>
              <w:spacing w:after="120"/>
              <w:jc w:val="both"/>
            </w:pPr>
            <w:r>
              <w:rPr>
                <w:color w:val="3A3A3A"/>
                <w:sz w:val="20"/>
                <w:szCs w:val="20"/>
              </w:rPr>
              <w:t>La inmutabilidad criptográfica del registro es la garantía técnica más sólida disponible contra la falsificación, duplicación o alteración de activos ambientales. Complementa el proceso de verificación humana (EVA + verificador externo + Comité Técnico) con una capa de seguridad tecnológica que opera de forma autónoma e independiente.</w:t>
            </w:r>
          </w:p>
          <w:p w:rsidR="00DE1C5A" w:rsidRDefault="00DE1C5A" w:rsidP="006C2B84">
            <w:pPr>
              <w:jc w:val="both"/>
            </w:pPr>
            <w:r>
              <w:rPr>
                <w:color w:val="3A3A3A"/>
                <w:sz w:val="20"/>
                <w:szCs w:val="20"/>
              </w:rPr>
              <w:t>El sistema opera actualmente sobre infraestructura blockchain con proyección de escalabilidad a redes de alcance global, alineada con la vocación internacional del sistema. El Reglamento del Registro UCAM CERT (Sección 11) describe en detalle la arquitectura técnica del registro y sus mecanismos de acceso público.</w:t>
            </w:r>
          </w:p>
        </w:tc>
      </w:tr>
    </w:tbl>
    <w:p w:rsidR="00DE1C5A" w:rsidRDefault="00DE1C5A" w:rsidP="00DE1C5A">
      <w:pPr>
        <w:spacing w:after="200"/>
      </w:pPr>
    </w:p>
    <w:p w:rsidR="00DE1C5A" w:rsidRDefault="00DE1C5A" w:rsidP="00DE1C5A">
      <w:pPr>
        <w:spacing w:before="120" w:after="120"/>
        <w:jc w:val="both"/>
      </w:pPr>
      <w:r>
        <w:t>La combinación del proceso de verificación humana — EVA acreditada, verificador externo independiente, Comité Técnico — con la infraestructura de registro criptográfico produce el nivel más alto de integridad técnica disponible para un sistema de certificación ambiental: el impacto es verificado por personas independientes y grabado por tecnología inmutable.</w:t>
      </w:r>
    </w:p>
    <w:p w:rsidR="00DE1C5A" w:rsidRDefault="00DE1C5A" w:rsidP="00DE1C5A">
      <w:pPr>
        <w:spacing w:after="100"/>
      </w:pPr>
    </w:p>
    <w:p w:rsidR="00DE1C5A" w:rsidRDefault="00DE1C5A" w:rsidP="00DE1C5A">
      <w:pPr>
        <w:spacing w:before="300" w:after="160"/>
      </w:pPr>
      <w:r>
        <w:rPr>
          <w:b/>
          <w:bCs/>
          <w:color w:val="2C2C2C"/>
          <w:sz w:val="26"/>
          <w:szCs w:val="26"/>
        </w:rPr>
        <w:t>8.7  Estados del CUV en el sistema</w:t>
      </w:r>
    </w:p>
    <w:p w:rsidR="00DE1C5A" w:rsidRDefault="00DE1C5A" w:rsidP="00DE1C5A">
      <w:pPr>
        <w:spacing w:before="120" w:after="140"/>
        <w:jc w:val="both"/>
      </w:pPr>
      <w:r>
        <w:t>Durante su ciclo de vida dentro del sistema, cada CUV puede encontrarse en uno de los siguientes estados: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E1C5A" w:rsidTr="006C2B84">
        <w:tc>
          <w:tcPr>
            <w:tcW w:w="2000" w:type="dxa"/>
            <w:tcBorders>
              <w:top w:val="none" w:sz="0" w:space="0" w:color="FFFFFF"/>
              <w:left w:val="none" w:sz="0" w:space="0" w:color="FFFFFF"/>
              <w:bottom w:val="none" w:sz="0" w:space="0" w:color="FFFFFF"/>
              <w:right w:val="none" w:sz="0" w:space="0" w:color="FFFFFF"/>
            </w:tcBorders>
            <w:shd w:val="clear" w:color="auto" w:fill="3A3A3A"/>
            <w:tcMar>
              <w:top w:w="100" w:type="dxa"/>
              <w:left w:w="140" w:type="dxa"/>
              <w:bottom w:w="100" w:type="dxa"/>
              <w:right w:w="80" w:type="dxa"/>
            </w:tcMar>
          </w:tcPr>
          <w:p w:rsidR="00DE1C5A" w:rsidRDefault="00DE1C5A" w:rsidP="006C2B84">
            <w:pPr>
              <w:spacing w:before="40" w:after="40"/>
            </w:pPr>
            <w:r>
              <w:rPr>
                <w:b/>
                <w:bCs/>
                <w:color w:val="FFFFFF"/>
                <w:sz w:val="18"/>
                <w:szCs w:val="18"/>
              </w:rPr>
              <w:t>ESTADO</w:t>
            </w:r>
          </w:p>
        </w:tc>
        <w:tc>
          <w:tcPr>
            <w:tcW w:w="7360" w:type="dxa"/>
            <w:tcBorders>
              <w:top w:val="none" w:sz="0" w:space="0" w:color="FFFFFF"/>
              <w:left w:val="none" w:sz="0" w:space="0" w:color="FFFFFF"/>
              <w:bottom w:val="none" w:sz="0" w:space="0" w:color="FFFFFF"/>
              <w:right w:val="none" w:sz="0" w:space="0" w:color="FFFFFF"/>
            </w:tcBorders>
            <w:shd w:val="clear" w:color="auto" w:fill="3A3A3A"/>
            <w:tcMar>
              <w:top w:w="100" w:type="dxa"/>
              <w:left w:w="140" w:type="dxa"/>
              <w:bottom w:w="100" w:type="dxa"/>
              <w:right w:w="80" w:type="dxa"/>
            </w:tcMar>
          </w:tcPr>
          <w:p w:rsidR="00DE1C5A" w:rsidRDefault="00DE1C5A" w:rsidP="006C2B84">
            <w:pPr>
              <w:spacing w:before="40" w:after="40"/>
            </w:pPr>
            <w:r>
              <w:rPr>
                <w:b/>
                <w:bCs/>
                <w:color w:val="FFFFFF"/>
                <w:sz w:val="18"/>
                <w:szCs w:val="18"/>
              </w:rPr>
              <w:t>DESCRIPCIÓN</w:t>
            </w:r>
          </w:p>
        </w:tc>
      </w:tr>
      <w:tr w:rsidR="00DE1C5A" w:rsidTr="006C2B84">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DE1C5A" w:rsidRDefault="00DE1C5A" w:rsidP="006C2B84">
            <w:pPr>
              <w:spacing w:before="40" w:after="40"/>
            </w:pPr>
            <w:r>
              <w:rPr>
                <w:b/>
                <w:bCs/>
                <w:color w:val="1A5276"/>
                <w:sz w:val="19"/>
                <w:szCs w:val="19"/>
              </w:rPr>
              <w:t>Emitido</w:t>
            </w:r>
          </w:p>
        </w:tc>
        <w:tc>
          <w:tcPr>
            <w:tcW w:w="7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DE1C5A" w:rsidRDefault="00DE1C5A" w:rsidP="006C2B84">
            <w:pPr>
              <w:spacing w:before="40" w:after="40"/>
              <w:jc w:val="both"/>
            </w:pPr>
            <w:r>
              <w:rPr>
                <w:color w:val="3A3A3A"/>
                <w:sz w:val="19"/>
                <w:szCs w:val="19"/>
              </w:rPr>
              <w:t>El CUV fue emitido por el Registro UCAM CERT tras la aprobación del Comité Técnico. La UCAM está disponible para su uso o transferencia en el Mercado UCAM CERT.</w:t>
            </w:r>
          </w:p>
        </w:tc>
      </w:tr>
      <w:tr w:rsidR="00DE1C5A" w:rsidTr="006C2B8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DE1C5A" w:rsidRDefault="00DE1C5A" w:rsidP="006C2B84">
            <w:pPr>
              <w:spacing w:before="40" w:after="40"/>
            </w:pPr>
            <w:r>
              <w:rPr>
                <w:b/>
                <w:bCs/>
                <w:color w:val="1E5C3A"/>
                <w:sz w:val="19"/>
                <w:szCs w:val="19"/>
              </w:rPr>
              <w:t>Transferido</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DE1C5A" w:rsidRDefault="00DE1C5A" w:rsidP="006C2B84">
            <w:pPr>
              <w:spacing w:before="40" w:after="40"/>
              <w:jc w:val="both"/>
            </w:pPr>
            <w:r>
              <w:rPr>
                <w:color w:val="3A3A3A"/>
                <w:sz w:val="19"/>
                <w:szCs w:val="19"/>
              </w:rPr>
              <w:t>La UCAM fue adquirida por una organización distinta a la entidad proponente del proyecto. El CUV registra el historial completo de la transferencia.</w:t>
            </w:r>
          </w:p>
        </w:tc>
      </w:tr>
      <w:tr w:rsidR="00DE1C5A" w:rsidTr="006C2B84">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DE1C5A" w:rsidRDefault="00DE1C5A" w:rsidP="006C2B84">
            <w:pPr>
              <w:spacing w:before="40" w:after="40"/>
            </w:pPr>
            <w:r>
              <w:rPr>
                <w:b/>
                <w:bCs/>
                <w:color w:val="5C3A1E"/>
                <w:sz w:val="19"/>
                <w:szCs w:val="19"/>
              </w:rPr>
              <w:t>Aplicado</w:t>
            </w:r>
          </w:p>
        </w:tc>
        <w:tc>
          <w:tcPr>
            <w:tcW w:w="7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DE1C5A" w:rsidRDefault="00DE1C5A" w:rsidP="006C2B84">
            <w:pPr>
              <w:spacing w:before="40" w:after="40"/>
              <w:jc w:val="both"/>
            </w:pPr>
            <w:r>
              <w:rPr>
                <w:color w:val="3A3A3A"/>
                <w:sz w:val="19"/>
                <w:szCs w:val="19"/>
              </w:rPr>
              <w:t>La UCAM fue utilizada por una organización para compensación de huella ambiental o reporte ESG. La organización queda vinculada al CUV en el Registro.</w:t>
            </w:r>
          </w:p>
        </w:tc>
      </w:tr>
      <w:tr w:rsidR="00DE1C5A" w:rsidTr="006C2B8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DE1C5A" w:rsidRDefault="00DE1C5A" w:rsidP="006C2B84">
            <w:pPr>
              <w:spacing w:before="40" w:after="40"/>
            </w:pPr>
            <w:r>
              <w:rPr>
                <w:b/>
                <w:bCs/>
                <w:color w:val="4A235A"/>
                <w:sz w:val="19"/>
                <w:szCs w:val="19"/>
              </w:rPr>
              <w:t>Retirado</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DE1C5A" w:rsidRDefault="00DE1C5A" w:rsidP="006C2B84">
            <w:pPr>
              <w:spacing w:before="40" w:after="40"/>
              <w:jc w:val="both"/>
            </w:pPr>
            <w:r>
              <w:rPr>
                <w:color w:val="3A3A3A"/>
                <w:sz w:val="19"/>
                <w:szCs w:val="19"/>
              </w:rPr>
              <w:t>La UCAM fue retirada del sistema tras su aplicación o por decisión del Comité Técnico. El CUV permanece en el Registro como registro histórico permanente, con indicación del estado final y el motivo del retiro.</w:t>
            </w:r>
          </w:p>
        </w:tc>
      </w:tr>
      <w:tr w:rsidR="00DE1C5A" w:rsidTr="006C2B84">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DE1C5A" w:rsidRDefault="00DE1C5A" w:rsidP="006C2B84">
            <w:pPr>
              <w:spacing w:before="40" w:after="40"/>
            </w:pPr>
            <w:r>
              <w:rPr>
                <w:b/>
                <w:bCs/>
                <w:color w:val="7B241C"/>
                <w:sz w:val="19"/>
                <w:szCs w:val="19"/>
              </w:rPr>
              <w:t>Suspendido</w:t>
            </w:r>
          </w:p>
        </w:tc>
        <w:tc>
          <w:tcPr>
            <w:tcW w:w="7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DE1C5A" w:rsidRDefault="00DE1C5A" w:rsidP="006C2B84">
            <w:pPr>
              <w:spacing w:before="40" w:after="40"/>
              <w:jc w:val="both"/>
            </w:pPr>
            <w:r>
              <w:rPr>
                <w:color w:val="3A3A3A"/>
                <w:sz w:val="19"/>
                <w:szCs w:val="19"/>
              </w:rPr>
              <w:t>El CUV fue suspendido temporalmente por el Comité Técnico debido a una revisión en curso. Durante la suspensión, la UCAM no puede ser transferida ni aplicada. El estado se resuelve con la restauración al estado anterior o el retiro definitivo.</w:t>
            </w:r>
          </w:p>
        </w:tc>
      </w:tr>
    </w:tbl>
    <w:p w:rsidR="00DE1C5A" w:rsidRDefault="00DE1C5A" w:rsidP="00DE1C5A">
      <w:pPr>
        <w:spacing w:after="300"/>
      </w:pPr>
    </w:p>
    <w:p w:rsidR="00DE1C5A" w:rsidRDefault="00DE1C5A" w:rsidP="00DE1C5A">
      <w:pPr>
        <w:spacing w:before="300" w:after="160"/>
      </w:pPr>
      <w:r>
        <w:rPr>
          <w:b/>
          <w:bCs/>
          <w:color w:val="2C2C2C"/>
          <w:sz w:val="26"/>
          <w:szCs w:val="26"/>
        </w:rPr>
        <w:t>8.8  El MRV como garantía institucional</w:t>
      </w:r>
    </w:p>
    <w:p w:rsidR="00DE1C5A" w:rsidRDefault="00DE1C5A" w:rsidP="00DE1C5A">
      <w:pPr>
        <w:spacing w:before="120" w:after="120"/>
        <w:jc w:val="both"/>
      </w:pPr>
      <w:r>
        <w:t>El sistema MRV y el CUV no son instrumentos administrativos: son la garantía técnica e institucional que hace posible que el sistema UCAM CERT SIIA opere con credibilidad frente a gobiernos, reguladores, inversores, universidades y mercados globales.</w:t>
      </w:r>
    </w:p>
    <w:p w:rsidR="00DE1C5A" w:rsidRDefault="00DE1C5A" w:rsidP="00DE1C5A">
      <w:pPr>
        <w:spacing w:before="120" w:after="120"/>
        <w:jc w:val="both"/>
      </w:pPr>
      <w:r>
        <w:t>Cualquier actor que recibe una UCAM o un sello A+ CERT sabe que detrás de ese activo existe un proceso de medición rigurosa, un documento técnico completo, una auditoría interna independiente, una verificación externa y una validación institucional — todo grabado con integridad criptográfica en un registro público e inalterable. Eso es lo que convierte a una UCAM en un activo de confianza.</w:t>
      </w:r>
    </w:p>
    <w:p w:rsidR="00DE1C5A" w:rsidRDefault="00DE1C5A" w:rsidP="00DE1C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1C5A" w:rsidTr="006C2B84">
        <w:tc>
          <w:tcPr>
            <w:tcW w:w="9360" w:type="dxa"/>
            <w:tcBorders>
              <w:top w:val="none" w:sz="0" w:space="0" w:color="FFFFFF"/>
              <w:left w:val="single" w:sz="20" w:space="0" w:color="2C2C2C"/>
              <w:bottom w:val="none" w:sz="0" w:space="0" w:color="FFFFFF"/>
              <w:right w:val="none" w:sz="0" w:space="0" w:color="FFFFFF"/>
            </w:tcBorders>
            <w:shd w:val="clear" w:color="auto" w:fill="F4F4F4"/>
            <w:tcMar>
              <w:top w:w="120" w:type="dxa"/>
              <w:left w:w="300" w:type="dxa"/>
              <w:bottom w:w="120" w:type="dxa"/>
              <w:right w:w="120" w:type="dxa"/>
            </w:tcMar>
          </w:tcPr>
          <w:p w:rsidR="00DE1C5A" w:rsidRDefault="00DE1C5A" w:rsidP="006C2B84">
            <w:pPr>
              <w:spacing w:before="60" w:after="60"/>
              <w:jc w:val="both"/>
            </w:pPr>
            <w:r>
              <w:rPr>
                <w:b/>
                <w:bCs/>
                <w:color w:val="3A3A3A"/>
              </w:rPr>
              <w:t>El MRV y el CUV son el mecanismo que convierte la acción ambiental en evidencia verificable. Y la evidencia verificable es lo que convierte la intención en transformación real.</w:t>
            </w:r>
          </w:p>
        </w:tc>
      </w:tr>
    </w:tbl>
    <w:p w:rsidR="00DE1C5A" w:rsidRDefault="00DE1C5A" w:rsidP="00DE1C5A">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1C5A" w:rsidTr="006C2B84">
        <w:tc>
          <w:tcPr>
            <w:tcW w:w="9360" w:type="dxa"/>
            <w:tcBorders>
              <w:top w:val="none" w:sz="0" w:space="0" w:color="FFFFFF"/>
              <w:left w:val="none" w:sz="0" w:space="0" w:color="FFFFFF"/>
              <w:bottom w:val="none" w:sz="0" w:space="0" w:color="FFFFFF"/>
              <w:right w:val="none" w:sz="0" w:space="0" w:color="FFFFFF"/>
            </w:tcBorders>
            <w:shd w:val="clear" w:color="auto" w:fill="2C2C2C"/>
            <w:tcMar>
              <w:top w:w="120" w:type="dxa"/>
              <w:left w:w="200" w:type="dxa"/>
              <w:bottom w:w="120" w:type="dxa"/>
              <w:right w:w="200" w:type="dxa"/>
            </w:tcMar>
          </w:tcPr>
          <w:p w:rsidR="00DE1C5A" w:rsidRDefault="00DE1C5A" w:rsidP="006C2B84">
            <w:pPr>
              <w:spacing w:before="60" w:after="60"/>
              <w:jc w:val="center"/>
            </w:pPr>
            <w:r>
              <w:rPr>
                <w:b/>
                <w:bCs/>
                <w:color w:val="FFFFFF"/>
                <w:sz w:val="24"/>
                <w:szCs w:val="24"/>
              </w:rPr>
              <w:t>SECCIÓN 9  —  EL SELLO A+ CERT</w:t>
            </w:r>
          </w:p>
        </w:tc>
      </w:tr>
    </w:tbl>
    <w:p w:rsidR="00DE1C5A" w:rsidRDefault="00DE1C5A" w:rsidP="00DE1C5A">
      <w:pPr>
        <w:spacing w:after="200"/>
      </w:pPr>
    </w:p>
    <w:p w:rsidR="00DE1C5A" w:rsidRDefault="00DE1C5A" w:rsidP="00DE1C5A">
      <w:pPr>
        <w:pBdr>
          <w:bottom w:val="single" w:sz="6" w:space="4" w:color="2C2C2C"/>
        </w:pBdr>
        <w:spacing w:before="400" w:after="200"/>
      </w:pPr>
      <w:r>
        <w:rPr>
          <w:b/>
          <w:bCs/>
          <w:color w:val="2C2C2C"/>
          <w:sz w:val="36"/>
          <w:szCs w:val="36"/>
        </w:rPr>
        <w:t>9. El Sello A+ CERT</w:t>
      </w:r>
    </w:p>
    <w:p w:rsidR="00DE1C5A" w:rsidRDefault="00DE1C5A" w:rsidP="00DE1C5A">
      <w:pPr>
        <w:spacing w:after="100"/>
      </w:pPr>
    </w:p>
    <w:p w:rsidR="00DE1C5A" w:rsidRDefault="00DE1C5A" w:rsidP="00DE1C5A">
      <w:pPr>
        <w:spacing w:before="300" w:after="160"/>
      </w:pPr>
      <w:r>
        <w:rPr>
          <w:b/>
          <w:bCs/>
          <w:color w:val="2C2C2C"/>
          <w:sz w:val="26"/>
          <w:szCs w:val="26"/>
        </w:rPr>
        <w:t>9.0  ¿Qué es el Sello A+ CERT?</w:t>
      </w:r>
    </w:p>
    <w:p w:rsidR="00DE1C5A" w:rsidRDefault="00DE1C5A" w:rsidP="00DE1C5A">
      <w:pPr>
        <w:spacing w:before="120" w:after="120"/>
        <w:jc w:val="both"/>
      </w:pPr>
      <w:r>
        <w:t>El Sello A+ CERT es el reconocimiento institucional que otorga el sistema UCAM CERT SIIA a organizaciones, proyectos, eventos, municipios o instituciones que han atravesado el proceso completo del ADN UCAM CERT: diagnóstico verificado de todas sus huellas ambientales en los tres alcances, implementación de acciones de transformación medibles y compensación del impacto residual con UCAMs verificadas y registradas con CUV.</w:t>
      </w:r>
    </w:p>
    <w:p w:rsidR="00DE1C5A" w:rsidRDefault="00DE1C5A" w:rsidP="00DE1C5A">
      <w:pPr>
        <w:spacing w:before="120" w:after="120"/>
        <w:jc w:val="both"/>
      </w:pPr>
      <w:r>
        <w:t>El sello no es un reconocimiento de buenas intenciones ni de compromisos futuros. Es la consecuencia verificable de un proceso técnico completo. Quien lo porta puede demostrar, con evidencia pública y trazable, que su impacto ambiental fue medido, gestionado y compensado bajo el estándar de mayor integridad técnica disponible.</w:t>
      </w:r>
    </w:p>
    <w:p w:rsidR="00DE1C5A" w:rsidRDefault="00DE1C5A" w:rsidP="00DE1C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1C5A" w:rsidTr="006C2B84">
        <w:tc>
          <w:tcPr>
            <w:tcW w:w="9360" w:type="dxa"/>
            <w:tcBorders>
              <w:top w:val="none" w:sz="0" w:space="0" w:color="FFFFFF"/>
              <w:left w:val="single" w:sz="20" w:space="0" w:color="2C2C2C"/>
              <w:bottom w:val="none" w:sz="0" w:space="0" w:color="FFFFFF"/>
              <w:right w:val="none" w:sz="0" w:space="0" w:color="FFFFFF"/>
            </w:tcBorders>
            <w:shd w:val="clear" w:color="auto" w:fill="F4F4F4"/>
            <w:tcMar>
              <w:top w:w="120" w:type="dxa"/>
              <w:left w:w="300" w:type="dxa"/>
              <w:bottom w:w="120" w:type="dxa"/>
              <w:right w:w="120" w:type="dxa"/>
            </w:tcMar>
          </w:tcPr>
          <w:p w:rsidR="00DE1C5A" w:rsidRDefault="00DE1C5A" w:rsidP="006C2B84">
            <w:pPr>
              <w:spacing w:before="60" w:after="60"/>
              <w:jc w:val="both"/>
            </w:pPr>
            <w:r>
              <w:rPr>
                <w:b/>
                <w:bCs/>
                <w:color w:val="3A3A3A"/>
              </w:rPr>
              <w:t>El Sello A+ CERT es la evidencia pública de que una organización convirtió su impacto ambiental en transformación verificada. No una promesa. Un hecho con CUV.</w:t>
            </w:r>
          </w:p>
        </w:tc>
      </w:tr>
    </w:tbl>
    <w:p w:rsidR="00DE1C5A" w:rsidRDefault="00DE1C5A" w:rsidP="00DE1C5A">
      <w:pPr>
        <w:spacing w:after="200"/>
      </w:pPr>
    </w:p>
    <w:p w:rsidR="00DE1C5A" w:rsidRDefault="00DE1C5A" w:rsidP="00DE1C5A">
      <w:pPr>
        <w:spacing w:before="300" w:after="160"/>
      </w:pPr>
      <w:r>
        <w:rPr>
          <w:b/>
          <w:bCs/>
          <w:color w:val="2C2C2C"/>
          <w:sz w:val="26"/>
          <w:szCs w:val="26"/>
        </w:rPr>
        <w:t>9.1  Estructura del sello: niveles y sub-sellos</w:t>
      </w:r>
    </w:p>
    <w:p w:rsidR="00DE1C5A" w:rsidRDefault="00DE1C5A" w:rsidP="00DE1C5A">
      <w:pPr>
        <w:spacing w:before="120" w:after="100"/>
        <w:jc w:val="both"/>
      </w:pPr>
      <w:r>
        <w:t>El Sello A+ CERT opera en dos dimensiones complementarias:</w:t>
      </w:r>
    </w:p>
    <w:p w:rsidR="00DE1C5A" w:rsidRDefault="00DE1C5A" w:rsidP="00DE1C5A">
      <w:pPr>
        <w:pStyle w:val="Prrafodelista"/>
        <w:numPr>
          <w:ilvl w:val="0"/>
          <w:numId w:val="8"/>
        </w:numPr>
        <w:spacing w:before="60" w:after="60"/>
      </w:pPr>
      <w:r>
        <w:t>El Sello A+ CERT integral: evalúa el desempeño ambiental completo del actor bajo los 7 pilares del ADN UCAM CERT, en sus cuatro niveles de progresión (Inicio, Verificado, Equilibrado, Pleno).</w:t>
      </w:r>
    </w:p>
    <w:p w:rsidR="00DE1C5A" w:rsidRDefault="00DE1C5A" w:rsidP="00DE1C5A">
      <w:pPr>
        <w:pStyle w:val="Prrafodelista"/>
        <w:numPr>
          <w:ilvl w:val="0"/>
          <w:numId w:val="8"/>
        </w:numPr>
        <w:spacing w:before="60" w:after="60"/>
      </w:pPr>
      <w:r>
        <w:t>Los Sub-sellos A+ CERT por huella: certifican el equilibrio verificado en una dimensión específica de huella ambiental, permitiendo a organizaciones obtener reconocimiento visible en su área de mayor impacto mientras avanzan hacia el sello integral.</w:t>
      </w:r>
    </w:p>
    <w:p w:rsidR="00DE1C5A" w:rsidRDefault="00DE1C5A" w:rsidP="00DE1C5A">
      <w:pPr>
        <w:spacing w:after="120"/>
      </w:pPr>
    </w:p>
    <w:p w:rsidR="00DE1C5A" w:rsidRDefault="00DE1C5A" w:rsidP="00DE1C5A">
      <w:pPr>
        <w:spacing w:before="80" w:after="120"/>
        <w:jc w:val="both"/>
      </w:pPr>
      <w:r>
        <w:t>Ambas dimensiones son compatibles y complementarias. Una organización puede tener simultáneamente el sello integral en Nivel 2 y el sub-sello de Huella Plástica Equilibrada — porque ya alcanzó equilibrio en esa dimensión específica aunque aún esté trabajando en las demás.</w:t>
      </w:r>
    </w:p>
    <w:p w:rsidR="00DE1C5A" w:rsidRDefault="00DE1C5A" w:rsidP="00DE1C5A">
      <w:pPr>
        <w:spacing w:after="200"/>
      </w:pPr>
    </w:p>
    <w:p w:rsidR="00DE1C5A" w:rsidRDefault="00DE1C5A" w:rsidP="00DE1C5A">
      <w:pPr>
        <w:spacing w:before="300" w:after="160"/>
      </w:pPr>
      <w:r>
        <w:rPr>
          <w:b/>
          <w:bCs/>
          <w:color w:val="2C2C2C"/>
          <w:sz w:val="26"/>
          <w:szCs w:val="26"/>
        </w:rPr>
        <w:t>9.2  Los cuatro niveles del Sello A+ CERT integral</w:t>
      </w:r>
    </w:p>
    <w:p w:rsidR="00DE1C5A" w:rsidRDefault="00DE1C5A" w:rsidP="00DE1C5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DE1C5A" w:rsidTr="006C2B84">
        <w:tc>
          <w:tcPr>
            <w:tcW w:w="1600" w:type="dxa"/>
            <w:tcBorders>
              <w:top w:val="none" w:sz="0" w:space="0" w:color="FFFFFF"/>
              <w:left w:val="none" w:sz="0" w:space="0" w:color="FFFFFF"/>
              <w:bottom w:val="none" w:sz="0" w:space="0" w:color="FFFFFF"/>
              <w:right w:val="none" w:sz="0" w:space="0" w:color="FFFFFF"/>
            </w:tcBorders>
            <w:shd w:val="clear" w:color="auto" w:fill="2C5282"/>
            <w:tcMar>
              <w:top w:w="160" w:type="dxa"/>
              <w:left w:w="140" w:type="dxa"/>
              <w:bottom w:w="160" w:type="dxa"/>
              <w:right w:w="100" w:type="dxa"/>
            </w:tcMar>
            <w:vAlign w:val="center"/>
          </w:tcPr>
          <w:p w:rsidR="00DE1C5A" w:rsidRDefault="00DE1C5A" w:rsidP="006C2B84">
            <w:pPr>
              <w:spacing w:after="40"/>
              <w:jc w:val="center"/>
            </w:pPr>
            <w:r>
              <w:rPr>
                <w:i/>
                <w:iCs/>
                <w:color w:val="FFFFFF"/>
                <w:sz w:val="17"/>
                <w:szCs w:val="17"/>
              </w:rPr>
              <w:t>NIVEL 1</w:t>
            </w:r>
          </w:p>
          <w:p w:rsidR="00DE1C5A" w:rsidRDefault="00DE1C5A" w:rsidP="006C2B84">
            <w:pPr>
              <w:jc w:val="center"/>
            </w:pPr>
            <w:r>
              <w:rPr>
                <w:b/>
                <w:bCs/>
                <w:color w:val="FFFFFF"/>
                <w:sz w:val="30"/>
                <w:szCs w:val="30"/>
              </w:rPr>
              <w:t>INICIO</w:t>
            </w:r>
          </w:p>
        </w:tc>
        <w:tc>
          <w:tcPr>
            <w:tcW w:w="7760" w:type="dxa"/>
            <w:tcBorders>
              <w:top w:val="none" w:sz="0" w:space="0" w:color="FFFFFF"/>
              <w:left w:val="none" w:sz="0" w:space="0" w:color="FFFFFF"/>
              <w:bottom w:val="none" w:sz="0" w:space="0" w:color="FFFFFF"/>
              <w:right w:val="none" w:sz="0" w:space="0" w:color="FFFFFF"/>
            </w:tcBorders>
            <w:shd w:val="clear" w:color="auto" w:fill="2C5282"/>
            <w:tcMar>
              <w:top w:w="160" w:type="dxa"/>
              <w:left w:w="200" w:type="dxa"/>
              <w:bottom w:w="160" w:type="dxa"/>
              <w:right w:w="160" w:type="dxa"/>
            </w:tcMar>
            <w:vAlign w:val="center"/>
          </w:tcPr>
          <w:p w:rsidR="00DE1C5A" w:rsidRDefault="00DE1C5A" w:rsidP="006C2B84">
            <w:r>
              <w:rPr>
                <w:b/>
                <w:bCs/>
                <w:color w:val="FFFFFF"/>
                <w:sz w:val="24"/>
                <w:szCs w:val="24"/>
              </w:rPr>
              <w:t>El punto de partida verificado del sistema</w:t>
            </w:r>
          </w:p>
        </w:tc>
      </w:tr>
      <w:tr w:rsidR="00DE1C5A" w:rsidTr="006C2B84">
        <w:tc>
          <w:tcPr>
            <w:tcW w:w="1600" w:type="dxa"/>
            <w:tcBorders>
              <w:top w:val="single" w:sz="1" w:space="0" w:color="CCCCCC"/>
              <w:left w:val="single" w:sz="14" w:space="0" w:color="2C5282"/>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Condición</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El actor completó el diagnóstico ADN UCAM CERT: identificación y medición de todas las huellas aplicables en Alcance 1 y Alcance 2, identificación de las categorías de Alcance 3 más relevantes para su sector, y presentación de un plan de gestión con metas verificables.</w:t>
            </w:r>
          </w:p>
        </w:tc>
      </w:tr>
      <w:tr w:rsidR="00DE1C5A" w:rsidTr="006C2B84">
        <w:tc>
          <w:tcPr>
            <w:tcW w:w="1600" w:type="dxa"/>
            <w:tcBorders>
              <w:top w:val="single" w:sz="1" w:space="0" w:color="CCCCCC"/>
              <w:left w:val="single" w:sz="14" w:space="0" w:color="2C5282"/>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Lo que demuestra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El actor conoce con precisión técnica el tamaño y la naturaleza de su impacto ambiental. Tiene un punto de partida verificado, documentado y público. Es el primer paso de una transformación real.</w:t>
            </w:r>
          </w:p>
        </w:tc>
      </w:tr>
      <w:tr w:rsidR="00DE1C5A" w:rsidTr="006C2B84">
        <w:tc>
          <w:tcPr>
            <w:tcW w:w="1600" w:type="dxa"/>
            <w:tcBorders>
              <w:top w:val="single" w:sz="1" w:space="0" w:color="CCCCCC"/>
              <w:left w:val="single" w:sz="14" w:space="0" w:color="2C5282"/>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UCAMs requeridas</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No se requieren UCAMs para este nivel. El Nivel 1 certifica el diagnóstico y el compromiso técnico de gestión, no la compensación del impacto residual.</w:t>
            </w:r>
          </w:p>
        </w:tc>
      </w:tr>
      <w:tr w:rsidR="00DE1C5A" w:rsidTr="006C2B84">
        <w:tc>
          <w:tcPr>
            <w:tcW w:w="1600" w:type="dxa"/>
            <w:tcBorders>
              <w:top w:val="single" w:sz="1" w:space="0" w:color="CCCCCC"/>
              <w:left w:val="single" w:sz="14" w:space="0" w:color="2C5282"/>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Huella Química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Identificación de sustancias químicas críticas presentes en la operación y la cadena de suministro, con evaluación inicial de exposición y un plan de reducción progresiva.</w:t>
            </w:r>
          </w:p>
        </w:tc>
      </w:tr>
      <w:tr w:rsidR="00DE1C5A" w:rsidTr="006C2B84">
        <w:tc>
          <w:tcPr>
            <w:tcW w:w="1600" w:type="dxa"/>
            <w:tcBorders>
              <w:top w:val="single" w:sz="1" w:space="0" w:color="CCCCCC"/>
              <w:left w:val="single" w:sz="14" w:space="0" w:color="2C5282"/>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Vigencia y renovación</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Vigencia de 12 meses desde la fecha de otorgamiento. La renovación requiere demostrar avance medible en al menos dos dimensiones de huella respecto al diagnóstico inicial.</w:t>
            </w:r>
          </w:p>
        </w:tc>
      </w:tr>
      <w:tr w:rsidR="00DE1C5A" w:rsidTr="006C2B84">
        <w:tc>
          <w:tcPr>
            <w:tcW w:w="1600" w:type="dxa"/>
            <w:tcBorders>
              <w:top w:val="single" w:sz="1" w:space="0" w:color="CCCCCC"/>
              <w:left w:val="single" w:sz="14" w:space="0" w:color="2C5282"/>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Declaración habilitada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Esta organización ha completado el diagnóstico de impacto ambiental bajo el estándar UCAM CERT SIIA y se encuentra en proceso de transformación verificada.</w:t>
            </w:r>
          </w:p>
        </w:tc>
      </w:tr>
    </w:tbl>
    <w:p w:rsidR="00DE1C5A" w:rsidRDefault="00DE1C5A" w:rsidP="00DE1C5A">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1"/>
        <w:gridCol w:w="7269"/>
      </w:tblGrid>
      <w:tr w:rsidR="00DE1C5A" w:rsidTr="006C2B84">
        <w:tc>
          <w:tcPr>
            <w:tcW w:w="1600" w:type="dxa"/>
            <w:tcBorders>
              <w:top w:val="none" w:sz="0" w:space="0" w:color="FFFFFF"/>
              <w:left w:val="none" w:sz="0" w:space="0" w:color="FFFFFF"/>
              <w:bottom w:val="none" w:sz="0" w:space="0" w:color="FFFFFF"/>
              <w:right w:val="none" w:sz="0" w:space="0" w:color="FFFFFF"/>
            </w:tcBorders>
            <w:shd w:val="clear" w:color="auto" w:fill="276749"/>
            <w:tcMar>
              <w:top w:w="160" w:type="dxa"/>
              <w:left w:w="140" w:type="dxa"/>
              <w:bottom w:w="160" w:type="dxa"/>
              <w:right w:w="100" w:type="dxa"/>
            </w:tcMar>
            <w:vAlign w:val="center"/>
          </w:tcPr>
          <w:p w:rsidR="00DE1C5A" w:rsidRDefault="00DE1C5A" w:rsidP="006C2B84">
            <w:pPr>
              <w:spacing w:after="40"/>
              <w:jc w:val="center"/>
            </w:pPr>
            <w:r>
              <w:rPr>
                <w:i/>
                <w:iCs/>
                <w:color w:val="FFFFFF"/>
                <w:sz w:val="17"/>
                <w:szCs w:val="17"/>
              </w:rPr>
              <w:t>NIVEL 2</w:t>
            </w:r>
          </w:p>
          <w:p w:rsidR="00DE1C5A" w:rsidRDefault="00DE1C5A" w:rsidP="006C2B84">
            <w:pPr>
              <w:jc w:val="center"/>
            </w:pPr>
            <w:r>
              <w:rPr>
                <w:b/>
                <w:bCs/>
                <w:color w:val="FFFFFF"/>
                <w:sz w:val="30"/>
                <w:szCs w:val="30"/>
              </w:rPr>
              <w:t>VERIFICADO</w:t>
            </w:r>
          </w:p>
        </w:tc>
        <w:tc>
          <w:tcPr>
            <w:tcW w:w="7760" w:type="dxa"/>
            <w:tcBorders>
              <w:top w:val="none" w:sz="0" w:space="0" w:color="FFFFFF"/>
              <w:left w:val="none" w:sz="0" w:space="0" w:color="FFFFFF"/>
              <w:bottom w:val="none" w:sz="0" w:space="0" w:color="FFFFFF"/>
              <w:right w:val="none" w:sz="0" w:space="0" w:color="FFFFFF"/>
            </w:tcBorders>
            <w:shd w:val="clear" w:color="auto" w:fill="276749"/>
            <w:tcMar>
              <w:top w:w="160" w:type="dxa"/>
              <w:left w:w="200" w:type="dxa"/>
              <w:bottom w:w="160" w:type="dxa"/>
              <w:right w:w="160" w:type="dxa"/>
            </w:tcMar>
            <w:vAlign w:val="center"/>
          </w:tcPr>
          <w:p w:rsidR="00DE1C5A" w:rsidRDefault="00DE1C5A" w:rsidP="006C2B84">
            <w:r>
              <w:rPr>
                <w:b/>
                <w:bCs/>
                <w:color w:val="FFFFFF"/>
                <w:sz w:val="24"/>
                <w:szCs w:val="24"/>
              </w:rPr>
              <w:t>El impacto está siendo gestionado con evidencia técnica</w:t>
            </w:r>
          </w:p>
        </w:tc>
      </w:tr>
      <w:tr w:rsidR="00DE1C5A" w:rsidTr="006C2B84">
        <w:tc>
          <w:tcPr>
            <w:tcW w:w="1600" w:type="dxa"/>
            <w:tcBorders>
              <w:top w:val="single" w:sz="1" w:space="0" w:color="CCCCCC"/>
              <w:left w:val="single" w:sz="14" w:space="0" w:color="276749"/>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Condición</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El actor completó el diagnóstico ADN UCAM CERT en Alcance 1 y Alcance 2 de todas las huellas aplicables, tiene el Alcance 3 medido con metodología MRV en al menos tres huellas, ha implementado acciones verificables de reducción de impacto y ha adquirido UCAMs para compensar el impacto residual de sus huellas prioritarias.</w:t>
            </w:r>
          </w:p>
        </w:tc>
      </w:tr>
      <w:tr w:rsidR="00DE1C5A" w:rsidTr="006C2B84">
        <w:tc>
          <w:tcPr>
            <w:tcW w:w="1600" w:type="dxa"/>
            <w:tcBorders>
              <w:top w:val="single" w:sz="1" w:space="0" w:color="CCCCCC"/>
              <w:left w:val="single" w:sz="14" w:space="0" w:color="276749"/>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Lo que demuestra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El actor no solo sabe cuánto impacta: está haciendo algo al respecto con evidencia verificable. Sus acciones de gestión son medibles, están documentadas en PDDs y sus compensaciones están registradas con CUV en el sistema.</w:t>
            </w:r>
          </w:p>
        </w:tc>
      </w:tr>
      <w:tr w:rsidR="00DE1C5A" w:rsidTr="006C2B84">
        <w:tc>
          <w:tcPr>
            <w:tcW w:w="1600" w:type="dxa"/>
            <w:tcBorders>
              <w:top w:val="single" w:sz="1" w:space="0" w:color="CCCCCC"/>
              <w:left w:val="single" w:sz="14" w:space="0" w:color="276749"/>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UCAMs requeridas</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UCAMs verificadas que compensan el impacto residual de las huellas identificadas como prioritarias para el sector del actor, conforme al diagnóstico ADN. El Comité Técnico puede establecer umbrales mínimos según sector.</w:t>
            </w:r>
          </w:p>
        </w:tc>
      </w:tr>
      <w:tr w:rsidR="00DE1C5A" w:rsidTr="006C2B84">
        <w:tc>
          <w:tcPr>
            <w:tcW w:w="1600" w:type="dxa"/>
            <w:tcBorders>
              <w:top w:val="single" w:sz="1" w:space="0" w:color="CCCCCC"/>
              <w:left w:val="single" w:sz="14" w:space="0" w:color="276749"/>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Huella Química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Plan de reducción documentado e implementado, con métricas de avance verificables. Registro de sustituciones realizadas y calendario de eliminación progresiva de sustancias prioritarias.</w:t>
            </w:r>
          </w:p>
        </w:tc>
      </w:tr>
      <w:tr w:rsidR="00DE1C5A" w:rsidTr="006C2B84">
        <w:tc>
          <w:tcPr>
            <w:tcW w:w="1600" w:type="dxa"/>
            <w:tcBorders>
              <w:top w:val="single" w:sz="1" w:space="0" w:color="CCCCCC"/>
              <w:left w:val="single" w:sz="14" w:space="0" w:color="276749"/>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Vigencia y renovación</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Vigencia de 12 meses. La renovación requiere verificación MRV del avance en las acciones de gestión comprometidas y adquisición de nuevas UCAMs para el período de renovación.</w:t>
            </w:r>
          </w:p>
        </w:tc>
      </w:tr>
      <w:tr w:rsidR="00DE1C5A" w:rsidTr="006C2B84">
        <w:tc>
          <w:tcPr>
            <w:tcW w:w="1600" w:type="dxa"/>
            <w:tcBorders>
              <w:top w:val="single" w:sz="1" w:space="0" w:color="CCCCCC"/>
              <w:left w:val="single" w:sz="14" w:space="0" w:color="276749"/>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Declaración habilitada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Esta organización gestiona su impacto ambiental bajo el estándar UCAM CERT SIIA con evidencia verificada. Sus acciones de compensación están registradas con Código Único de Verificación (CUV).</w:t>
            </w:r>
          </w:p>
        </w:tc>
      </w:tr>
    </w:tbl>
    <w:p w:rsidR="00DE1C5A" w:rsidRDefault="00DE1C5A" w:rsidP="00DE1C5A">
      <w:pPr>
        <w:spacing w:after="240"/>
      </w:pPr>
    </w:p>
    <w:p w:rsidR="00DE1C5A" w:rsidRDefault="00DE1C5A" w:rsidP="00DE1C5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DE1C5A" w:rsidTr="006C2B84">
        <w:tc>
          <w:tcPr>
            <w:tcW w:w="1600" w:type="dxa"/>
            <w:tcBorders>
              <w:top w:val="none" w:sz="0" w:space="0" w:color="FFFFFF"/>
              <w:left w:val="none" w:sz="0" w:space="0" w:color="FFFFFF"/>
              <w:bottom w:val="none" w:sz="0" w:space="0" w:color="FFFFFF"/>
              <w:right w:val="none" w:sz="0" w:space="0" w:color="FFFFFF"/>
            </w:tcBorders>
            <w:shd w:val="clear" w:color="auto" w:fill="744210"/>
            <w:tcMar>
              <w:top w:w="160" w:type="dxa"/>
              <w:left w:w="140" w:type="dxa"/>
              <w:bottom w:w="160" w:type="dxa"/>
              <w:right w:w="100" w:type="dxa"/>
            </w:tcMar>
            <w:vAlign w:val="center"/>
          </w:tcPr>
          <w:p w:rsidR="00DE1C5A" w:rsidRDefault="00DE1C5A" w:rsidP="006C2B84">
            <w:pPr>
              <w:spacing w:after="40"/>
              <w:jc w:val="center"/>
            </w:pPr>
            <w:r>
              <w:rPr>
                <w:i/>
                <w:iCs/>
                <w:color w:val="FFFFFF"/>
                <w:sz w:val="17"/>
                <w:szCs w:val="17"/>
              </w:rPr>
              <w:t>NIVEL 3</w:t>
            </w:r>
          </w:p>
          <w:p w:rsidR="00DE1C5A" w:rsidRDefault="00DE1C5A" w:rsidP="006C2B84">
            <w:pPr>
              <w:jc w:val="center"/>
            </w:pPr>
            <w:r>
              <w:rPr>
                <w:b/>
                <w:bCs/>
                <w:color w:val="FFFFFF"/>
                <w:sz w:val="30"/>
                <w:szCs w:val="30"/>
              </w:rPr>
              <w:t>EQUILIBRADO</w:t>
            </w:r>
          </w:p>
        </w:tc>
        <w:tc>
          <w:tcPr>
            <w:tcW w:w="7760" w:type="dxa"/>
            <w:tcBorders>
              <w:top w:val="none" w:sz="0" w:space="0" w:color="FFFFFF"/>
              <w:left w:val="none" w:sz="0" w:space="0" w:color="FFFFFF"/>
              <w:bottom w:val="none" w:sz="0" w:space="0" w:color="FFFFFF"/>
              <w:right w:val="none" w:sz="0" w:space="0" w:color="FFFFFF"/>
            </w:tcBorders>
            <w:shd w:val="clear" w:color="auto" w:fill="744210"/>
            <w:tcMar>
              <w:top w:w="160" w:type="dxa"/>
              <w:left w:w="200" w:type="dxa"/>
              <w:bottom w:w="160" w:type="dxa"/>
              <w:right w:w="160" w:type="dxa"/>
            </w:tcMar>
            <w:vAlign w:val="center"/>
          </w:tcPr>
          <w:p w:rsidR="00DE1C5A" w:rsidRDefault="00DE1C5A" w:rsidP="006C2B84">
            <w:r>
              <w:rPr>
                <w:b/>
                <w:bCs/>
                <w:color w:val="FFFFFF"/>
                <w:sz w:val="24"/>
                <w:szCs w:val="24"/>
              </w:rPr>
              <w:t>El impacto residual está completamente compensado</w:t>
            </w:r>
          </w:p>
        </w:tc>
      </w:tr>
      <w:tr w:rsidR="00DE1C5A" w:rsidTr="006C2B84">
        <w:tc>
          <w:tcPr>
            <w:tcW w:w="1600" w:type="dxa"/>
            <w:tcBorders>
              <w:top w:val="single" w:sz="1" w:space="0" w:color="CCCCCC"/>
              <w:left w:val="single" w:sz="14" w:space="0" w:color="744210"/>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Condición</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El actor tiene los tres alcances de todas las huellas aplicables medidos bajo MRV, ha implementado acciones de reducción verificables en todas las dimensiones relevantes y ha compensado el 100% de su impacto residual con UCAMs verificadas y registradas con CUV. La Huella Química muestra reducción documentada y un plan de eliminación progresiva en curso.</w:t>
            </w:r>
          </w:p>
        </w:tc>
      </w:tr>
      <w:tr w:rsidR="00DE1C5A" w:rsidTr="006C2B84">
        <w:tc>
          <w:tcPr>
            <w:tcW w:w="1600" w:type="dxa"/>
            <w:tcBorders>
              <w:top w:val="single" w:sz="1" w:space="0" w:color="CCCCCC"/>
              <w:left w:val="single" w:sz="14" w:space="0" w:color="744210"/>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Lo que demuestra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El actor alcanzó equilibrio ambiental verificable: su impacto neto medido es cero en todas las dimensiones certificadas. No hay impacto sin compensar. Cada tonelada de CO</w:t>
            </w:r>
            <w:r>
              <w:rPr>
                <w:rFonts w:ascii="Cambria Math" w:hAnsi="Cambria Math" w:cs="Cambria Math"/>
                <w:color w:val="3A3A3A"/>
                <w:sz w:val="20"/>
                <w:szCs w:val="20"/>
              </w:rPr>
              <w:t>₂</w:t>
            </w:r>
            <w:r>
              <w:rPr>
                <w:color w:val="3A3A3A"/>
                <w:sz w:val="20"/>
                <w:szCs w:val="20"/>
              </w:rPr>
              <w:t>e, cada kilogramo de plástico, cada metro cúbico de agua — todo está medido, gestionado y compensado con CUV público.</w:t>
            </w:r>
          </w:p>
        </w:tc>
      </w:tr>
      <w:tr w:rsidR="00DE1C5A" w:rsidTr="006C2B84">
        <w:tc>
          <w:tcPr>
            <w:tcW w:w="1600" w:type="dxa"/>
            <w:tcBorders>
              <w:top w:val="single" w:sz="1" w:space="0" w:color="CCCCCC"/>
              <w:left w:val="single" w:sz="14" w:space="0" w:color="744210"/>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UCAMs requeridas</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UCAMs verificadas que compensan el 100% del impacto residual en todas las huellas aplicables, en los tres alcances. La cantidad exacta depende del diagnóstico ADN del actor. Toda compensación lleva CUV registrado y es pública en el Registro UCAM CERT.</w:t>
            </w:r>
          </w:p>
        </w:tc>
      </w:tr>
      <w:tr w:rsidR="00DE1C5A" w:rsidTr="006C2B84">
        <w:tc>
          <w:tcPr>
            <w:tcW w:w="1600" w:type="dxa"/>
            <w:tcBorders>
              <w:top w:val="single" w:sz="1" w:space="0" w:color="CCCCCC"/>
              <w:left w:val="single" w:sz="14" w:space="0" w:color="744210"/>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Huella Química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Reducción verificada y documentada de sustancias químicas críticas. Plan de eliminación progresiva con metas anuales verificables. Registro público de avances.</w:t>
            </w:r>
          </w:p>
        </w:tc>
      </w:tr>
      <w:tr w:rsidR="00DE1C5A" w:rsidTr="006C2B84">
        <w:tc>
          <w:tcPr>
            <w:tcW w:w="1600" w:type="dxa"/>
            <w:tcBorders>
              <w:top w:val="single" w:sz="1" w:space="0" w:color="CCCCCC"/>
              <w:left w:val="single" w:sz="14" w:space="0" w:color="744210"/>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Sub-sellos habilitados</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El Nivel 3 habilita la obtención de sub-sellos específicos para cada huella donde el actor alcanzó equilibrio. Una organización en Nivel 3 que tiene equilibrio plástico, hídrico y de carbono puede portarlos simultáneamente con el sello integral.</w:t>
            </w:r>
          </w:p>
        </w:tc>
      </w:tr>
      <w:tr w:rsidR="00DE1C5A" w:rsidTr="006C2B84">
        <w:tc>
          <w:tcPr>
            <w:tcW w:w="1600" w:type="dxa"/>
            <w:tcBorders>
              <w:top w:val="single" w:sz="1" w:space="0" w:color="CCCCCC"/>
              <w:left w:val="single" w:sz="14" w:space="0" w:color="744210"/>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Declaración habilitada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Esta organización alcanzó equilibrio ambiental verificado bajo el estándar UCAM CERT SIIA. Su huella ambiental neta es cero en todas las dimensiones certificadas, con compensación registrada mediante Código Único de Verificación (CUV).</w:t>
            </w:r>
          </w:p>
        </w:tc>
      </w:tr>
    </w:tbl>
    <w:p w:rsidR="00DE1C5A" w:rsidRDefault="00DE1C5A" w:rsidP="00DE1C5A">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DE1C5A" w:rsidTr="006C2B84">
        <w:tc>
          <w:tcPr>
            <w:tcW w:w="1600" w:type="dxa"/>
            <w:tcBorders>
              <w:top w:val="none" w:sz="0" w:space="0" w:color="FFFFFF"/>
              <w:left w:val="none" w:sz="0" w:space="0" w:color="FFFFFF"/>
              <w:bottom w:val="none" w:sz="0" w:space="0" w:color="FFFFFF"/>
              <w:right w:val="none" w:sz="0" w:space="0" w:color="FFFFFF"/>
            </w:tcBorders>
            <w:shd w:val="clear" w:color="auto" w:fill="1A202C"/>
            <w:tcMar>
              <w:top w:w="160" w:type="dxa"/>
              <w:left w:w="140" w:type="dxa"/>
              <w:bottom w:w="160" w:type="dxa"/>
              <w:right w:w="100" w:type="dxa"/>
            </w:tcMar>
            <w:vAlign w:val="center"/>
          </w:tcPr>
          <w:p w:rsidR="00DE1C5A" w:rsidRDefault="00DE1C5A" w:rsidP="006C2B84">
            <w:pPr>
              <w:spacing w:after="40"/>
              <w:jc w:val="center"/>
            </w:pPr>
            <w:r>
              <w:rPr>
                <w:i/>
                <w:iCs/>
                <w:color w:val="FFFFFF"/>
                <w:sz w:val="17"/>
                <w:szCs w:val="17"/>
              </w:rPr>
              <w:t>NIVEL 4</w:t>
            </w:r>
          </w:p>
          <w:p w:rsidR="00DE1C5A" w:rsidRDefault="00DE1C5A" w:rsidP="006C2B84">
            <w:pPr>
              <w:jc w:val="center"/>
            </w:pPr>
            <w:r>
              <w:rPr>
                <w:b/>
                <w:bCs/>
                <w:color w:val="FFFFFF"/>
                <w:sz w:val="30"/>
                <w:szCs w:val="30"/>
              </w:rPr>
              <w:t>PLENO</w:t>
            </w:r>
          </w:p>
        </w:tc>
        <w:tc>
          <w:tcPr>
            <w:tcW w:w="7760" w:type="dxa"/>
            <w:tcBorders>
              <w:top w:val="none" w:sz="0" w:space="0" w:color="FFFFFF"/>
              <w:left w:val="none" w:sz="0" w:space="0" w:color="FFFFFF"/>
              <w:bottom w:val="none" w:sz="0" w:space="0" w:color="FFFFFF"/>
              <w:right w:val="none" w:sz="0" w:space="0" w:color="FFFFFF"/>
            </w:tcBorders>
            <w:shd w:val="clear" w:color="auto" w:fill="1A202C"/>
            <w:tcMar>
              <w:top w:w="160" w:type="dxa"/>
              <w:left w:w="200" w:type="dxa"/>
              <w:bottom w:w="160" w:type="dxa"/>
              <w:right w:w="160" w:type="dxa"/>
            </w:tcMar>
            <w:vAlign w:val="center"/>
          </w:tcPr>
          <w:p w:rsidR="00DE1C5A" w:rsidRDefault="00DE1C5A" w:rsidP="006C2B84">
            <w:r>
              <w:rPr>
                <w:b/>
                <w:bCs/>
                <w:color w:val="FFFFFF"/>
                <w:sz w:val="24"/>
                <w:szCs w:val="24"/>
              </w:rPr>
              <w:t>Impacto neto positivo — el nivel de transformación sistémica</w:t>
            </w:r>
          </w:p>
        </w:tc>
      </w:tr>
      <w:tr w:rsidR="00DE1C5A" w:rsidTr="006C2B84">
        <w:tc>
          <w:tcPr>
            <w:tcW w:w="1600" w:type="dxa"/>
            <w:tcBorders>
              <w:top w:val="single" w:sz="1" w:space="0" w:color="CCCCCC"/>
              <w:left w:val="single" w:sz="14" w:space="0" w:color="1A202C"/>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Condición</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El actor no solo compensó el 100% de su impacto residual: genera impacto ambiental neto positivo verificable, trabaja activamente para transformar su cadena de valor hacia menor impacto y puede demostrar que sus decisiones de compra, diseño de productos y relación con clientes producen mejoras ambientales verificables en su ecosistema de valor.</w:t>
            </w:r>
          </w:p>
        </w:tc>
      </w:tr>
      <w:tr w:rsidR="00DE1C5A" w:rsidTr="006C2B84">
        <w:tc>
          <w:tcPr>
            <w:tcW w:w="1600" w:type="dxa"/>
            <w:tcBorders>
              <w:top w:val="single" w:sz="1" w:space="0" w:color="CCCCCC"/>
              <w:left w:val="single" w:sz="14" w:space="0" w:color="1A202C"/>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Lo que demuestra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El actor pasó de gestionar su propio impacto a transformar el sistema en el que opera. Sus proveedores tienen menor impacto gracias a su influencia. Sus productos generan menos huella en manos de sus clientes. Su presencia en el mercado hace que el mercado sea más limpio.</w:t>
            </w:r>
          </w:p>
        </w:tc>
      </w:tr>
      <w:tr w:rsidR="00DE1C5A" w:rsidTr="006C2B84">
        <w:tc>
          <w:tcPr>
            <w:tcW w:w="1600" w:type="dxa"/>
            <w:tcBorders>
              <w:top w:val="single" w:sz="1" w:space="0" w:color="CCCCCC"/>
              <w:left w:val="single" w:sz="14" w:space="0" w:color="1A202C"/>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UCAMs requeridas</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UCAMs que demuestran impacto neto positivo: la suma de los activos ambientales generados o gestionados supera el impacto residual del actor. Incluye UCAMs de proyectos propios, de cadena de valor y de iniciativas de impacto comunitario.</w:t>
            </w:r>
          </w:p>
        </w:tc>
      </w:tr>
      <w:tr w:rsidR="00DE1C5A" w:rsidTr="006C2B84">
        <w:tc>
          <w:tcPr>
            <w:tcW w:w="1600" w:type="dxa"/>
            <w:tcBorders>
              <w:top w:val="single" w:sz="1" w:space="0" w:color="CCCCCC"/>
              <w:left w:val="single" w:sz="14" w:space="0" w:color="1A202C"/>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Huella Química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Sustitución progresiva verificada de sustancias persistentes en la cadena de valor, con evidencia de que las decisiones de compra del actor han reducido la carga química de sus proveedores. Informe público de avance anual.</w:t>
            </w:r>
          </w:p>
        </w:tc>
      </w:tr>
      <w:tr w:rsidR="00DE1C5A" w:rsidTr="006C2B84">
        <w:tc>
          <w:tcPr>
            <w:tcW w:w="1600" w:type="dxa"/>
            <w:tcBorders>
              <w:top w:val="single" w:sz="1" w:space="0" w:color="CCCCCC"/>
              <w:left w:val="single" w:sz="14" w:space="0" w:color="1A202C"/>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Alcance sistémico</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El Nivel Pleno requiere impacto neto positivo en los tres alcances: el actor genera más impacto ambiental positivo verificable del que produce. Es el nivel de la transformación sistémica — no solo la operación limpia, sino la influencia transformadora sobre el ecosistema completo.</w:t>
            </w:r>
          </w:p>
        </w:tc>
      </w:tr>
      <w:tr w:rsidR="00DE1C5A" w:rsidTr="006C2B84">
        <w:tc>
          <w:tcPr>
            <w:tcW w:w="1600" w:type="dxa"/>
            <w:tcBorders>
              <w:top w:val="single" w:sz="1" w:space="0" w:color="CCCCCC"/>
              <w:left w:val="single" w:sz="14" w:space="0" w:color="1A202C"/>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Declaración habilitada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Esta organización genera impacto ambiental neto positivo verificado bajo el estándar UCAM CERT SIIA. Su operación transforma positivamente el ecosistema de valor en el que opera, con evidencia pública y trazable mediante Código Único de Verificación (CUV).</w:t>
            </w:r>
          </w:p>
        </w:tc>
      </w:tr>
    </w:tbl>
    <w:p w:rsidR="00DE1C5A" w:rsidRDefault="00DE1C5A" w:rsidP="00DE1C5A">
      <w:pPr>
        <w:spacing w:after="300"/>
      </w:pPr>
    </w:p>
    <w:p w:rsidR="00DE1C5A" w:rsidRDefault="00DE1C5A" w:rsidP="00DE1C5A">
      <w:pPr>
        <w:spacing w:before="300" w:after="160"/>
      </w:pPr>
      <w:r>
        <w:rPr>
          <w:b/>
          <w:bCs/>
          <w:color w:val="2C2C2C"/>
          <w:sz w:val="26"/>
          <w:szCs w:val="26"/>
        </w:rPr>
        <w:t>9.3  Tabla de progresión entre niveles</w:t>
      </w:r>
    </w:p>
    <w:p w:rsidR="00DE1C5A" w:rsidRDefault="00DE1C5A" w:rsidP="00DE1C5A">
      <w:pPr>
        <w:spacing w:before="120" w:after="160"/>
        <w:jc w:val="both"/>
      </w:pPr>
      <w:r>
        <w:t>La siguiente tabla muestra las exigencias específicas de cada nivel en las dimensiones clave del sistema, facilitando la evaluación comparativa del recorrido de certificación: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40"/>
        <w:gridCol w:w="1840"/>
        <w:gridCol w:w="1840"/>
        <w:gridCol w:w="1840"/>
      </w:tblGrid>
      <w:tr w:rsidR="00DE1C5A" w:rsidTr="006C2B84">
        <w:tc>
          <w:tcPr>
            <w:tcW w:w="2000" w:type="dxa"/>
            <w:tcBorders>
              <w:top w:val="none" w:sz="0" w:space="0" w:color="FFFFFF"/>
              <w:left w:val="none" w:sz="0" w:space="0" w:color="FFFFFF"/>
              <w:bottom w:val="none" w:sz="0" w:space="0" w:color="FFFFFF"/>
              <w:right w:val="none" w:sz="0" w:space="0" w:color="FFFFFF"/>
            </w:tcBorders>
            <w:shd w:val="clear" w:color="auto" w:fill="3A3A3A"/>
            <w:tcMar>
              <w:top w:w="100" w:type="dxa"/>
              <w:left w:w="100" w:type="dxa"/>
              <w:bottom w:w="100" w:type="dxa"/>
              <w:right w:w="60" w:type="dxa"/>
            </w:tcMar>
          </w:tcPr>
          <w:p w:rsidR="00DE1C5A" w:rsidRDefault="00DE1C5A" w:rsidP="006C2B84">
            <w:pPr>
              <w:spacing w:before="40" w:after="40"/>
              <w:jc w:val="center"/>
            </w:pPr>
            <w:r>
              <w:rPr>
                <w:b/>
                <w:bCs/>
                <w:color w:val="FFFFFF"/>
                <w:sz w:val="16"/>
                <w:szCs w:val="16"/>
              </w:rPr>
              <w:t>DIMENSIÓN</w:t>
            </w:r>
          </w:p>
        </w:tc>
        <w:tc>
          <w:tcPr>
            <w:tcW w:w="1840" w:type="dxa"/>
            <w:tcBorders>
              <w:top w:val="none" w:sz="0" w:space="0" w:color="FFFFFF"/>
              <w:left w:val="none" w:sz="0" w:space="0" w:color="FFFFFF"/>
              <w:bottom w:val="none" w:sz="0" w:space="0" w:color="FFFFFF"/>
              <w:right w:val="none" w:sz="0" w:space="0" w:color="FFFFFF"/>
            </w:tcBorders>
            <w:shd w:val="clear" w:color="auto" w:fill="2C5282"/>
            <w:tcMar>
              <w:top w:w="100" w:type="dxa"/>
              <w:left w:w="100" w:type="dxa"/>
              <w:bottom w:w="100" w:type="dxa"/>
              <w:right w:w="60" w:type="dxa"/>
            </w:tcMar>
          </w:tcPr>
          <w:p w:rsidR="00DE1C5A" w:rsidRDefault="00DE1C5A" w:rsidP="006C2B84">
            <w:pPr>
              <w:spacing w:before="40" w:after="40"/>
              <w:jc w:val="center"/>
            </w:pPr>
            <w:r>
              <w:rPr>
                <w:b/>
                <w:bCs/>
                <w:color w:val="FFFFFF"/>
                <w:sz w:val="16"/>
                <w:szCs w:val="16"/>
              </w:rPr>
              <w:t>NIVEL 1  INICIO</w:t>
            </w:r>
          </w:p>
        </w:tc>
        <w:tc>
          <w:tcPr>
            <w:tcW w:w="1840" w:type="dxa"/>
            <w:tcBorders>
              <w:top w:val="none" w:sz="0" w:space="0" w:color="FFFFFF"/>
              <w:left w:val="none" w:sz="0" w:space="0" w:color="FFFFFF"/>
              <w:bottom w:val="none" w:sz="0" w:space="0" w:color="FFFFFF"/>
              <w:right w:val="none" w:sz="0" w:space="0" w:color="FFFFFF"/>
            </w:tcBorders>
            <w:shd w:val="clear" w:color="auto" w:fill="276749"/>
            <w:tcMar>
              <w:top w:w="100" w:type="dxa"/>
              <w:left w:w="100" w:type="dxa"/>
              <w:bottom w:w="100" w:type="dxa"/>
              <w:right w:w="60" w:type="dxa"/>
            </w:tcMar>
          </w:tcPr>
          <w:p w:rsidR="00DE1C5A" w:rsidRDefault="00DE1C5A" w:rsidP="006C2B84">
            <w:pPr>
              <w:spacing w:before="40" w:after="40"/>
              <w:jc w:val="center"/>
            </w:pPr>
            <w:r>
              <w:rPr>
                <w:b/>
                <w:bCs/>
                <w:color w:val="FFFFFF"/>
                <w:sz w:val="16"/>
                <w:szCs w:val="16"/>
              </w:rPr>
              <w:t>NIVEL 2  VERIFICADO</w:t>
            </w:r>
          </w:p>
        </w:tc>
        <w:tc>
          <w:tcPr>
            <w:tcW w:w="1840" w:type="dxa"/>
            <w:tcBorders>
              <w:top w:val="none" w:sz="0" w:space="0" w:color="FFFFFF"/>
              <w:left w:val="none" w:sz="0" w:space="0" w:color="FFFFFF"/>
              <w:bottom w:val="none" w:sz="0" w:space="0" w:color="FFFFFF"/>
              <w:right w:val="none" w:sz="0" w:space="0" w:color="FFFFFF"/>
            </w:tcBorders>
            <w:shd w:val="clear" w:color="auto" w:fill="744210"/>
            <w:tcMar>
              <w:top w:w="100" w:type="dxa"/>
              <w:left w:w="100" w:type="dxa"/>
              <w:bottom w:w="100" w:type="dxa"/>
              <w:right w:w="60" w:type="dxa"/>
            </w:tcMar>
          </w:tcPr>
          <w:p w:rsidR="00DE1C5A" w:rsidRDefault="00DE1C5A" w:rsidP="006C2B84">
            <w:pPr>
              <w:spacing w:before="40" w:after="40"/>
              <w:jc w:val="center"/>
            </w:pPr>
            <w:r>
              <w:rPr>
                <w:b/>
                <w:bCs/>
                <w:color w:val="FFFFFF"/>
                <w:sz w:val="16"/>
                <w:szCs w:val="16"/>
              </w:rPr>
              <w:t>NIVEL 3  EQUILIBRADO</w:t>
            </w:r>
          </w:p>
        </w:tc>
        <w:tc>
          <w:tcPr>
            <w:tcW w:w="1840" w:type="dxa"/>
            <w:tcBorders>
              <w:top w:val="none" w:sz="0" w:space="0" w:color="FFFFFF"/>
              <w:left w:val="none" w:sz="0" w:space="0" w:color="FFFFFF"/>
              <w:bottom w:val="none" w:sz="0" w:space="0" w:color="FFFFFF"/>
              <w:right w:val="none" w:sz="0" w:space="0" w:color="FFFFFF"/>
            </w:tcBorders>
            <w:shd w:val="clear" w:color="auto" w:fill="1A202C"/>
            <w:tcMar>
              <w:top w:w="100" w:type="dxa"/>
              <w:left w:w="100" w:type="dxa"/>
              <w:bottom w:w="100" w:type="dxa"/>
              <w:right w:w="60" w:type="dxa"/>
            </w:tcMar>
          </w:tcPr>
          <w:p w:rsidR="00DE1C5A" w:rsidRDefault="00DE1C5A" w:rsidP="006C2B84">
            <w:pPr>
              <w:spacing w:before="40" w:after="40"/>
              <w:jc w:val="center"/>
            </w:pPr>
            <w:r>
              <w:rPr>
                <w:b/>
                <w:bCs/>
                <w:color w:val="FFFFFF"/>
                <w:sz w:val="16"/>
                <w:szCs w:val="16"/>
              </w:rPr>
              <w:t>NIVEL 4  PLENO</w:t>
            </w:r>
          </w:p>
        </w:tc>
      </w:tr>
      <w:tr w:rsidR="00DE1C5A" w:rsidTr="006C2B84">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b/>
                <w:bCs/>
                <w:color w:val="2C2C2C"/>
                <w:sz w:val="18"/>
                <w:szCs w:val="18"/>
              </w:rPr>
              <w:t>Alcances medidos</w:t>
            </w:r>
          </w:p>
        </w:tc>
        <w:tc>
          <w:tcPr>
            <w:tcW w:w="184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A1 + A2 obligatorios. A3 identificado.</w:t>
            </w:r>
          </w:p>
        </w:tc>
        <w:tc>
          <w:tcPr>
            <w:tcW w:w="184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A1 + A2 medidos. A3 en ≥3 huellas.</w:t>
            </w:r>
          </w:p>
        </w:tc>
        <w:tc>
          <w:tcPr>
            <w:tcW w:w="184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A1 + A2 + A3 en todas las huellas.</w:t>
            </w:r>
          </w:p>
        </w:tc>
        <w:tc>
          <w:tcPr>
            <w:tcW w:w="184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A1+A2+A3 con impacto neto positivo.</w:t>
            </w:r>
          </w:p>
        </w:tc>
      </w:tr>
      <w:tr w:rsidR="00DE1C5A" w:rsidTr="006C2B8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b/>
                <w:bCs/>
                <w:color w:val="2C2C2C"/>
                <w:sz w:val="18"/>
                <w:szCs w:val="18"/>
              </w:rPr>
              <w:t>UCAMs requeridas</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Diagnóstico ADN completado.</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UCAMs en huellas prioritarias.</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UCAMs que compensan el 100% del impacto residual.</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UCAMs que demuestran impacto neto positivo.</w:t>
            </w:r>
          </w:p>
        </w:tc>
      </w:tr>
      <w:tr w:rsidR="00DE1C5A" w:rsidTr="006C2B84">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b/>
                <w:bCs/>
                <w:color w:val="2C2C2C"/>
                <w:sz w:val="18"/>
                <w:szCs w:val="18"/>
              </w:rPr>
              <w:t>Huella Química</w:t>
            </w:r>
          </w:p>
        </w:tc>
        <w:tc>
          <w:tcPr>
            <w:tcW w:w="184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Identificación de sustancias críticas.</w:t>
            </w:r>
          </w:p>
        </w:tc>
        <w:tc>
          <w:tcPr>
            <w:tcW w:w="184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Plan de reducción documentado.</w:t>
            </w:r>
          </w:p>
        </w:tc>
        <w:tc>
          <w:tcPr>
            <w:tcW w:w="184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Reducción verificada y documentada.</w:t>
            </w:r>
          </w:p>
        </w:tc>
        <w:tc>
          <w:tcPr>
            <w:tcW w:w="184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Sustitución progresiva en cadena de valor.</w:t>
            </w:r>
          </w:p>
        </w:tc>
      </w:tr>
      <w:tr w:rsidR="00DE1C5A" w:rsidTr="006C2B8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b/>
                <w:bCs/>
                <w:color w:val="2C2C2C"/>
                <w:sz w:val="18"/>
                <w:szCs w:val="18"/>
              </w:rPr>
              <w:t>Cadena de valor</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Alcance 3 identificado por categoría.</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Alcance 3 medido en categorías clave.</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Alcance 3 gestionado y compensado.</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Proveedores transformados verificablemente.</w:t>
            </w:r>
          </w:p>
        </w:tc>
      </w:tr>
      <w:tr w:rsidR="00DE1C5A" w:rsidTr="006C2B84">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b/>
                <w:bCs/>
                <w:color w:val="2C2C2C"/>
                <w:sz w:val="18"/>
                <w:szCs w:val="18"/>
              </w:rPr>
              <w:t>Gobernanza interna</w:t>
            </w:r>
          </w:p>
        </w:tc>
        <w:tc>
          <w:tcPr>
            <w:tcW w:w="184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Política ambiental adoptada.</w:t>
            </w:r>
          </w:p>
        </w:tc>
        <w:tc>
          <w:tcPr>
            <w:tcW w:w="184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Estructura de responsabilidad definida.</w:t>
            </w:r>
          </w:p>
        </w:tc>
        <w:tc>
          <w:tcPr>
            <w:tcW w:w="184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Sistema de gestión integrado.</w:t>
            </w:r>
          </w:p>
        </w:tc>
        <w:tc>
          <w:tcPr>
            <w:tcW w:w="184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DE1C5A" w:rsidRDefault="00DE1C5A" w:rsidP="006C2B84">
            <w:pPr>
              <w:spacing w:before="30" w:after="30"/>
              <w:jc w:val="both"/>
            </w:pPr>
            <w:r>
              <w:rPr>
                <w:color w:val="3A3A3A"/>
                <w:sz w:val="17"/>
                <w:szCs w:val="17"/>
              </w:rPr>
              <w:t>Reporte público verificado externamente.</w:t>
            </w:r>
          </w:p>
        </w:tc>
      </w:tr>
      <w:tr w:rsidR="00DE1C5A" w:rsidTr="006C2B8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b/>
                <w:bCs/>
                <w:color w:val="2C2C2C"/>
                <w:sz w:val="18"/>
                <w:szCs w:val="18"/>
              </w:rPr>
              <w:t>Renovación</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Anual — nuevo diagnóstico.</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Anual — verificación de progreso.</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Anual — verificación MRV completo.</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DE1C5A" w:rsidRDefault="00DE1C5A" w:rsidP="006C2B84">
            <w:pPr>
              <w:spacing w:before="30" w:after="30"/>
              <w:jc w:val="both"/>
            </w:pPr>
            <w:r>
              <w:rPr>
                <w:color w:val="3A3A3A"/>
                <w:sz w:val="17"/>
                <w:szCs w:val="17"/>
              </w:rPr>
              <w:t>Anual — verificación de impacto neto.</w:t>
            </w:r>
          </w:p>
        </w:tc>
      </w:tr>
    </w:tbl>
    <w:p w:rsidR="00DE1C5A" w:rsidRDefault="00DE1C5A" w:rsidP="00DE1C5A">
      <w:pPr>
        <w:spacing w:after="300"/>
      </w:pPr>
    </w:p>
    <w:p w:rsidR="00DE1C5A" w:rsidRDefault="00DE1C5A" w:rsidP="00DE1C5A">
      <w:r>
        <w:br w:type="page"/>
      </w:r>
    </w:p>
    <w:p w:rsidR="00DE1C5A" w:rsidRDefault="00DE1C5A" w:rsidP="00DE1C5A">
      <w:pPr>
        <w:spacing w:before="300" w:after="160"/>
      </w:pPr>
      <w:r>
        <w:rPr>
          <w:b/>
          <w:bCs/>
          <w:color w:val="2C2C2C"/>
          <w:sz w:val="26"/>
          <w:szCs w:val="26"/>
        </w:rPr>
        <w:t>9.4  Sub-sellos A+ CERT por tipo de huella</w:t>
      </w:r>
    </w:p>
    <w:p w:rsidR="00DE1C5A" w:rsidRDefault="00DE1C5A" w:rsidP="00DE1C5A">
      <w:pPr>
        <w:spacing w:before="120" w:after="120"/>
        <w:jc w:val="both"/>
      </w:pPr>
      <w:r>
        <w:t>Los sub-sellos A+ CERT son certificaciones especializadas que reconocen el equilibrio verificado en una dimensión específica de huella ambiental. Permiten a organizaciones comunicar de forma precisa y creíble su logro en la gestión de su impacto más relevante, mientras avanzan en las demás dimensiones hacia el sello integral.</w:t>
      </w:r>
    </w:p>
    <w:p w:rsidR="00DE1C5A" w:rsidRDefault="00DE1C5A" w:rsidP="00DE1C5A">
      <w:pPr>
        <w:spacing w:before="80" w:after="160"/>
        <w:jc w:val="both"/>
      </w:pPr>
      <w:r>
        <w:t>Cada sub-sello tiene su condición de obtención, su UCAM vinculada y su declaración habilitada. Todos requieren compensación verificada con CUV registrado en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E1C5A" w:rsidTr="006C2B84">
        <w:tc>
          <w:tcPr>
            <w:tcW w:w="2000" w:type="dxa"/>
            <w:tcBorders>
              <w:top w:val="none" w:sz="0" w:space="0" w:color="FFFFFF"/>
              <w:left w:val="none" w:sz="0" w:space="0" w:color="FFFFFF"/>
              <w:bottom w:val="none" w:sz="0" w:space="0" w:color="FFFFFF"/>
              <w:right w:val="none" w:sz="0" w:space="0" w:color="FFFFFF"/>
            </w:tcBorders>
            <w:shd w:val="clear" w:color="auto" w:fill="1A5276"/>
            <w:tcMar>
              <w:top w:w="120" w:type="dxa"/>
              <w:left w:w="140" w:type="dxa"/>
              <w:bottom w:w="120" w:type="dxa"/>
              <w:right w:w="100" w:type="dxa"/>
            </w:tcMar>
            <w:vAlign w:val="center"/>
          </w:tcPr>
          <w:p w:rsidR="00DE1C5A" w:rsidRDefault="00DE1C5A" w:rsidP="006C2B84">
            <w:pPr>
              <w:spacing w:after="30"/>
              <w:jc w:val="center"/>
            </w:pPr>
            <w:r>
              <w:rPr>
                <w:b/>
                <w:bCs/>
                <w:color w:val="FFFFFF"/>
                <w:sz w:val="16"/>
                <w:szCs w:val="16"/>
              </w:rPr>
              <w:t>A+ CERT</w:t>
            </w:r>
          </w:p>
          <w:p w:rsidR="00DE1C5A" w:rsidRDefault="00DE1C5A" w:rsidP="006C2B84">
            <w:pPr>
              <w:jc w:val="center"/>
            </w:pPr>
            <w:r>
              <w:rPr>
                <w:b/>
                <w:bCs/>
                <w:color w:val="FFFFFF"/>
              </w:rPr>
              <w:t>HPR</w:t>
            </w:r>
          </w:p>
        </w:tc>
        <w:tc>
          <w:tcPr>
            <w:tcW w:w="7360" w:type="dxa"/>
            <w:tcBorders>
              <w:top w:val="none" w:sz="0" w:space="0" w:color="FFFFFF"/>
              <w:left w:val="none" w:sz="0" w:space="0" w:color="FFFFFF"/>
              <w:bottom w:val="none" w:sz="0" w:space="0" w:color="FFFFFF"/>
              <w:right w:val="none" w:sz="0" w:space="0" w:color="FFFFFF"/>
            </w:tcBorders>
            <w:shd w:val="clear" w:color="auto" w:fill="1A5276"/>
            <w:tcMar>
              <w:top w:w="120" w:type="dxa"/>
              <w:left w:w="180" w:type="dxa"/>
              <w:bottom w:w="120" w:type="dxa"/>
              <w:right w:w="140" w:type="dxa"/>
            </w:tcMar>
            <w:vAlign w:val="center"/>
          </w:tcPr>
          <w:p w:rsidR="00DE1C5A" w:rsidRDefault="00DE1C5A" w:rsidP="006C2B84">
            <w:r>
              <w:rPr>
                <w:b/>
                <w:bCs/>
                <w:color w:val="FFFFFF"/>
                <w:sz w:val="23"/>
                <w:szCs w:val="23"/>
              </w:rPr>
              <w:t>A+ CERT — Huella Plástica Equilibrada (Recuperador)</w:t>
            </w:r>
          </w:p>
        </w:tc>
      </w:tr>
      <w:tr w:rsidR="00DE1C5A" w:rsidTr="006C2B84">
        <w:tc>
          <w:tcPr>
            <w:tcW w:w="2000" w:type="dxa"/>
            <w:tcBorders>
              <w:top w:val="single" w:sz="1" w:space="0" w:color="CCCCCC"/>
              <w:left w:val="single" w:sz="12" w:space="0" w:color="1A5276"/>
              <w:bottom w:val="single" w:sz="1" w:space="0" w:color="CCCCCC"/>
              <w:right w:val="single" w:sz="1" w:space="0" w:color="CCCCCC"/>
            </w:tcBorders>
            <w:shd w:val="clear" w:color="auto" w:fill="F8F8F8"/>
            <w:tcMar>
              <w:top w:w="90" w:type="dxa"/>
              <w:left w:w="130" w:type="dxa"/>
              <w:bottom w:w="90" w:type="dxa"/>
              <w:right w:w="80" w:type="dxa"/>
            </w:tcMar>
          </w:tcPr>
          <w:p w:rsidR="00DE1C5A" w:rsidRDefault="00DE1C5A" w:rsidP="006C2B84">
            <w:pPr>
              <w:spacing w:before="30" w:after="30"/>
            </w:pPr>
            <w:r>
              <w:rPr>
                <w:b/>
                <w:bCs/>
                <w:color w:val="2C2C2C"/>
                <w:sz w:val="17"/>
                <w:szCs w:val="17"/>
              </w:rPr>
              <w:t>UCAM vinculada</w:t>
            </w:r>
          </w:p>
        </w:tc>
        <w:tc>
          <w:tcPr>
            <w:tcW w:w="73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50" w:type="dxa"/>
              <w:bottom w:w="90" w:type="dxa"/>
              <w:right w:w="100" w:type="dxa"/>
            </w:tcMar>
          </w:tcPr>
          <w:p w:rsidR="00DE1C5A" w:rsidRDefault="00DE1C5A" w:rsidP="006C2B84">
            <w:pPr>
              <w:spacing w:before="30" w:after="30"/>
              <w:jc w:val="both"/>
            </w:pPr>
            <w:r>
              <w:rPr>
                <w:color w:val="3A3A3A"/>
                <w:sz w:val="19"/>
                <w:szCs w:val="19"/>
              </w:rPr>
              <w:t>UCAM HPR — Huella Plástica Recuperador (1.000 kg de plástico recuperado y verificado por UCAM).</w:t>
            </w:r>
          </w:p>
        </w:tc>
      </w:tr>
      <w:tr w:rsidR="00DE1C5A" w:rsidTr="006C2B84">
        <w:tc>
          <w:tcPr>
            <w:tcW w:w="2000" w:type="dxa"/>
            <w:tcBorders>
              <w:top w:val="single" w:sz="1" w:space="0" w:color="CCCCCC"/>
              <w:left w:val="single" w:sz="12" w:space="0" w:color="1A5276"/>
              <w:bottom w:val="single" w:sz="1" w:space="0" w:color="CCCCCC"/>
              <w:right w:val="single" w:sz="1" w:space="0" w:color="CCCCCC"/>
            </w:tcBorders>
            <w:shd w:val="clear" w:color="auto" w:fill="FFFFFF"/>
            <w:tcMar>
              <w:top w:w="90" w:type="dxa"/>
              <w:left w:w="130" w:type="dxa"/>
              <w:bottom w:w="90" w:type="dxa"/>
              <w:right w:w="80" w:type="dxa"/>
            </w:tcMar>
          </w:tcPr>
          <w:p w:rsidR="00DE1C5A" w:rsidRDefault="00DE1C5A" w:rsidP="006C2B84">
            <w:pPr>
              <w:spacing w:before="30" w:after="30"/>
            </w:pPr>
            <w:r>
              <w:rPr>
                <w:b/>
                <w:bCs/>
                <w:color w:val="2C2C2C"/>
                <w:sz w:val="17"/>
                <w:szCs w:val="17"/>
              </w:rPr>
              <w:t>Condición de obtención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00" w:type="dxa"/>
            </w:tcMar>
          </w:tcPr>
          <w:p w:rsidR="00DE1C5A" w:rsidRDefault="00DE1C5A" w:rsidP="006C2B84">
            <w:pPr>
              <w:spacing w:before="30" w:after="30"/>
              <w:jc w:val="both"/>
            </w:pPr>
            <w:r>
              <w:rPr>
                <w:color w:val="3A3A3A"/>
                <w:sz w:val="19"/>
                <w:szCs w:val="19"/>
              </w:rPr>
              <w:t>La organización midió su generación de residuos plásticos post-consumo en los tres alcances, implementó un sistema de recuperación estructurado y verificado bajo MRV, y compensó el 100% de su huella plástica residual con UCAMs HPR con CUV registrado.</w:t>
            </w:r>
          </w:p>
        </w:tc>
      </w:tr>
      <w:tr w:rsidR="00DE1C5A" w:rsidTr="006C2B84">
        <w:tc>
          <w:tcPr>
            <w:tcW w:w="2000" w:type="dxa"/>
            <w:tcBorders>
              <w:top w:val="single" w:sz="1" w:space="0" w:color="CCCCCC"/>
              <w:left w:val="single" w:sz="12" w:space="0" w:color="1A5276"/>
              <w:bottom w:val="single" w:sz="1" w:space="0" w:color="CCCCCC"/>
              <w:right w:val="single" w:sz="1" w:space="0" w:color="CCCCCC"/>
            </w:tcBorders>
            <w:shd w:val="clear" w:color="auto" w:fill="F8F8F8"/>
            <w:tcMar>
              <w:top w:w="90" w:type="dxa"/>
              <w:left w:w="130" w:type="dxa"/>
              <w:bottom w:w="90" w:type="dxa"/>
              <w:right w:w="80" w:type="dxa"/>
            </w:tcMar>
          </w:tcPr>
          <w:p w:rsidR="00DE1C5A" w:rsidRDefault="00DE1C5A" w:rsidP="006C2B84">
            <w:pPr>
              <w:spacing w:before="30" w:after="30"/>
            </w:pPr>
            <w:r>
              <w:rPr>
                <w:b/>
                <w:bCs/>
                <w:color w:val="2C2C2C"/>
                <w:sz w:val="17"/>
                <w:szCs w:val="17"/>
              </w:rPr>
              <w:t>Declaración habilitada</w:t>
            </w:r>
          </w:p>
        </w:tc>
        <w:tc>
          <w:tcPr>
            <w:tcW w:w="73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50" w:type="dxa"/>
              <w:bottom w:w="90" w:type="dxa"/>
              <w:right w:w="100" w:type="dxa"/>
            </w:tcMar>
          </w:tcPr>
          <w:p w:rsidR="00DE1C5A" w:rsidRDefault="00DE1C5A" w:rsidP="006C2B84">
            <w:pPr>
              <w:spacing w:before="30" w:after="30"/>
              <w:jc w:val="both"/>
            </w:pPr>
            <w:r>
              <w:rPr>
                <w:color w:val="3A3A3A"/>
                <w:sz w:val="19"/>
                <w:szCs w:val="19"/>
              </w:rPr>
              <w:t>Esta organización alcanzó equilibrio en su Huella Plástica mediante recuperación verificada. Cada kilogramo de plástico que genera tiene su par recuperado, documentado y registrado con Código Único de Verificación (CUV).</w:t>
            </w:r>
          </w:p>
        </w:tc>
      </w:tr>
    </w:tbl>
    <w:p w:rsidR="00DE1C5A" w:rsidRDefault="00DE1C5A" w:rsidP="00DE1C5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E1C5A" w:rsidTr="006C2B84">
        <w:tc>
          <w:tcPr>
            <w:tcW w:w="2000" w:type="dxa"/>
            <w:tcBorders>
              <w:top w:val="none" w:sz="0" w:space="0" w:color="FFFFFF"/>
              <w:left w:val="none" w:sz="0" w:space="0" w:color="FFFFFF"/>
              <w:bottom w:val="none" w:sz="0" w:space="0" w:color="FFFFFF"/>
              <w:right w:val="none" w:sz="0" w:space="0" w:color="FFFFFF"/>
            </w:tcBorders>
            <w:shd w:val="clear" w:color="auto" w:fill="1E3A5F"/>
            <w:tcMar>
              <w:top w:w="120" w:type="dxa"/>
              <w:left w:w="140" w:type="dxa"/>
              <w:bottom w:w="120" w:type="dxa"/>
              <w:right w:w="100" w:type="dxa"/>
            </w:tcMar>
            <w:vAlign w:val="center"/>
          </w:tcPr>
          <w:p w:rsidR="00DE1C5A" w:rsidRDefault="00DE1C5A" w:rsidP="006C2B84">
            <w:pPr>
              <w:spacing w:after="30"/>
              <w:jc w:val="center"/>
            </w:pPr>
            <w:r>
              <w:rPr>
                <w:b/>
                <w:bCs/>
                <w:color w:val="FFFFFF"/>
                <w:sz w:val="16"/>
                <w:szCs w:val="16"/>
              </w:rPr>
              <w:t>A+ CERT</w:t>
            </w:r>
          </w:p>
          <w:p w:rsidR="00DE1C5A" w:rsidRDefault="00DE1C5A" w:rsidP="006C2B84">
            <w:pPr>
              <w:jc w:val="center"/>
            </w:pPr>
            <w:r>
              <w:rPr>
                <w:b/>
                <w:bCs/>
                <w:color w:val="FFFFFF"/>
              </w:rPr>
              <w:t>HC</w:t>
            </w:r>
          </w:p>
        </w:tc>
        <w:tc>
          <w:tcPr>
            <w:tcW w:w="7360" w:type="dxa"/>
            <w:tcBorders>
              <w:top w:val="none" w:sz="0" w:space="0" w:color="FFFFFF"/>
              <w:left w:val="none" w:sz="0" w:space="0" w:color="FFFFFF"/>
              <w:bottom w:val="none" w:sz="0" w:space="0" w:color="FFFFFF"/>
              <w:right w:val="none" w:sz="0" w:space="0" w:color="FFFFFF"/>
            </w:tcBorders>
            <w:shd w:val="clear" w:color="auto" w:fill="1E3A5F"/>
            <w:tcMar>
              <w:top w:w="120" w:type="dxa"/>
              <w:left w:w="180" w:type="dxa"/>
              <w:bottom w:w="120" w:type="dxa"/>
              <w:right w:w="140" w:type="dxa"/>
            </w:tcMar>
            <w:vAlign w:val="center"/>
          </w:tcPr>
          <w:p w:rsidR="00DE1C5A" w:rsidRDefault="00DE1C5A" w:rsidP="006C2B84">
            <w:r>
              <w:rPr>
                <w:b/>
                <w:bCs/>
                <w:color w:val="FFFFFF"/>
                <w:sz w:val="23"/>
                <w:szCs w:val="23"/>
              </w:rPr>
              <w:t>A+ CERT — Huella de Carbono Equilibrada</w:t>
            </w:r>
          </w:p>
        </w:tc>
      </w:tr>
      <w:tr w:rsidR="00DE1C5A" w:rsidTr="006C2B84">
        <w:tc>
          <w:tcPr>
            <w:tcW w:w="2000" w:type="dxa"/>
            <w:tcBorders>
              <w:top w:val="single" w:sz="1" w:space="0" w:color="CCCCCC"/>
              <w:left w:val="single" w:sz="12" w:space="0" w:color="1E3A5F"/>
              <w:bottom w:val="single" w:sz="1" w:space="0" w:color="CCCCCC"/>
              <w:right w:val="single" w:sz="1" w:space="0" w:color="CCCCCC"/>
            </w:tcBorders>
            <w:shd w:val="clear" w:color="auto" w:fill="F8F8F8"/>
            <w:tcMar>
              <w:top w:w="90" w:type="dxa"/>
              <w:left w:w="130" w:type="dxa"/>
              <w:bottom w:w="90" w:type="dxa"/>
              <w:right w:w="80" w:type="dxa"/>
            </w:tcMar>
          </w:tcPr>
          <w:p w:rsidR="00DE1C5A" w:rsidRDefault="00DE1C5A" w:rsidP="006C2B84">
            <w:pPr>
              <w:spacing w:before="30" w:after="30"/>
            </w:pPr>
            <w:r>
              <w:rPr>
                <w:b/>
                <w:bCs/>
                <w:color w:val="2C2C2C"/>
                <w:sz w:val="17"/>
                <w:szCs w:val="17"/>
              </w:rPr>
              <w:t>UCAM vinculada</w:t>
            </w:r>
          </w:p>
        </w:tc>
        <w:tc>
          <w:tcPr>
            <w:tcW w:w="73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50" w:type="dxa"/>
              <w:bottom w:w="90" w:type="dxa"/>
              <w:right w:w="100" w:type="dxa"/>
            </w:tcMar>
          </w:tcPr>
          <w:p w:rsidR="00DE1C5A" w:rsidRDefault="00DE1C5A" w:rsidP="006C2B84">
            <w:pPr>
              <w:spacing w:before="30" w:after="30"/>
              <w:jc w:val="both"/>
            </w:pPr>
            <w:r>
              <w:rPr>
                <w:color w:val="3A3A3A"/>
                <w:sz w:val="19"/>
                <w:szCs w:val="19"/>
              </w:rPr>
              <w:t>UCAM HC — Huella de Carbono (1 tCO</w:t>
            </w:r>
            <w:r>
              <w:rPr>
                <w:rFonts w:ascii="Cambria Math" w:hAnsi="Cambria Math" w:cs="Cambria Math"/>
                <w:color w:val="3A3A3A"/>
                <w:sz w:val="19"/>
                <w:szCs w:val="19"/>
              </w:rPr>
              <w:t>₂</w:t>
            </w:r>
            <w:r>
              <w:rPr>
                <w:color w:val="3A3A3A"/>
                <w:sz w:val="19"/>
                <w:szCs w:val="19"/>
              </w:rPr>
              <w:t>e reducida, sustituida o capturada por UCAM).</w:t>
            </w:r>
          </w:p>
        </w:tc>
      </w:tr>
      <w:tr w:rsidR="00DE1C5A" w:rsidTr="006C2B84">
        <w:tc>
          <w:tcPr>
            <w:tcW w:w="2000" w:type="dxa"/>
            <w:tcBorders>
              <w:top w:val="single" w:sz="1" w:space="0" w:color="CCCCCC"/>
              <w:left w:val="single" w:sz="12" w:space="0" w:color="1E3A5F"/>
              <w:bottom w:val="single" w:sz="1" w:space="0" w:color="CCCCCC"/>
              <w:right w:val="single" w:sz="1" w:space="0" w:color="CCCCCC"/>
            </w:tcBorders>
            <w:shd w:val="clear" w:color="auto" w:fill="FFFFFF"/>
            <w:tcMar>
              <w:top w:w="90" w:type="dxa"/>
              <w:left w:w="130" w:type="dxa"/>
              <w:bottom w:w="90" w:type="dxa"/>
              <w:right w:w="80" w:type="dxa"/>
            </w:tcMar>
          </w:tcPr>
          <w:p w:rsidR="00DE1C5A" w:rsidRDefault="00DE1C5A" w:rsidP="006C2B84">
            <w:pPr>
              <w:spacing w:before="30" w:after="30"/>
            </w:pPr>
            <w:r>
              <w:rPr>
                <w:b/>
                <w:bCs/>
                <w:color w:val="2C2C2C"/>
                <w:sz w:val="17"/>
                <w:szCs w:val="17"/>
              </w:rPr>
              <w:t>Condición de obtención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00" w:type="dxa"/>
            </w:tcMar>
          </w:tcPr>
          <w:p w:rsidR="00DE1C5A" w:rsidRDefault="00DE1C5A" w:rsidP="006C2B84">
            <w:pPr>
              <w:spacing w:before="30" w:after="30"/>
              <w:jc w:val="both"/>
            </w:pPr>
            <w:r>
              <w:rPr>
                <w:color w:val="3A3A3A"/>
                <w:sz w:val="19"/>
                <w:szCs w:val="19"/>
              </w:rPr>
              <w:t>La organización midió sus emisiones de gases de efecto invernadero en los tres alcances, implementó acciones verificables de reducción y compensó el 100% de su huella de carbono residual con UCAMs HC con CUV registrado.</w:t>
            </w:r>
          </w:p>
        </w:tc>
      </w:tr>
      <w:tr w:rsidR="00DE1C5A" w:rsidTr="006C2B84">
        <w:tc>
          <w:tcPr>
            <w:tcW w:w="2000" w:type="dxa"/>
            <w:tcBorders>
              <w:top w:val="single" w:sz="1" w:space="0" w:color="CCCCCC"/>
              <w:left w:val="single" w:sz="12" w:space="0" w:color="1E3A5F"/>
              <w:bottom w:val="single" w:sz="1" w:space="0" w:color="CCCCCC"/>
              <w:right w:val="single" w:sz="1" w:space="0" w:color="CCCCCC"/>
            </w:tcBorders>
            <w:shd w:val="clear" w:color="auto" w:fill="F8F8F8"/>
            <w:tcMar>
              <w:top w:w="90" w:type="dxa"/>
              <w:left w:w="130" w:type="dxa"/>
              <w:bottom w:w="90" w:type="dxa"/>
              <w:right w:w="80" w:type="dxa"/>
            </w:tcMar>
          </w:tcPr>
          <w:p w:rsidR="00DE1C5A" w:rsidRDefault="00DE1C5A" w:rsidP="006C2B84">
            <w:pPr>
              <w:spacing w:before="30" w:after="30"/>
            </w:pPr>
            <w:r>
              <w:rPr>
                <w:b/>
                <w:bCs/>
                <w:color w:val="2C2C2C"/>
                <w:sz w:val="17"/>
                <w:szCs w:val="17"/>
              </w:rPr>
              <w:t>Declaración habilitada</w:t>
            </w:r>
          </w:p>
        </w:tc>
        <w:tc>
          <w:tcPr>
            <w:tcW w:w="73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50" w:type="dxa"/>
              <w:bottom w:w="90" w:type="dxa"/>
              <w:right w:w="100" w:type="dxa"/>
            </w:tcMar>
          </w:tcPr>
          <w:p w:rsidR="00DE1C5A" w:rsidRDefault="00DE1C5A" w:rsidP="006C2B84">
            <w:pPr>
              <w:spacing w:before="30" w:after="30"/>
              <w:jc w:val="both"/>
            </w:pPr>
            <w:r>
              <w:rPr>
                <w:color w:val="3A3A3A"/>
                <w:sz w:val="19"/>
                <w:szCs w:val="19"/>
              </w:rPr>
              <w:t>Esta organización alcanzó neutralidad de carbono verificada bajo el estándar UCAM CERT SIIA. Sus emisiones netas son cero en todos los alcances, con compensación registrada mediante Código Único de Verificación (CUV).</w:t>
            </w:r>
          </w:p>
        </w:tc>
      </w:tr>
    </w:tbl>
    <w:p w:rsidR="00DE1C5A" w:rsidRDefault="00DE1C5A" w:rsidP="00DE1C5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E1C5A" w:rsidTr="006C2B84">
        <w:tc>
          <w:tcPr>
            <w:tcW w:w="2000" w:type="dxa"/>
            <w:tcBorders>
              <w:top w:val="none" w:sz="0" w:space="0" w:color="FFFFFF"/>
              <w:left w:val="none" w:sz="0" w:space="0" w:color="FFFFFF"/>
              <w:bottom w:val="none" w:sz="0" w:space="0" w:color="FFFFFF"/>
              <w:right w:val="none" w:sz="0" w:space="0" w:color="FFFFFF"/>
            </w:tcBorders>
            <w:shd w:val="clear" w:color="auto" w:fill="1B4F72"/>
            <w:tcMar>
              <w:top w:w="120" w:type="dxa"/>
              <w:left w:w="140" w:type="dxa"/>
              <w:bottom w:w="120" w:type="dxa"/>
              <w:right w:w="100" w:type="dxa"/>
            </w:tcMar>
            <w:vAlign w:val="center"/>
          </w:tcPr>
          <w:p w:rsidR="00DE1C5A" w:rsidRDefault="00DE1C5A" w:rsidP="006C2B84">
            <w:pPr>
              <w:spacing w:after="30"/>
              <w:jc w:val="center"/>
            </w:pPr>
            <w:r>
              <w:rPr>
                <w:b/>
                <w:bCs/>
                <w:color w:val="FFFFFF"/>
                <w:sz w:val="16"/>
                <w:szCs w:val="16"/>
              </w:rPr>
              <w:t>A+ CERT</w:t>
            </w:r>
          </w:p>
          <w:p w:rsidR="00DE1C5A" w:rsidRDefault="00DE1C5A" w:rsidP="006C2B84">
            <w:pPr>
              <w:jc w:val="center"/>
            </w:pPr>
            <w:r>
              <w:rPr>
                <w:b/>
                <w:bCs/>
                <w:color w:val="FFFFFF"/>
              </w:rPr>
              <w:t>HH</w:t>
            </w:r>
          </w:p>
        </w:tc>
        <w:tc>
          <w:tcPr>
            <w:tcW w:w="7360" w:type="dxa"/>
            <w:tcBorders>
              <w:top w:val="none" w:sz="0" w:space="0" w:color="FFFFFF"/>
              <w:left w:val="none" w:sz="0" w:space="0" w:color="FFFFFF"/>
              <w:bottom w:val="none" w:sz="0" w:space="0" w:color="FFFFFF"/>
              <w:right w:val="none" w:sz="0" w:space="0" w:color="FFFFFF"/>
            </w:tcBorders>
            <w:shd w:val="clear" w:color="auto" w:fill="1B4F72"/>
            <w:tcMar>
              <w:top w:w="120" w:type="dxa"/>
              <w:left w:w="180" w:type="dxa"/>
              <w:bottom w:w="120" w:type="dxa"/>
              <w:right w:w="140" w:type="dxa"/>
            </w:tcMar>
            <w:vAlign w:val="center"/>
          </w:tcPr>
          <w:p w:rsidR="00DE1C5A" w:rsidRDefault="00DE1C5A" w:rsidP="006C2B84">
            <w:r>
              <w:rPr>
                <w:b/>
                <w:bCs/>
                <w:color w:val="FFFFFF"/>
                <w:sz w:val="23"/>
                <w:szCs w:val="23"/>
              </w:rPr>
              <w:t>A+ CERT — Huella Hídrica Equilibrada</w:t>
            </w:r>
          </w:p>
        </w:tc>
      </w:tr>
      <w:tr w:rsidR="00DE1C5A" w:rsidTr="006C2B84">
        <w:tc>
          <w:tcPr>
            <w:tcW w:w="2000" w:type="dxa"/>
            <w:tcBorders>
              <w:top w:val="single" w:sz="1" w:space="0" w:color="CCCCCC"/>
              <w:left w:val="single" w:sz="12" w:space="0" w:color="1B4F72"/>
              <w:bottom w:val="single" w:sz="1" w:space="0" w:color="CCCCCC"/>
              <w:right w:val="single" w:sz="1" w:space="0" w:color="CCCCCC"/>
            </w:tcBorders>
            <w:shd w:val="clear" w:color="auto" w:fill="F8F8F8"/>
            <w:tcMar>
              <w:top w:w="90" w:type="dxa"/>
              <w:left w:w="130" w:type="dxa"/>
              <w:bottom w:w="90" w:type="dxa"/>
              <w:right w:w="80" w:type="dxa"/>
            </w:tcMar>
          </w:tcPr>
          <w:p w:rsidR="00DE1C5A" w:rsidRDefault="00DE1C5A" w:rsidP="006C2B84">
            <w:pPr>
              <w:spacing w:before="30" w:after="30"/>
            </w:pPr>
            <w:r>
              <w:rPr>
                <w:b/>
                <w:bCs/>
                <w:color w:val="2C2C2C"/>
                <w:sz w:val="17"/>
                <w:szCs w:val="17"/>
              </w:rPr>
              <w:t>UCAM vinculada</w:t>
            </w:r>
          </w:p>
        </w:tc>
        <w:tc>
          <w:tcPr>
            <w:tcW w:w="73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50" w:type="dxa"/>
              <w:bottom w:w="90" w:type="dxa"/>
              <w:right w:w="100" w:type="dxa"/>
            </w:tcMar>
          </w:tcPr>
          <w:p w:rsidR="00DE1C5A" w:rsidRDefault="00DE1C5A" w:rsidP="006C2B84">
            <w:pPr>
              <w:spacing w:before="30" w:after="30"/>
              <w:jc w:val="both"/>
            </w:pPr>
            <w:r>
              <w:rPr>
                <w:color w:val="3A3A3A"/>
                <w:sz w:val="19"/>
                <w:szCs w:val="19"/>
              </w:rPr>
              <w:t>UCAM HH — Huella Hídrica (10.000 litros de agua gestionada verificablemente por UCAM).</w:t>
            </w:r>
          </w:p>
        </w:tc>
      </w:tr>
      <w:tr w:rsidR="00DE1C5A" w:rsidTr="006C2B84">
        <w:tc>
          <w:tcPr>
            <w:tcW w:w="2000" w:type="dxa"/>
            <w:tcBorders>
              <w:top w:val="single" w:sz="1" w:space="0" w:color="CCCCCC"/>
              <w:left w:val="single" w:sz="12" w:space="0" w:color="1B4F72"/>
              <w:bottom w:val="single" w:sz="1" w:space="0" w:color="CCCCCC"/>
              <w:right w:val="single" w:sz="1" w:space="0" w:color="CCCCCC"/>
            </w:tcBorders>
            <w:shd w:val="clear" w:color="auto" w:fill="FFFFFF"/>
            <w:tcMar>
              <w:top w:w="90" w:type="dxa"/>
              <w:left w:w="130" w:type="dxa"/>
              <w:bottom w:w="90" w:type="dxa"/>
              <w:right w:w="80" w:type="dxa"/>
            </w:tcMar>
          </w:tcPr>
          <w:p w:rsidR="00DE1C5A" w:rsidRDefault="00DE1C5A" w:rsidP="006C2B84">
            <w:pPr>
              <w:spacing w:before="30" w:after="30"/>
            </w:pPr>
            <w:r>
              <w:rPr>
                <w:b/>
                <w:bCs/>
                <w:color w:val="2C2C2C"/>
                <w:sz w:val="17"/>
                <w:szCs w:val="17"/>
              </w:rPr>
              <w:t>Condición de obtención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00" w:type="dxa"/>
            </w:tcMar>
          </w:tcPr>
          <w:p w:rsidR="00DE1C5A" w:rsidRDefault="00DE1C5A" w:rsidP="006C2B84">
            <w:pPr>
              <w:spacing w:before="30" w:after="30"/>
              <w:jc w:val="both"/>
            </w:pPr>
            <w:r>
              <w:rPr>
                <w:color w:val="3A3A3A"/>
                <w:sz w:val="19"/>
                <w:szCs w:val="19"/>
              </w:rPr>
              <w:t>La organización midió su consumo y gestión de agua en los tres alcances, implementó acciones verificables de eficiencia y restauración hídrica, y compensó el 100% de su huella hídrica residual con UCAMs HH con CUV registrado.</w:t>
            </w:r>
          </w:p>
        </w:tc>
      </w:tr>
      <w:tr w:rsidR="00DE1C5A" w:rsidTr="006C2B84">
        <w:tc>
          <w:tcPr>
            <w:tcW w:w="2000" w:type="dxa"/>
            <w:tcBorders>
              <w:top w:val="single" w:sz="1" w:space="0" w:color="CCCCCC"/>
              <w:left w:val="single" w:sz="12" w:space="0" w:color="1B4F72"/>
              <w:bottom w:val="single" w:sz="1" w:space="0" w:color="CCCCCC"/>
              <w:right w:val="single" w:sz="1" w:space="0" w:color="CCCCCC"/>
            </w:tcBorders>
            <w:shd w:val="clear" w:color="auto" w:fill="F8F8F8"/>
            <w:tcMar>
              <w:top w:w="90" w:type="dxa"/>
              <w:left w:w="130" w:type="dxa"/>
              <w:bottom w:w="90" w:type="dxa"/>
              <w:right w:w="80" w:type="dxa"/>
            </w:tcMar>
          </w:tcPr>
          <w:p w:rsidR="00DE1C5A" w:rsidRDefault="00DE1C5A" w:rsidP="006C2B84">
            <w:pPr>
              <w:spacing w:before="30" w:after="30"/>
            </w:pPr>
            <w:r>
              <w:rPr>
                <w:b/>
                <w:bCs/>
                <w:color w:val="2C2C2C"/>
                <w:sz w:val="17"/>
                <w:szCs w:val="17"/>
              </w:rPr>
              <w:t>Declaración habilitada</w:t>
            </w:r>
          </w:p>
        </w:tc>
        <w:tc>
          <w:tcPr>
            <w:tcW w:w="73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50" w:type="dxa"/>
              <w:bottom w:w="90" w:type="dxa"/>
              <w:right w:w="100" w:type="dxa"/>
            </w:tcMar>
          </w:tcPr>
          <w:p w:rsidR="00DE1C5A" w:rsidRDefault="00DE1C5A" w:rsidP="006C2B84">
            <w:pPr>
              <w:spacing w:before="30" w:after="30"/>
              <w:jc w:val="both"/>
            </w:pPr>
            <w:r>
              <w:rPr>
                <w:color w:val="3A3A3A"/>
                <w:sz w:val="19"/>
                <w:szCs w:val="19"/>
              </w:rPr>
              <w:t>Esta organización alcanzó equilibrio en su Huella Hídrica verificado bajo el estándar UCAM CERT SIIA. Su impacto sobre los sistemas hídricos es neto cero, con compensación registrada mediante Código Único de Verificación (CUV).</w:t>
            </w:r>
          </w:p>
        </w:tc>
      </w:tr>
    </w:tbl>
    <w:p w:rsidR="00DE1C5A" w:rsidRDefault="00DE1C5A" w:rsidP="00DE1C5A">
      <w:pPr>
        <w:spacing w:after="180"/>
      </w:pPr>
    </w:p>
    <w:p w:rsidR="00DE1C5A" w:rsidRDefault="00DE1C5A" w:rsidP="00DE1C5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E1C5A" w:rsidTr="006C2B84">
        <w:tc>
          <w:tcPr>
            <w:tcW w:w="2000" w:type="dxa"/>
            <w:tcBorders>
              <w:top w:val="none" w:sz="0" w:space="0" w:color="FFFFFF"/>
              <w:left w:val="none" w:sz="0" w:space="0" w:color="FFFFFF"/>
              <w:bottom w:val="none" w:sz="0" w:space="0" w:color="FFFFFF"/>
              <w:right w:val="none" w:sz="0" w:space="0" w:color="FFFFFF"/>
            </w:tcBorders>
            <w:shd w:val="clear" w:color="auto" w:fill="B7770D"/>
            <w:tcMar>
              <w:top w:w="120" w:type="dxa"/>
              <w:left w:w="140" w:type="dxa"/>
              <w:bottom w:w="120" w:type="dxa"/>
              <w:right w:w="100" w:type="dxa"/>
            </w:tcMar>
            <w:vAlign w:val="center"/>
          </w:tcPr>
          <w:p w:rsidR="00DE1C5A" w:rsidRDefault="00DE1C5A" w:rsidP="006C2B84">
            <w:pPr>
              <w:spacing w:after="30"/>
              <w:jc w:val="center"/>
            </w:pPr>
            <w:r>
              <w:rPr>
                <w:b/>
                <w:bCs/>
                <w:color w:val="FFFFFF"/>
                <w:sz w:val="16"/>
                <w:szCs w:val="16"/>
              </w:rPr>
              <w:t>A+ CERT</w:t>
            </w:r>
          </w:p>
          <w:p w:rsidR="00DE1C5A" w:rsidRDefault="00DE1C5A" w:rsidP="006C2B84">
            <w:pPr>
              <w:jc w:val="center"/>
            </w:pPr>
            <w:r>
              <w:rPr>
                <w:b/>
                <w:bCs/>
                <w:color w:val="FFFFFF"/>
              </w:rPr>
              <w:t>CE</w:t>
            </w:r>
          </w:p>
        </w:tc>
        <w:tc>
          <w:tcPr>
            <w:tcW w:w="7360" w:type="dxa"/>
            <w:tcBorders>
              <w:top w:val="none" w:sz="0" w:space="0" w:color="FFFFFF"/>
              <w:left w:val="none" w:sz="0" w:space="0" w:color="FFFFFF"/>
              <w:bottom w:val="none" w:sz="0" w:space="0" w:color="FFFFFF"/>
              <w:right w:val="none" w:sz="0" w:space="0" w:color="FFFFFF"/>
            </w:tcBorders>
            <w:shd w:val="clear" w:color="auto" w:fill="B7770D"/>
            <w:tcMar>
              <w:top w:w="120" w:type="dxa"/>
              <w:left w:w="180" w:type="dxa"/>
              <w:bottom w:w="120" w:type="dxa"/>
              <w:right w:w="140" w:type="dxa"/>
            </w:tcMar>
            <w:vAlign w:val="center"/>
          </w:tcPr>
          <w:p w:rsidR="00DE1C5A" w:rsidRDefault="00DE1C5A" w:rsidP="006C2B84">
            <w:r>
              <w:rPr>
                <w:b/>
                <w:bCs/>
                <w:color w:val="FFFFFF"/>
                <w:sz w:val="23"/>
                <w:szCs w:val="23"/>
              </w:rPr>
              <w:t>A+ CERT — Circularidad Energética Verificada</w:t>
            </w:r>
          </w:p>
        </w:tc>
      </w:tr>
      <w:tr w:rsidR="00DE1C5A" w:rsidTr="006C2B84">
        <w:tc>
          <w:tcPr>
            <w:tcW w:w="2000" w:type="dxa"/>
            <w:tcBorders>
              <w:top w:val="single" w:sz="1" w:space="0" w:color="CCCCCC"/>
              <w:left w:val="single" w:sz="12" w:space="0" w:color="B7770D"/>
              <w:bottom w:val="single" w:sz="1" w:space="0" w:color="CCCCCC"/>
              <w:right w:val="single" w:sz="1" w:space="0" w:color="CCCCCC"/>
            </w:tcBorders>
            <w:shd w:val="clear" w:color="auto" w:fill="F8F8F8"/>
            <w:tcMar>
              <w:top w:w="90" w:type="dxa"/>
              <w:left w:w="130" w:type="dxa"/>
              <w:bottom w:w="90" w:type="dxa"/>
              <w:right w:w="80" w:type="dxa"/>
            </w:tcMar>
          </w:tcPr>
          <w:p w:rsidR="00DE1C5A" w:rsidRDefault="00DE1C5A" w:rsidP="006C2B84">
            <w:pPr>
              <w:spacing w:before="30" w:after="30"/>
            </w:pPr>
            <w:r>
              <w:rPr>
                <w:b/>
                <w:bCs/>
                <w:color w:val="2C2C2C"/>
                <w:sz w:val="17"/>
                <w:szCs w:val="17"/>
              </w:rPr>
              <w:t>UCAM vinculada</w:t>
            </w:r>
          </w:p>
        </w:tc>
        <w:tc>
          <w:tcPr>
            <w:tcW w:w="73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50" w:type="dxa"/>
              <w:bottom w:w="90" w:type="dxa"/>
              <w:right w:w="100" w:type="dxa"/>
            </w:tcMar>
          </w:tcPr>
          <w:p w:rsidR="00DE1C5A" w:rsidRDefault="00DE1C5A" w:rsidP="006C2B84">
            <w:pPr>
              <w:spacing w:before="30" w:after="30"/>
              <w:jc w:val="both"/>
            </w:pPr>
            <w:r>
              <w:rPr>
                <w:color w:val="3A3A3A"/>
                <w:sz w:val="19"/>
                <w:szCs w:val="19"/>
              </w:rPr>
              <w:t>UCAM CE — Circularidad Energética (según Protocolo Técnico PTV-CE-01, modalidad del proyecto).</w:t>
            </w:r>
          </w:p>
        </w:tc>
      </w:tr>
      <w:tr w:rsidR="00DE1C5A" w:rsidTr="006C2B84">
        <w:tc>
          <w:tcPr>
            <w:tcW w:w="2000" w:type="dxa"/>
            <w:tcBorders>
              <w:top w:val="single" w:sz="1" w:space="0" w:color="CCCCCC"/>
              <w:left w:val="single" w:sz="12" w:space="0" w:color="B7770D"/>
              <w:bottom w:val="single" w:sz="1" w:space="0" w:color="CCCCCC"/>
              <w:right w:val="single" w:sz="1" w:space="0" w:color="CCCCCC"/>
            </w:tcBorders>
            <w:shd w:val="clear" w:color="auto" w:fill="FFFFFF"/>
            <w:tcMar>
              <w:top w:w="90" w:type="dxa"/>
              <w:left w:w="130" w:type="dxa"/>
              <w:bottom w:w="90" w:type="dxa"/>
              <w:right w:w="80" w:type="dxa"/>
            </w:tcMar>
          </w:tcPr>
          <w:p w:rsidR="00DE1C5A" w:rsidRDefault="00DE1C5A" w:rsidP="006C2B84">
            <w:pPr>
              <w:spacing w:before="30" w:after="30"/>
            </w:pPr>
            <w:r>
              <w:rPr>
                <w:b/>
                <w:bCs/>
                <w:color w:val="2C2C2C"/>
                <w:sz w:val="17"/>
                <w:szCs w:val="17"/>
              </w:rPr>
              <w:t>Condición de obtención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00" w:type="dxa"/>
            </w:tcMar>
          </w:tcPr>
          <w:p w:rsidR="00DE1C5A" w:rsidRDefault="00DE1C5A" w:rsidP="006C2B84">
            <w:pPr>
              <w:spacing w:before="30" w:after="30"/>
              <w:jc w:val="both"/>
            </w:pPr>
            <w:r>
              <w:rPr>
                <w:color w:val="3A3A3A"/>
                <w:sz w:val="19"/>
                <w:szCs w:val="19"/>
              </w:rPr>
              <w:t>La organización midió su consumo y origen energético en los tres alcances, implementó acciones verificables de eficiencia o sustitución por fuentes limpias, y compensó su impacto energético residual con UCAMs CE con CUV registrado.</w:t>
            </w:r>
          </w:p>
        </w:tc>
      </w:tr>
      <w:tr w:rsidR="00DE1C5A" w:rsidTr="006C2B84">
        <w:tc>
          <w:tcPr>
            <w:tcW w:w="2000" w:type="dxa"/>
            <w:tcBorders>
              <w:top w:val="single" w:sz="1" w:space="0" w:color="CCCCCC"/>
              <w:left w:val="single" w:sz="12" w:space="0" w:color="B7770D"/>
              <w:bottom w:val="single" w:sz="1" w:space="0" w:color="CCCCCC"/>
              <w:right w:val="single" w:sz="1" w:space="0" w:color="CCCCCC"/>
            </w:tcBorders>
            <w:shd w:val="clear" w:color="auto" w:fill="F8F8F8"/>
            <w:tcMar>
              <w:top w:w="90" w:type="dxa"/>
              <w:left w:w="130" w:type="dxa"/>
              <w:bottom w:w="90" w:type="dxa"/>
              <w:right w:w="80" w:type="dxa"/>
            </w:tcMar>
          </w:tcPr>
          <w:p w:rsidR="00DE1C5A" w:rsidRDefault="00DE1C5A" w:rsidP="006C2B84">
            <w:pPr>
              <w:spacing w:before="30" w:after="30"/>
            </w:pPr>
            <w:r>
              <w:rPr>
                <w:b/>
                <w:bCs/>
                <w:color w:val="2C2C2C"/>
                <w:sz w:val="17"/>
                <w:szCs w:val="17"/>
              </w:rPr>
              <w:t>Declaración habilitada</w:t>
            </w:r>
          </w:p>
        </w:tc>
        <w:tc>
          <w:tcPr>
            <w:tcW w:w="73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50" w:type="dxa"/>
              <w:bottom w:w="90" w:type="dxa"/>
              <w:right w:w="100" w:type="dxa"/>
            </w:tcMar>
          </w:tcPr>
          <w:p w:rsidR="00DE1C5A" w:rsidRDefault="00DE1C5A" w:rsidP="006C2B84">
            <w:pPr>
              <w:spacing w:before="30" w:after="30"/>
              <w:jc w:val="both"/>
            </w:pPr>
            <w:r>
              <w:rPr>
                <w:color w:val="3A3A3A"/>
                <w:sz w:val="19"/>
                <w:szCs w:val="19"/>
              </w:rPr>
              <w:t>Esta organización alcanzó circularidad energética verificada bajo el estándar UCAM CERT SIIA. Su consumo energético es de origen limpio o compensado de forma verificable, con registro mediante Código Único de Verificación (CUV).</w:t>
            </w:r>
          </w:p>
        </w:tc>
      </w:tr>
    </w:tbl>
    <w:p w:rsidR="00DE1C5A" w:rsidRDefault="00DE1C5A" w:rsidP="00DE1C5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E1C5A" w:rsidTr="006C2B84">
        <w:tc>
          <w:tcPr>
            <w:tcW w:w="2000" w:type="dxa"/>
            <w:tcBorders>
              <w:top w:val="none" w:sz="0" w:space="0" w:color="FFFFFF"/>
              <w:left w:val="none" w:sz="0" w:space="0" w:color="FFFFFF"/>
              <w:bottom w:val="none" w:sz="0" w:space="0" w:color="FFFFFF"/>
              <w:right w:val="none" w:sz="0" w:space="0" w:color="FFFFFF"/>
            </w:tcBorders>
            <w:shd w:val="clear" w:color="auto" w:fill="1E8449"/>
            <w:tcMar>
              <w:top w:w="120" w:type="dxa"/>
              <w:left w:w="140" w:type="dxa"/>
              <w:bottom w:w="120" w:type="dxa"/>
              <w:right w:w="100" w:type="dxa"/>
            </w:tcMar>
            <w:vAlign w:val="center"/>
          </w:tcPr>
          <w:p w:rsidR="00DE1C5A" w:rsidRDefault="00DE1C5A" w:rsidP="006C2B84">
            <w:pPr>
              <w:spacing w:after="30"/>
              <w:jc w:val="center"/>
            </w:pPr>
            <w:r>
              <w:rPr>
                <w:b/>
                <w:bCs/>
                <w:color w:val="FFFFFF"/>
                <w:sz w:val="16"/>
                <w:szCs w:val="16"/>
              </w:rPr>
              <w:t>A+ CERT</w:t>
            </w:r>
          </w:p>
          <w:p w:rsidR="00DE1C5A" w:rsidRDefault="00DE1C5A" w:rsidP="006C2B84">
            <w:pPr>
              <w:jc w:val="center"/>
            </w:pPr>
            <w:r>
              <w:rPr>
                <w:b/>
                <w:bCs/>
                <w:color w:val="FFFFFF"/>
              </w:rPr>
              <w:t>SE</w:t>
            </w:r>
          </w:p>
        </w:tc>
        <w:tc>
          <w:tcPr>
            <w:tcW w:w="7360" w:type="dxa"/>
            <w:tcBorders>
              <w:top w:val="none" w:sz="0" w:space="0" w:color="FFFFFF"/>
              <w:left w:val="none" w:sz="0" w:space="0" w:color="FFFFFF"/>
              <w:bottom w:val="none" w:sz="0" w:space="0" w:color="FFFFFF"/>
              <w:right w:val="none" w:sz="0" w:space="0" w:color="FFFFFF"/>
            </w:tcBorders>
            <w:shd w:val="clear" w:color="auto" w:fill="1E8449"/>
            <w:tcMar>
              <w:top w:w="120" w:type="dxa"/>
              <w:left w:w="180" w:type="dxa"/>
              <w:bottom w:w="120" w:type="dxa"/>
              <w:right w:w="140" w:type="dxa"/>
            </w:tcMar>
            <w:vAlign w:val="center"/>
          </w:tcPr>
          <w:p w:rsidR="00DE1C5A" w:rsidRDefault="00DE1C5A" w:rsidP="006C2B84">
            <w:r>
              <w:rPr>
                <w:b/>
                <w:bCs/>
                <w:color w:val="FFFFFF"/>
                <w:sz w:val="23"/>
                <w:szCs w:val="23"/>
              </w:rPr>
              <w:t>A+ CERT — Servicios Ecosistémicos Verificados</w:t>
            </w:r>
          </w:p>
        </w:tc>
      </w:tr>
      <w:tr w:rsidR="00DE1C5A" w:rsidTr="006C2B84">
        <w:tc>
          <w:tcPr>
            <w:tcW w:w="2000" w:type="dxa"/>
            <w:tcBorders>
              <w:top w:val="single" w:sz="1" w:space="0" w:color="CCCCCC"/>
              <w:left w:val="single" w:sz="12" w:space="0" w:color="1E8449"/>
              <w:bottom w:val="single" w:sz="1" w:space="0" w:color="CCCCCC"/>
              <w:right w:val="single" w:sz="1" w:space="0" w:color="CCCCCC"/>
            </w:tcBorders>
            <w:shd w:val="clear" w:color="auto" w:fill="F8F8F8"/>
            <w:tcMar>
              <w:top w:w="90" w:type="dxa"/>
              <w:left w:w="130" w:type="dxa"/>
              <w:bottom w:w="90" w:type="dxa"/>
              <w:right w:w="80" w:type="dxa"/>
            </w:tcMar>
          </w:tcPr>
          <w:p w:rsidR="00DE1C5A" w:rsidRDefault="00DE1C5A" w:rsidP="006C2B84">
            <w:pPr>
              <w:spacing w:before="30" w:after="30"/>
            </w:pPr>
            <w:r>
              <w:rPr>
                <w:b/>
                <w:bCs/>
                <w:color w:val="2C2C2C"/>
                <w:sz w:val="17"/>
                <w:szCs w:val="17"/>
              </w:rPr>
              <w:t>UCAM vinculada</w:t>
            </w:r>
          </w:p>
        </w:tc>
        <w:tc>
          <w:tcPr>
            <w:tcW w:w="73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50" w:type="dxa"/>
              <w:bottom w:w="90" w:type="dxa"/>
              <w:right w:w="100" w:type="dxa"/>
            </w:tcMar>
          </w:tcPr>
          <w:p w:rsidR="00DE1C5A" w:rsidRDefault="00DE1C5A" w:rsidP="006C2B84">
            <w:pPr>
              <w:spacing w:before="30" w:after="30"/>
              <w:jc w:val="both"/>
            </w:pPr>
            <w:r>
              <w:rPr>
                <w:color w:val="3A3A3A"/>
                <w:sz w:val="19"/>
                <w:szCs w:val="19"/>
              </w:rPr>
              <w:t>UCAM SE — Servicios Ecosistémicos (1 hectárea/año de ecosistema conservado o restaurado por UCAM).</w:t>
            </w:r>
          </w:p>
        </w:tc>
      </w:tr>
      <w:tr w:rsidR="00DE1C5A" w:rsidTr="006C2B84">
        <w:tc>
          <w:tcPr>
            <w:tcW w:w="2000" w:type="dxa"/>
            <w:tcBorders>
              <w:top w:val="single" w:sz="1" w:space="0" w:color="CCCCCC"/>
              <w:left w:val="single" w:sz="12" w:space="0" w:color="1E8449"/>
              <w:bottom w:val="single" w:sz="1" w:space="0" w:color="CCCCCC"/>
              <w:right w:val="single" w:sz="1" w:space="0" w:color="CCCCCC"/>
            </w:tcBorders>
            <w:shd w:val="clear" w:color="auto" w:fill="FFFFFF"/>
            <w:tcMar>
              <w:top w:w="90" w:type="dxa"/>
              <w:left w:w="130" w:type="dxa"/>
              <w:bottom w:w="90" w:type="dxa"/>
              <w:right w:w="80" w:type="dxa"/>
            </w:tcMar>
          </w:tcPr>
          <w:p w:rsidR="00DE1C5A" w:rsidRDefault="00DE1C5A" w:rsidP="006C2B84">
            <w:pPr>
              <w:spacing w:before="30" w:after="30"/>
            </w:pPr>
            <w:r>
              <w:rPr>
                <w:b/>
                <w:bCs/>
                <w:color w:val="2C2C2C"/>
                <w:sz w:val="17"/>
                <w:szCs w:val="17"/>
              </w:rPr>
              <w:t>Condición de obtención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00" w:type="dxa"/>
            </w:tcMar>
          </w:tcPr>
          <w:p w:rsidR="00DE1C5A" w:rsidRDefault="00DE1C5A" w:rsidP="006C2B84">
            <w:pPr>
              <w:spacing w:before="30" w:after="30"/>
              <w:jc w:val="both"/>
            </w:pPr>
            <w:r>
              <w:rPr>
                <w:color w:val="3A3A3A"/>
                <w:sz w:val="19"/>
                <w:szCs w:val="19"/>
              </w:rPr>
              <w:t>La organización evaluó su impacto sobre ecosistemas en los tres alcances, implementó o financió proyectos verificables de conservación o restauración ecosistémica, y compensó su huella ecosistémica residual con UCAMs SE con CUV registrado.</w:t>
            </w:r>
          </w:p>
        </w:tc>
      </w:tr>
      <w:tr w:rsidR="00DE1C5A" w:rsidTr="006C2B84">
        <w:tc>
          <w:tcPr>
            <w:tcW w:w="2000" w:type="dxa"/>
            <w:tcBorders>
              <w:top w:val="single" w:sz="1" w:space="0" w:color="CCCCCC"/>
              <w:left w:val="single" w:sz="12" w:space="0" w:color="1E8449"/>
              <w:bottom w:val="single" w:sz="1" w:space="0" w:color="CCCCCC"/>
              <w:right w:val="single" w:sz="1" w:space="0" w:color="CCCCCC"/>
            </w:tcBorders>
            <w:shd w:val="clear" w:color="auto" w:fill="F8F8F8"/>
            <w:tcMar>
              <w:top w:w="90" w:type="dxa"/>
              <w:left w:w="130" w:type="dxa"/>
              <w:bottom w:w="90" w:type="dxa"/>
              <w:right w:w="80" w:type="dxa"/>
            </w:tcMar>
          </w:tcPr>
          <w:p w:rsidR="00DE1C5A" w:rsidRDefault="00DE1C5A" w:rsidP="006C2B84">
            <w:pPr>
              <w:spacing w:before="30" w:after="30"/>
            </w:pPr>
            <w:r>
              <w:rPr>
                <w:b/>
                <w:bCs/>
                <w:color w:val="2C2C2C"/>
                <w:sz w:val="17"/>
                <w:szCs w:val="17"/>
              </w:rPr>
              <w:t>Declaración habilitada</w:t>
            </w:r>
          </w:p>
        </w:tc>
        <w:tc>
          <w:tcPr>
            <w:tcW w:w="73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50" w:type="dxa"/>
              <w:bottom w:w="90" w:type="dxa"/>
              <w:right w:w="100" w:type="dxa"/>
            </w:tcMar>
          </w:tcPr>
          <w:p w:rsidR="00DE1C5A" w:rsidRDefault="00DE1C5A" w:rsidP="006C2B84">
            <w:pPr>
              <w:spacing w:before="30" w:after="30"/>
              <w:jc w:val="both"/>
            </w:pPr>
            <w:r>
              <w:rPr>
                <w:color w:val="3A3A3A"/>
                <w:sz w:val="19"/>
                <w:szCs w:val="19"/>
              </w:rPr>
              <w:t>Esta organización contribuye verificadamente a la conservación de ecosistemas bajo el estándar UCAM CERT SIIA. Su impacto sobre la biodiversidad y los servicios ecosistémicos es neto positivo, con evidencia registrada mediante Código Único de Verificación (CUV).</w:t>
            </w:r>
          </w:p>
        </w:tc>
      </w:tr>
    </w:tbl>
    <w:p w:rsidR="00DE1C5A" w:rsidRDefault="00DE1C5A" w:rsidP="00DE1C5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E1C5A" w:rsidTr="006C2B84">
        <w:tc>
          <w:tcPr>
            <w:tcW w:w="2000" w:type="dxa"/>
            <w:tcBorders>
              <w:top w:val="none" w:sz="0" w:space="0" w:color="FFFFFF"/>
              <w:left w:val="none" w:sz="0" w:space="0" w:color="FFFFFF"/>
              <w:bottom w:val="none" w:sz="0" w:space="0" w:color="FFFFFF"/>
              <w:right w:val="none" w:sz="0" w:space="0" w:color="FFFFFF"/>
            </w:tcBorders>
            <w:shd w:val="clear" w:color="auto" w:fill="6C3483"/>
            <w:tcMar>
              <w:top w:w="120" w:type="dxa"/>
              <w:left w:w="140" w:type="dxa"/>
              <w:bottom w:w="120" w:type="dxa"/>
              <w:right w:w="100" w:type="dxa"/>
            </w:tcMar>
            <w:vAlign w:val="center"/>
          </w:tcPr>
          <w:p w:rsidR="00DE1C5A" w:rsidRDefault="00DE1C5A" w:rsidP="006C2B84">
            <w:pPr>
              <w:spacing w:after="30"/>
              <w:jc w:val="center"/>
            </w:pPr>
            <w:r>
              <w:rPr>
                <w:b/>
                <w:bCs/>
                <w:color w:val="FFFFFF"/>
                <w:sz w:val="16"/>
                <w:szCs w:val="16"/>
              </w:rPr>
              <w:t>A+ CERT</w:t>
            </w:r>
          </w:p>
          <w:p w:rsidR="00DE1C5A" w:rsidRDefault="00DE1C5A" w:rsidP="006C2B84">
            <w:pPr>
              <w:jc w:val="center"/>
            </w:pPr>
            <w:r>
              <w:rPr>
                <w:b/>
                <w:bCs/>
                <w:color w:val="FFFFFF"/>
              </w:rPr>
              <w:t>ED</w:t>
            </w:r>
          </w:p>
        </w:tc>
        <w:tc>
          <w:tcPr>
            <w:tcW w:w="7360" w:type="dxa"/>
            <w:tcBorders>
              <w:top w:val="none" w:sz="0" w:space="0" w:color="FFFFFF"/>
              <w:left w:val="none" w:sz="0" w:space="0" w:color="FFFFFF"/>
              <w:bottom w:val="none" w:sz="0" w:space="0" w:color="FFFFFF"/>
              <w:right w:val="none" w:sz="0" w:space="0" w:color="FFFFFF"/>
            </w:tcBorders>
            <w:shd w:val="clear" w:color="auto" w:fill="6C3483"/>
            <w:tcMar>
              <w:top w:w="120" w:type="dxa"/>
              <w:left w:w="180" w:type="dxa"/>
              <w:bottom w:w="120" w:type="dxa"/>
              <w:right w:w="140" w:type="dxa"/>
            </w:tcMar>
            <w:vAlign w:val="center"/>
          </w:tcPr>
          <w:p w:rsidR="00DE1C5A" w:rsidRDefault="00DE1C5A" w:rsidP="006C2B84">
            <w:r>
              <w:rPr>
                <w:b/>
                <w:bCs/>
                <w:color w:val="FFFFFF"/>
                <w:sz w:val="23"/>
                <w:szCs w:val="23"/>
              </w:rPr>
              <w:t>A+ CERT — Educación Ambiental Verificada</w:t>
            </w:r>
          </w:p>
        </w:tc>
      </w:tr>
      <w:tr w:rsidR="00DE1C5A" w:rsidTr="006C2B84">
        <w:tc>
          <w:tcPr>
            <w:tcW w:w="2000" w:type="dxa"/>
            <w:tcBorders>
              <w:top w:val="single" w:sz="1" w:space="0" w:color="CCCCCC"/>
              <w:left w:val="single" w:sz="12" w:space="0" w:color="6C3483"/>
              <w:bottom w:val="single" w:sz="1" w:space="0" w:color="CCCCCC"/>
              <w:right w:val="single" w:sz="1" w:space="0" w:color="CCCCCC"/>
            </w:tcBorders>
            <w:shd w:val="clear" w:color="auto" w:fill="F8F8F8"/>
            <w:tcMar>
              <w:top w:w="90" w:type="dxa"/>
              <w:left w:w="130" w:type="dxa"/>
              <w:bottom w:w="90" w:type="dxa"/>
              <w:right w:w="80" w:type="dxa"/>
            </w:tcMar>
          </w:tcPr>
          <w:p w:rsidR="00DE1C5A" w:rsidRDefault="00DE1C5A" w:rsidP="006C2B84">
            <w:pPr>
              <w:spacing w:before="30" w:after="30"/>
            </w:pPr>
            <w:r>
              <w:rPr>
                <w:b/>
                <w:bCs/>
                <w:color w:val="2C2C2C"/>
                <w:sz w:val="17"/>
                <w:szCs w:val="17"/>
              </w:rPr>
              <w:t>UCAM vinculada</w:t>
            </w:r>
          </w:p>
        </w:tc>
        <w:tc>
          <w:tcPr>
            <w:tcW w:w="73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50" w:type="dxa"/>
              <w:bottom w:w="90" w:type="dxa"/>
              <w:right w:w="100" w:type="dxa"/>
            </w:tcMar>
          </w:tcPr>
          <w:p w:rsidR="00DE1C5A" w:rsidRDefault="00DE1C5A" w:rsidP="006C2B84">
            <w:pPr>
              <w:spacing w:before="30" w:after="30"/>
              <w:jc w:val="both"/>
            </w:pPr>
            <w:r>
              <w:rPr>
                <w:color w:val="3A3A3A"/>
                <w:sz w:val="19"/>
                <w:szCs w:val="19"/>
              </w:rPr>
              <w:t>UCAM ED — Educación Ambiental (1 actividad de educación ambiental verificada por UCAM).</w:t>
            </w:r>
          </w:p>
        </w:tc>
      </w:tr>
      <w:tr w:rsidR="00DE1C5A" w:rsidTr="006C2B84">
        <w:tc>
          <w:tcPr>
            <w:tcW w:w="2000" w:type="dxa"/>
            <w:tcBorders>
              <w:top w:val="single" w:sz="1" w:space="0" w:color="CCCCCC"/>
              <w:left w:val="single" w:sz="12" w:space="0" w:color="6C3483"/>
              <w:bottom w:val="single" w:sz="1" w:space="0" w:color="CCCCCC"/>
              <w:right w:val="single" w:sz="1" w:space="0" w:color="CCCCCC"/>
            </w:tcBorders>
            <w:shd w:val="clear" w:color="auto" w:fill="FFFFFF"/>
            <w:tcMar>
              <w:top w:w="90" w:type="dxa"/>
              <w:left w:w="130" w:type="dxa"/>
              <w:bottom w:w="90" w:type="dxa"/>
              <w:right w:w="80" w:type="dxa"/>
            </w:tcMar>
          </w:tcPr>
          <w:p w:rsidR="00DE1C5A" w:rsidRDefault="00DE1C5A" w:rsidP="006C2B84">
            <w:pPr>
              <w:spacing w:before="30" w:after="30"/>
            </w:pPr>
            <w:r>
              <w:rPr>
                <w:b/>
                <w:bCs/>
                <w:color w:val="2C2C2C"/>
                <w:sz w:val="17"/>
                <w:szCs w:val="17"/>
              </w:rPr>
              <w:t>Condición de obtención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00" w:type="dxa"/>
            </w:tcMar>
          </w:tcPr>
          <w:p w:rsidR="00DE1C5A" w:rsidRDefault="00DE1C5A" w:rsidP="006C2B84">
            <w:pPr>
              <w:spacing w:before="30" w:after="30"/>
              <w:jc w:val="both"/>
            </w:pPr>
            <w:r>
              <w:rPr>
                <w:color w:val="3A3A3A"/>
                <w:sz w:val="19"/>
                <w:szCs w:val="19"/>
              </w:rPr>
              <w:t>La organización midió su Huella Educativa en los tres alcances, implementó programas formales de educación ambiental verificados bajo MRV, y generó o adquirió UCAMs ED con CUV registrado que certifican el impacto educativo producido.</w:t>
            </w:r>
          </w:p>
        </w:tc>
      </w:tr>
      <w:tr w:rsidR="00DE1C5A" w:rsidTr="006C2B84">
        <w:tc>
          <w:tcPr>
            <w:tcW w:w="2000" w:type="dxa"/>
            <w:tcBorders>
              <w:top w:val="single" w:sz="1" w:space="0" w:color="CCCCCC"/>
              <w:left w:val="single" w:sz="12" w:space="0" w:color="6C3483"/>
              <w:bottom w:val="single" w:sz="1" w:space="0" w:color="CCCCCC"/>
              <w:right w:val="single" w:sz="1" w:space="0" w:color="CCCCCC"/>
            </w:tcBorders>
            <w:shd w:val="clear" w:color="auto" w:fill="F8F8F8"/>
            <w:tcMar>
              <w:top w:w="90" w:type="dxa"/>
              <w:left w:w="130" w:type="dxa"/>
              <w:bottom w:w="90" w:type="dxa"/>
              <w:right w:w="80" w:type="dxa"/>
            </w:tcMar>
          </w:tcPr>
          <w:p w:rsidR="00DE1C5A" w:rsidRDefault="00DE1C5A" w:rsidP="006C2B84">
            <w:pPr>
              <w:spacing w:before="30" w:after="30"/>
            </w:pPr>
            <w:r>
              <w:rPr>
                <w:b/>
                <w:bCs/>
                <w:color w:val="2C2C2C"/>
                <w:sz w:val="17"/>
                <w:szCs w:val="17"/>
              </w:rPr>
              <w:t>Declaración habilitada</w:t>
            </w:r>
          </w:p>
        </w:tc>
        <w:tc>
          <w:tcPr>
            <w:tcW w:w="73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50" w:type="dxa"/>
              <w:bottom w:w="90" w:type="dxa"/>
              <w:right w:w="100" w:type="dxa"/>
            </w:tcMar>
          </w:tcPr>
          <w:p w:rsidR="00DE1C5A" w:rsidRDefault="00DE1C5A" w:rsidP="006C2B84">
            <w:pPr>
              <w:spacing w:before="30" w:after="30"/>
              <w:jc w:val="both"/>
            </w:pPr>
            <w:r>
              <w:rPr>
                <w:color w:val="3A3A3A"/>
                <w:sz w:val="19"/>
                <w:szCs w:val="19"/>
              </w:rPr>
              <w:t>Esta organización genera impacto educativo ambiental verificado bajo el estándar UCAM CERT SIIA. Sus programas de formación producen transformación de conocimiento y conducta medible, con evidencia registrada mediante Código Único de Verificación (CUV).</w:t>
            </w:r>
          </w:p>
        </w:tc>
      </w:tr>
    </w:tbl>
    <w:p w:rsidR="00DE1C5A" w:rsidRDefault="00DE1C5A" w:rsidP="00DE1C5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E1C5A" w:rsidTr="006C2B84">
        <w:tc>
          <w:tcPr>
            <w:tcW w:w="2000" w:type="dxa"/>
            <w:tcBorders>
              <w:top w:val="none" w:sz="0" w:space="0" w:color="FFFFFF"/>
              <w:left w:val="none" w:sz="0" w:space="0" w:color="FFFFFF"/>
              <w:bottom w:val="none" w:sz="0" w:space="0" w:color="FFFFFF"/>
              <w:right w:val="none" w:sz="0" w:space="0" w:color="FFFFFF"/>
            </w:tcBorders>
            <w:shd w:val="clear" w:color="auto" w:fill="1A202C"/>
            <w:tcMar>
              <w:top w:w="120" w:type="dxa"/>
              <w:left w:w="140" w:type="dxa"/>
              <w:bottom w:w="120" w:type="dxa"/>
              <w:right w:w="100" w:type="dxa"/>
            </w:tcMar>
            <w:vAlign w:val="center"/>
          </w:tcPr>
          <w:p w:rsidR="00DE1C5A" w:rsidRDefault="00DE1C5A" w:rsidP="006C2B84">
            <w:pPr>
              <w:spacing w:after="30"/>
              <w:jc w:val="center"/>
            </w:pPr>
            <w:r>
              <w:rPr>
                <w:b/>
                <w:bCs/>
                <w:color w:val="FFFFFF"/>
                <w:sz w:val="16"/>
                <w:szCs w:val="16"/>
              </w:rPr>
              <w:t>A+ CERT</w:t>
            </w:r>
          </w:p>
          <w:p w:rsidR="00DE1C5A" w:rsidRDefault="00DE1C5A" w:rsidP="006C2B84">
            <w:pPr>
              <w:jc w:val="center"/>
            </w:pPr>
            <w:r>
              <w:rPr>
                <w:b/>
                <w:bCs/>
                <w:color w:val="FFFFFF"/>
              </w:rPr>
              <w:t>INT</w:t>
            </w:r>
          </w:p>
        </w:tc>
        <w:tc>
          <w:tcPr>
            <w:tcW w:w="7360" w:type="dxa"/>
            <w:tcBorders>
              <w:top w:val="none" w:sz="0" w:space="0" w:color="FFFFFF"/>
              <w:left w:val="none" w:sz="0" w:space="0" w:color="FFFFFF"/>
              <w:bottom w:val="none" w:sz="0" w:space="0" w:color="FFFFFF"/>
              <w:right w:val="none" w:sz="0" w:space="0" w:color="FFFFFF"/>
            </w:tcBorders>
            <w:shd w:val="clear" w:color="auto" w:fill="1A202C"/>
            <w:tcMar>
              <w:top w:w="120" w:type="dxa"/>
              <w:left w:w="180" w:type="dxa"/>
              <w:bottom w:w="120" w:type="dxa"/>
              <w:right w:w="140" w:type="dxa"/>
            </w:tcMar>
            <w:vAlign w:val="center"/>
          </w:tcPr>
          <w:p w:rsidR="00DE1C5A" w:rsidRDefault="00DE1C5A" w:rsidP="006C2B84">
            <w:r>
              <w:rPr>
                <w:b/>
                <w:bCs/>
                <w:color w:val="FFFFFF"/>
                <w:sz w:val="23"/>
                <w:szCs w:val="23"/>
              </w:rPr>
              <w:t>A+ CERT — Integridad Ambiental Plena</w:t>
            </w:r>
          </w:p>
        </w:tc>
      </w:tr>
      <w:tr w:rsidR="00DE1C5A" w:rsidTr="006C2B84">
        <w:tc>
          <w:tcPr>
            <w:tcW w:w="2000" w:type="dxa"/>
            <w:tcBorders>
              <w:top w:val="single" w:sz="1" w:space="0" w:color="CCCCCC"/>
              <w:left w:val="single" w:sz="12" w:space="0" w:color="1A202C"/>
              <w:bottom w:val="single" w:sz="1" w:space="0" w:color="CCCCCC"/>
              <w:right w:val="single" w:sz="1" w:space="0" w:color="CCCCCC"/>
            </w:tcBorders>
            <w:shd w:val="clear" w:color="auto" w:fill="F8F8F8"/>
            <w:tcMar>
              <w:top w:w="90" w:type="dxa"/>
              <w:left w:w="130" w:type="dxa"/>
              <w:bottom w:w="90" w:type="dxa"/>
              <w:right w:w="80" w:type="dxa"/>
            </w:tcMar>
          </w:tcPr>
          <w:p w:rsidR="00DE1C5A" w:rsidRDefault="00DE1C5A" w:rsidP="006C2B84">
            <w:pPr>
              <w:spacing w:before="30" w:after="30"/>
            </w:pPr>
            <w:r>
              <w:rPr>
                <w:b/>
                <w:bCs/>
                <w:color w:val="2C2C2C"/>
                <w:sz w:val="17"/>
                <w:szCs w:val="17"/>
              </w:rPr>
              <w:t>UCAM vinculada</w:t>
            </w:r>
          </w:p>
        </w:tc>
        <w:tc>
          <w:tcPr>
            <w:tcW w:w="73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50" w:type="dxa"/>
              <w:bottom w:w="90" w:type="dxa"/>
              <w:right w:w="100" w:type="dxa"/>
            </w:tcMar>
          </w:tcPr>
          <w:p w:rsidR="00DE1C5A" w:rsidRDefault="00DE1C5A" w:rsidP="006C2B84">
            <w:pPr>
              <w:spacing w:before="30" w:after="30"/>
              <w:jc w:val="both"/>
            </w:pPr>
            <w:r>
              <w:rPr>
                <w:color w:val="3A3A3A"/>
                <w:sz w:val="19"/>
                <w:szCs w:val="19"/>
              </w:rPr>
              <w:t>UCAMs de todos los tipos aplicables al actor: HPR/HP + HC + HH + CE + SE + ED — compensación integral verificada.</w:t>
            </w:r>
          </w:p>
        </w:tc>
      </w:tr>
      <w:tr w:rsidR="00DE1C5A" w:rsidTr="006C2B84">
        <w:tc>
          <w:tcPr>
            <w:tcW w:w="2000" w:type="dxa"/>
            <w:tcBorders>
              <w:top w:val="single" w:sz="1" w:space="0" w:color="CCCCCC"/>
              <w:left w:val="single" w:sz="12" w:space="0" w:color="1A202C"/>
              <w:bottom w:val="single" w:sz="1" w:space="0" w:color="CCCCCC"/>
              <w:right w:val="single" w:sz="1" w:space="0" w:color="CCCCCC"/>
            </w:tcBorders>
            <w:shd w:val="clear" w:color="auto" w:fill="FFFFFF"/>
            <w:tcMar>
              <w:top w:w="90" w:type="dxa"/>
              <w:left w:w="130" w:type="dxa"/>
              <w:bottom w:w="90" w:type="dxa"/>
              <w:right w:w="80" w:type="dxa"/>
            </w:tcMar>
          </w:tcPr>
          <w:p w:rsidR="00DE1C5A" w:rsidRDefault="00DE1C5A" w:rsidP="006C2B84">
            <w:pPr>
              <w:spacing w:before="30" w:after="30"/>
            </w:pPr>
            <w:r>
              <w:rPr>
                <w:b/>
                <w:bCs/>
                <w:color w:val="2C2C2C"/>
                <w:sz w:val="17"/>
                <w:szCs w:val="17"/>
              </w:rPr>
              <w:t>Condición de obtención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00" w:type="dxa"/>
            </w:tcMar>
          </w:tcPr>
          <w:p w:rsidR="00DE1C5A" w:rsidRDefault="00DE1C5A" w:rsidP="006C2B84">
            <w:pPr>
              <w:spacing w:before="30" w:after="30"/>
              <w:jc w:val="both"/>
            </w:pPr>
            <w:r>
              <w:rPr>
                <w:color w:val="3A3A3A"/>
                <w:sz w:val="19"/>
                <w:szCs w:val="19"/>
              </w:rPr>
              <w:t>El actor completó el proceso ADN UCAM CERT en nivel Pleno: impacto neto positivo verificado en todas las dimensiones de huella en los tres alcances, con cadena de valor transformada y UCAMs de todos los tipos aplicables con CUV registrado.</w:t>
            </w:r>
          </w:p>
        </w:tc>
      </w:tr>
      <w:tr w:rsidR="00DE1C5A" w:rsidTr="006C2B84">
        <w:tc>
          <w:tcPr>
            <w:tcW w:w="2000" w:type="dxa"/>
            <w:tcBorders>
              <w:top w:val="single" w:sz="1" w:space="0" w:color="CCCCCC"/>
              <w:left w:val="single" w:sz="12" w:space="0" w:color="1A202C"/>
              <w:bottom w:val="single" w:sz="1" w:space="0" w:color="CCCCCC"/>
              <w:right w:val="single" w:sz="1" w:space="0" w:color="CCCCCC"/>
            </w:tcBorders>
            <w:shd w:val="clear" w:color="auto" w:fill="F8F8F8"/>
            <w:tcMar>
              <w:top w:w="90" w:type="dxa"/>
              <w:left w:w="130" w:type="dxa"/>
              <w:bottom w:w="90" w:type="dxa"/>
              <w:right w:w="80" w:type="dxa"/>
            </w:tcMar>
          </w:tcPr>
          <w:p w:rsidR="00DE1C5A" w:rsidRDefault="00DE1C5A" w:rsidP="006C2B84">
            <w:pPr>
              <w:spacing w:before="30" w:after="30"/>
            </w:pPr>
            <w:r>
              <w:rPr>
                <w:b/>
                <w:bCs/>
                <w:color w:val="2C2C2C"/>
                <w:sz w:val="17"/>
                <w:szCs w:val="17"/>
              </w:rPr>
              <w:t>Declaración habilitada</w:t>
            </w:r>
          </w:p>
        </w:tc>
        <w:tc>
          <w:tcPr>
            <w:tcW w:w="7360" w:type="dxa"/>
            <w:tcBorders>
              <w:top w:val="single" w:sz="1" w:space="0" w:color="CCCCCC"/>
              <w:left w:val="single" w:sz="1" w:space="0" w:color="CCCCCC"/>
              <w:bottom w:val="single" w:sz="1" w:space="0" w:color="CCCCCC"/>
              <w:right w:val="single" w:sz="1" w:space="0" w:color="CCCCCC"/>
            </w:tcBorders>
            <w:shd w:val="clear" w:color="auto" w:fill="F8F8F8"/>
            <w:tcMar>
              <w:top w:w="90" w:type="dxa"/>
              <w:left w:w="150" w:type="dxa"/>
              <w:bottom w:w="90" w:type="dxa"/>
              <w:right w:w="100" w:type="dxa"/>
            </w:tcMar>
          </w:tcPr>
          <w:p w:rsidR="00DE1C5A" w:rsidRDefault="00DE1C5A" w:rsidP="006C2B84">
            <w:pPr>
              <w:spacing w:before="30" w:after="30"/>
              <w:jc w:val="both"/>
            </w:pPr>
            <w:r>
              <w:rPr>
                <w:color w:val="3A3A3A"/>
                <w:sz w:val="19"/>
                <w:szCs w:val="19"/>
              </w:rPr>
              <w:t>Esta organización alcanzó Integridad Ambiental Plena bajo el estándar UCAM CERT SIIA. Su impacto ambiental neto es positivo en todas las dimensiones y alcances, con evidencia pública, trazable e inalterable mediante Código Único de Verificación (CUV). Es el nivel de transformación sistémica del sistema.</w:t>
            </w:r>
          </w:p>
        </w:tc>
      </w:tr>
    </w:tbl>
    <w:p w:rsidR="00DE1C5A" w:rsidRDefault="00DE1C5A" w:rsidP="00DE1C5A">
      <w:pPr>
        <w:spacing w:after="300"/>
      </w:pPr>
    </w:p>
    <w:p w:rsidR="00DE1C5A" w:rsidRDefault="00DE1C5A" w:rsidP="00DE1C5A">
      <w:pPr>
        <w:spacing w:before="300" w:after="160"/>
      </w:pPr>
      <w:r>
        <w:rPr>
          <w:b/>
          <w:bCs/>
          <w:color w:val="2C2C2C"/>
          <w:sz w:val="26"/>
          <w:szCs w:val="26"/>
        </w:rPr>
        <w:t>9.5  Proceso de obtención y renovación</w:t>
      </w:r>
    </w:p>
    <w:p w:rsidR="00DE1C5A" w:rsidRDefault="00DE1C5A" w:rsidP="00DE1C5A">
      <w:pPr>
        <w:spacing w:before="120" w:after="100"/>
        <w:jc w:val="both"/>
      </w:pPr>
      <w:r>
        <w:t>El proceso de obtención del Sello A+ CERT — tanto el integral como los sub-sellos — sigue la misma secuencia en todos los niveles:</w:t>
      </w:r>
    </w:p>
    <w:p w:rsidR="00DE1C5A" w:rsidRDefault="00DE1C5A" w:rsidP="00DE1C5A">
      <w:pPr>
        <w:pStyle w:val="Prrafodelista"/>
        <w:numPr>
          <w:ilvl w:val="0"/>
          <w:numId w:val="8"/>
        </w:numPr>
        <w:spacing w:before="60" w:after="60"/>
      </w:pPr>
      <w:r>
        <w:t>El actor completa el diagnóstico ADN bajo los 7 pilares del sistema, documentado bajo MRV.</w:t>
      </w:r>
    </w:p>
    <w:p w:rsidR="00DE1C5A" w:rsidRDefault="00DE1C5A" w:rsidP="00DE1C5A">
      <w:pPr>
        <w:pStyle w:val="Prrafodelista"/>
        <w:numPr>
          <w:ilvl w:val="0"/>
          <w:numId w:val="8"/>
        </w:numPr>
        <w:spacing w:before="60" w:after="60"/>
      </w:pPr>
      <w:r>
        <w:t>El diagnóstico es auditado por una EVA acreditada conforme al Reglamento de Acreditación EVA.</w:t>
      </w:r>
    </w:p>
    <w:p w:rsidR="00DE1C5A" w:rsidRDefault="00DE1C5A" w:rsidP="00DE1C5A">
      <w:pPr>
        <w:pStyle w:val="Prrafodelista"/>
        <w:numPr>
          <w:ilvl w:val="0"/>
          <w:numId w:val="8"/>
        </w:numPr>
        <w:spacing w:before="60" w:after="60"/>
      </w:pPr>
      <w:r>
        <w:t>Las UCAMs correspondientes al nivel solicitado son adquiridas en el Mercado UCAM CERT con CUV registrado.</w:t>
      </w:r>
    </w:p>
    <w:p w:rsidR="00DE1C5A" w:rsidRDefault="00DE1C5A" w:rsidP="00DE1C5A">
      <w:pPr>
        <w:pStyle w:val="Prrafodelista"/>
        <w:numPr>
          <w:ilvl w:val="0"/>
          <w:numId w:val="8"/>
        </w:numPr>
        <w:spacing w:before="60" w:after="60"/>
      </w:pPr>
      <w:r>
        <w:t>El Comité Técnico UCAM CERT evalúa el expediente completo (diagnóstico + auditoría + UCAMs) y emite su resolución.</w:t>
      </w:r>
    </w:p>
    <w:p w:rsidR="00DE1C5A" w:rsidRDefault="00DE1C5A" w:rsidP="00DE1C5A">
      <w:pPr>
        <w:pStyle w:val="Prrafodelista"/>
        <w:numPr>
          <w:ilvl w:val="0"/>
          <w:numId w:val="8"/>
        </w:numPr>
        <w:spacing w:before="60" w:after="60"/>
      </w:pPr>
      <w:r>
        <w:t>Con la resolución favorable, el sello es otorgado con fecha de vigencia de 12 meses y CUV del sello registrado en el sistema.</w:t>
      </w:r>
    </w:p>
    <w:p w:rsidR="00DE1C5A" w:rsidRDefault="00DE1C5A" w:rsidP="00DE1C5A">
      <w:pPr>
        <w:pStyle w:val="Prrafodelista"/>
        <w:numPr>
          <w:ilvl w:val="0"/>
          <w:numId w:val="8"/>
        </w:numPr>
        <w:spacing w:before="60" w:after="60"/>
      </w:pPr>
      <w:r>
        <w:t>La renovación anual requiere nuevo proceso MRV y nuevas UCAMs para el período. No hay renovación automática.</w:t>
      </w:r>
    </w:p>
    <w:p w:rsidR="00DE1C5A" w:rsidRDefault="00DE1C5A" w:rsidP="00DE1C5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1C5A" w:rsidTr="006C2B84">
        <w:tc>
          <w:tcPr>
            <w:tcW w:w="9360" w:type="dxa"/>
            <w:tcBorders>
              <w:top w:val="none" w:sz="0" w:space="0" w:color="FFFFFF"/>
              <w:left w:val="single" w:sz="20" w:space="0" w:color="2C2C2C"/>
              <w:bottom w:val="none" w:sz="0" w:space="0" w:color="FFFFFF"/>
              <w:right w:val="none" w:sz="0" w:space="0" w:color="FFFFFF"/>
            </w:tcBorders>
            <w:shd w:val="clear" w:color="auto" w:fill="F4F4F4"/>
            <w:tcMar>
              <w:top w:w="120" w:type="dxa"/>
              <w:left w:w="300" w:type="dxa"/>
              <w:bottom w:w="120" w:type="dxa"/>
              <w:right w:w="120" w:type="dxa"/>
            </w:tcMar>
          </w:tcPr>
          <w:p w:rsidR="00DE1C5A" w:rsidRDefault="00DE1C5A" w:rsidP="006C2B84">
            <w:pPr>
              <w:spacing w:before="60" w:after="60"/>
              <w:jc w:val="both"/>
            </w:pPr>
            <w:r>
              <w:rPr>
                <w:i/>
                <w:iCs/>
                <w:color w:val="3A3A3A"/>
              </w:rPr>
              <w:t>El sello se renueva porque el impacto se genera todos los años. La renovación no es un trámite administrativo: es la verificación de que la transformación continúa.</w:t>
            </w:r>
          </w:p>
        </w:tc>
      </w:tr>
    </w:tbl>
    <w:p w:rsidR="00DE1C5A" w:rsidRDefault="00DE1C5A" w:rsidP="00DE1C5A">
      <w:pPr>
        <w:spacing w:after="200"/>
      </w:pPr>
    </w:p>
    <w:p w:rsidR="00DE1C5A" w:rsidRDefault="00DE1C5A" w:rsidP="00DE1C5A">
      <w:pPr>
        <w:spacing w:before="300" w:after="160"/>
      </w:pPr>
      <w:r>
        <w:rPr>
          <w:b/>
          <w:bCs/>
          <w:color w:val="2C2C2C"/>
          <w:sz w:val="26"/>
          <w:szCs w:val="26"/>
        </w:rPr>
        <w:t>9.6  Comunicación del sello y los sub-sellos</w:t>
      </w:r>
    </w:p>
    <w:p w:rsidR="00DE1C5A" w:rsidRDefault="00DE1C5A" w:rsidP="00DE1C5A">
      <w:pPr>
        <w:spacing w:before="120" w:after="120"/>
        <w:jc w:val="both"/>
      </w:pPr>
      <w:r>
        <w:t>Cada nivel del sello y cada sub-sello habilita una declaración específica definida en la Guía de Claims del sistema (documento UCAM-GOB-CLM-001). Las declaraciones habilitadas están descritas en las fichas de cada nivel y sub-sello de esta sección. El uso del sello fuera de los términos de la Guía de Claims es una violación del principio de Transparencia del sistema y puede resultar en la suspensión del CUV del sello.</w:t>
      </w:r>
    </w:p>
    <w:p w:rsidR="00DE1C5A" w:rsidRDefault="00DE1C5A" w:rsidP="00DE1C5A">
      <w:pPr>
        <w:spacing w:before="100" w:after="120"/>
        <w:jc w:val="both"/>
      </w:pPr>
      <w:r>
        <w:t>Todo sello y sub-sello otorgado lleva su propio CUV registrado en el Registro UCAM CERT, verificable públicamente en tiempo real. Cualquier actor puede verificar si un sello es auténtico, en qué nivel se encuentra y cuál es su fecha de vigencia.</w:t>
      </w:r>
    </w:p>
    <w:p w:rsidR="00DE1C5A" w:rsidRDefault="00DE1C5A" w:rsidP="00DE1C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1C5A" w:rsidTr="006C2B84">
        <w:tc>
          <w:tcPr>
            <w:tcW w:w="9360" w:type="dxa"/>
            <w:tcBorders>
              <w:top w:val="none" w:sz="0" w:space="0" w:color="FFFFFF"/>
              <w:left w:val="single" w:sz="20" w:space="0" w:color="2C2C2C"/>
              <w:bottom w:val="none" w:sz="0" w:space="0" w:color="FFFFFF"/>
              <w:right w:val="none" w:sz="0" w:space="0" w:color="FFFFFF"/>
            </w:tcBorders>
            <w:shd w:val="clear" w:color="auto" w:fill="F4F4F4"/>
            <w:tcMar>
              <w:top w:w="120" w:type="dxa"/>
              <w:left w:w="300" w:type="dxa"/>
              <w:bottom w:w="120" w:type="dxa"/>
              <w:right w:w="120" w:type="dxa"/>
            </w:tcMar>
          </w:tcPr>
          <w:p w:rsidR="00DE1C5A" w:rsidRDefault="00DE1C5A" w:rsidP="006C2B84">
            <w:pPr>
              <w:spacing w:before="60" w:after="60"/>
              <w:jc w:val="both"/>
            </w:pPr>
            <w:r>
              <w:rPr>
                <w:b/>
                <w:bCs/>
                <w:color w:val="3A3A3A"/>
              </w:rPr>
              <w:t>El Sello A+ CERT no es una imagen. Es un CUV. Y ese CUV es público, verificable y permanente — incluso después de que el sello expire o sea retirado.</w:t>
            </w:r>
          </w:p>
        </w:tc>
      </w:tr>
    </w:tbl>
    <w:p w:rsidR="00DE1C5A" w:rsidRDefault="00DE1C5A" w:rsidP="00DE1C5A">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1C5A" w:rsidTr="006C2B84">
        <w:tc>
          <w:tcPr>
            <w:tcW w:w="9360" w:type="dxa"/>
            <w:tcBorders>
              <w:top w:val="none" w:sz="0" w:space="0" w:color="FFFFFF"/>
              <w:left w:val="none" w:sz="0" w:space="0" w:color="FFFFFF"/>
              <w:bottom w:val="none" w:sz="0" w:space="0" w:color="FFFFFF"/>
              <w:right w:val="none" w:sz="0" w:space="0" w:color="FFFFFF"/>
            </w:tcBorders>
            <w:shd w:val="clear" w:color="auto" w:fill="2C2C2C"/>
            <w:tcMar>
              <w:top w:w="120" w:type="dxa"/>
              <w:left w:w="200" w:type="dxa"/>
              <w:bottom w:w="120" w:type="dxa"/>
              <w:right w:w="200" w:type="dxa"/>
            </w:tcMar>
          </w:tcPr>
          <w:p w:rsidR="00DE1C5A" w:rsidRDefault="00DE1C5A" w:rsidP="006C2B84">
            <w:pPr>
              <w:spacing w:before="60" w:after="60"/>
              <w:jc w:val="center"/>
            </w:pPr>
            <w:r>
              <w:rPr>
                <w:b/>
                <w:bCs/>
                <w:color w:val="FFFFFF"/>
                <w:sz w:val="24"/>
                <w:szCs w:val="24"/>
              </w:rPr>
              <w:t>SECCIÓN 10  —  GOBERNANZA DEL SISTEMA</w:t>
            </w:r>
          </w:p>
        </w:tc>
      </w:tr>
    </w:tbl>
    <w:p w:rsidR="00DE1C5A" w:rsidRDefault="00DE1C5A" w:rsidP="00DE1C5A">
      <w:pPr>
        <w:spacing w:after="200"/>
      </w:pPr>
    </w:p>
    <w:p w:rsidR="00DE1C5A" w:rsidRDefault="00DE1C5A" w:rsidP="00DE1C5A">
      <w:pPr>
        <w:pBdr>
          <w:bottom w:val="single" w:sz="6" w:space="4" w:color="2C2C2C"/>
        </w:pBdr>
        <w:spacing w:before="400" w:after="200"/>
      </w:pPr>
      <w:r>
        <w:rPr>
          <w:b/>
          <w:bCs/>
          <w:color w:val="2C2C2C"/>
          <w:sz w:val="36"/>
          <w:szCs w:val="36"/>
        </w:rPr>
        <w:t>10. Gobernanza del sistema</w:t>
      </w:r>
    </w:p>
    <w:p w:rsidR="00DE1C5A" w:rsidRDefault="00DE1C5A" w:rsidP="00DE1C5A">
      <w:pPr>
        <w:spacing w:after="100"/>
      </w:pPr>
    </w:p>
    <w:p w:rsidR="00DE1C5A" w:rsidRDefault="00DE1C5A" w:rsidP="00DE1C5A">
      <w:pPr>
        <w:spacing w:before="300" w:after="160"/>
      </w:pPr>
      <w:r>
        <w:rPr>
          <w:b/>
          <w:bCs/>
          <w:color w:val="2C2C2C"/>
          <w:sz w:val="26"/>
          <w:szCs w:val="26"/>
        </w:rPr>
        <w:t>10.0  Función de la gobernanza</w:t>
      </w:r>
    </w:p>
    <w:p w:rsidR="00DE1C5A" w:rsidRDefault="00DE1C5A" w:rsidP="00DE1C5A">
      <w:pPr>
        <w:spacing w:before="120" w:after="120"/>
        <w:jc w:val="both"/>
      </w:pPr>
      <w:r>
        <w:t>La gobernanza del sistema UCAM CERT SIIA es la arquitectura institucional que garantiza que el estándar se aplica con integridad, que las decisiones técnicas son independientes, que los conflictos de interés están estructuralmente eliminados y que la credibilidad del sistema se mantiene en el tiempo — independientemente de quién opere cada componente.</w:t>
      </w:r>
    </w:p>
    <w:p w:rsidR="00DE1C5A" w:rsidRDefault="00DE1C5A" w:rsidP="00DE1C5A">
      <w:pPr>
        <w:spacing w:before="120" w:after="120"/>
        <w:jc w:val="both"/>
      </w:pPr>
      <w:r>
        <w:t>La gobernanza define quién hace qué, quién decide qué y quién controla a quién. Sin una gobernanza sólida, el mejor estándar técnico del mundo es vulnerable a la captura de intereses, a la arbitrariedad y a la pérdida de confianza. La separación de funciones, la transparencia institucional y la rendición de cuentas son los tres pilares sobre los que descansa la gobernanza del sistema.</w:t>
      </w:r>
    </w:p>
    <w:p w:rsidR="00DE1C5A" w:rsidRDefault="00DE1C5A" w:rsidP="00DE1C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1C5A" w:rsidTr="006C2B84">
        <w:tc>
          <w:tcPr>
            <w:tcW w:w="9360" w:type="dxa"/>
            <w:tcBorders>
              <w:top w:val="none" w:sz="0" w:space="0" w:color="FFFFFF"/>
              <w:left w:val="single" w:sz="20" w:space="0" w:color="2C2C2C"/>
              <w:bottom w:val="none" w:sz="0" w:space="0" w:color="FFFFFF"/>
              <w:right w:val="none" w:sz="0" w:space="0" w:color="FFFFFF"/>
            </w:tcBorders>
            <w:shd w:val="clear" w:color="auto" w:fill="F4F4F4"/>
            <w:tcMar>
              <w:top w:w="120" w:type="dxa"/>
              <w:left w:w="300" w:type="dxa"/>
              <w:bottom w:w="120" w:type="dxa"/>
              <w:right w:w="120" w:type="dxa"/>
            </w:tcMar>
          </w:tcPr>
          <w:p w:rsidR="00DE1C5A" w:rsidRDefault="00DE1C5A" w:rsidP="006C2B84">
            <w:pPr>
              <w:spacing w:before="60" w:after="60"/>
              <w:jc w:val="both"/>
            </w:pPr>
            <w:r>
              <w:rPr>
                <w:b/>
                <w:bCs/>
                <w:color w:val="3A3A3A"/>
              </w:rPr>
              <w:t>La gobernanza del sistema es la garantía de que el sello A+ CERT significa lo mismo hoy, dentro de cinco años y en cualquier geografía donde opere el sistema.</w:t>
            </w:r>
          </w:p>
        </w:tc>
      </w:tr>
    </w:tbl>
    <w:p w:rsidR="00DE1C5A" w:rsidRDefault="00DE1C5A" w:rsidP="00DE1C5A">
      <w:pPr>
        <w:spacing w:after="200"/>
      </w:pPr>
    </w:p>
    <w:p w:rsidR="00DE1C5A" w:rsidRDefault="00DE1C5A" w:rsidP="00DE1C5A">
      <w:pPr>
        <w:spacing w:before="300" w:after="160"/>
      </w:pPr>
      <w:r>
        <w:rPr>
          <w:b/>
          <w:bCs/>
          <w:color w:val="2C2C2C"/>
          <w:sz w:val="26"/>
          <w:szCs w:val="26"/>
        </w:rPr>
        <w:t>10.1  Actores institucionales del sistema</w:t>
      </w:r>
    </w:p>
    <w:p w:rsidR="00DE1C5A" w:rsidRDefault="00DE1C5A" w:rsidP="00DE1C5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E1C5A" w:rsidTr="006C2B84">
        <w:tc>
          <w:tcPr>
            <w:tcW w:w="1600" w:type="dxa"/>
            <w:tcBorders>
              <w:top w:val="none" w:sz="0" w:space="0" w:color="FFFFFF"/>
              <w:left w:val="none" w:sz="0" w:space="0" w:color="FFFFFF"/>
              <w:bottom w:val="none" w:sz="0" w:space="0" w:color="FFFFFF"/>
              <w:right w:val="none" w:sz="0" w:space="0" w:color="FFFFFF"/>
            </w:tcBorders>
            <w:shd w:val="clear" w:color="auto" w:fill="1A3A5C"/>
            <w:tcMar>
              <w:top w:w="150" w:type="dxa"/>
              <w:left w:w="140" w:type="dxa"/>
              <w:bottom w:w="150" w:type="dxa"/>
              <w:right w:w="100" w:type="dxa"/>
            </w:tcMar>
            <w:vAlign w:val="center"/>
          </w:tcPr>
          <w:p w:rsidR="00DE1C5A" w:rsidRDefault="00DE1C5A" w:rsidP="006C2B84">
            <w:pPr>
              <w:jc w:val="center"/>
            </w:pPr>
            <w:r>
              <w:rPr>
                <w:b/>
                <w:bCs/>
                <w:color w:val="FFFFFF"/>
                <w:sz w:val="26"/>
                <w:szCs w:val="26"/>
              </w:rPr>
              <w:t>CT</w:t>
            </w:r>
          </w:p>
        </w:tc>
        <w:tc>
          <w:tcPr>
            <w:tcW w:w="7760" w:type="dxa"/>
            <w:tcBorders>
              <w:top w:val="none" w:sz="0" w:space="0" w:color="FFFFFF"/>
              <w:left w:val="none" w:sz="0" w:space="0" w:color="FFFFFF"/>
              <w:bottom w:val="none" w:sz="0" w:space="0" w:color="FFFFFF"/>
              <w:right w:val="none" w:sz="0" w:space="0" w:color="FFFFFF"/>
            </w:tcBorders>
            <w:shd w:val="clear" w:color="auto" w:fill="1A3A5C"/>
            <w:tcMar>
              <w:top w:w="150" w:type="dxa"/>
              <w:left w:w="200" w:type="dxa"/>
              <w:bottom w:w="150" w:type="dxa"/>
              <w:right w:w="160" w:type="dxa"/>
            </w:tcMar>
            <w:vAlign w:val="center"/>
          </w:tcPr>
          <w:p w:rsidR="00DE1C5A" w:rsidRDefault="00DE1C5A" w:rsidP="006C2B84">
            <w:r>
              <w:rPr>
                <w:b/>
                <w:bCs/>
                <w:color w:val="FFFFFF"/>
                <w:sz w:val="25"/>
                <w:szCs w:val="25"/>
              </w:rPr>
              <w:t>Comité Técnico UCAM CERT</w:t>
            </w:r>
          </w:p>
        </w:tc>
      </w:tr>
      <w:tr w:rsidR="00DE1C5A" w:rsidTr="006C2B84">
        <w:tc>
          <w:tcPr>
            <w:tcW w:w="1600" w:type="dxa"/>
            <w:tcBorders>
              <w:top w:val="single" w:sz="1" w:space="0" w:color="CCCCCC"/>
              <w:left w:val="single" w:sz="14" w:space="0" w:color="1A3A5C"/>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Función</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Es la máxima autoridad técnica e institucional del sistema. Valida los activos ambientales, otorga los sellos A+ CERT, aprueba las normas y protocolos, acredita a los auditores EVA y verificadores externos, y resuelve los conflictos que no puedan ser gestionados por la Secretaría Técnica.</w:t>
            </w:r>
          </w:p>
        </w:tc>
      </w:tr>
      <w:tr w:rsidR="00DE1C5A" w:rsidTr="006C2B84">
        <w:tc>
          <w:tcPr>
            <w:tcW w:w="1600" w:type="dxa"/>
            <w:tcBorders>
              <w:top w:val="single" w:sz="1" w:space="0" w:color="CCCCCC"/>
              <w:left w:val="single" w:sz="14" w:space="0" w:color="1A3A5C"/>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Composición</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Integrado por profesionales con competencia técnica acreditada en las áreas del sistema: ciencias ambientales, ingeniería ambiental, química, salud ambiental, economía y gobernanza. Sus miembros son designados por el proceso definido en el reglamento interno del Comité y deben declarar anualmente sus potenciales conflictos de interés.</w:t>
            </w:r>
          </w:p>
        </w:tc>
      </w:tr>
      <w:tr w:rsidR="00DE1C5A" w:rsidTr="006C2B84">
        <w:tc>
          <w:tcPr>
            <w:tcW w:w="1600" w:type="dxa"/>
            <w:tcBorders>
              <w:top w:val="single" w:sz="1" w:space="0" w:color="CCCCCC"/>
              <w:left w:val="single" w:sz="14" w:space="0" w:color="1A3A5C"/>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Independencia</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Los miembros del Comité Técnico no pueden intervenir en la auditoría ni en la verificación de proyectos que sean sometidos a su validación. No pueden ser simultáneamente EVAs ni verificadores externos activos. Esta separación es estructural e irrenunciable.</w:t>
            </w:r>
          </w:p>
        </w:tc>
      </w:tr>
      <w:tr w:rsidR="00DE1C5A" w:rsidTr="006C2B84">
        <w:tc>
          <w:tcPr>
            <w:tcW w:w="1600" w:type="dxa"/>
            <w:tcBorders>
              <w:top w:val="single" w:sz="1" w:space="0" w:color="CCCCCC"/>
              <w:left w:val="single" w:sz="14" w:space="0" w:color="1A3A5C"/>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Decisiones exclusivas</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Aprobación del Standard y sus versiones · Validación de activos UCAM y emisión de CUVs · Otorgamiento de sellos A+ CERT · Acreditación de EVAs y verificadores externos · Suspensión o retiro de CUVs · Resolución de conflictos institucionales.</w:t>
            </w:r>
          </w:p>
        </w:tc>
      </w:tr>
      <w:tr w:rsidR="00DE1C5A" w:rsidTr="006C2B84">
        <w:tc>
          <w:tcPr>
            <w:tcW w:w="1600" w:type="dxa"/>
            <w:tcBorders>
              <w:top w:val="single" w:sz="1" w:space="0" w:color="CCCCCC"/>
              <w:left w:val="single" w:sz="14" w:space="0" w:color="1A3A5C"/>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Rendición de cuentas</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El Comité Técnico publica anualmente un informe de actividad que incluye: número de activos validados, sellos otorgados, EVAs acreditadas, conflictos resueltos y decisiones institucionales relevantes. Este informe es público y está disponible en el Registro UCAM CERT.</w:t>
            </w:r>
          </w:p>
        </w:tc>
      </w:tr>
    </w:tbl>
    <w:p w:rsidR="00DE1C5A" w:rsidRDefault="00DE1C5A" w:rsidP="00DE1C5A">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1"/>
        <w:gridCol w:w="7509"/>
      </w:tblGrid>
      <w:tr w:rsidR="00DE1C5A" w:rsidTr="006C2B84">
        <w:tc>
          <w:tcPr>
            <w:tcW w:w="1600" w:type="dxa"/>
            <w:tcBorders>
              <w:top w:val="none" w:sz="0" w:space="0" w:color="FFFFFF"/>
              <w:left w:val="none" w:sz="0" w:space="0" w:color="FFFFFF"/>
              <w:bottom w:val="none" w:sz="0" w:space="0" w:color="FFFFFF"/>
              <w:right w:val="none" w:sz="0" w:space="0" w:color="FFFFFF"/>
            </w:tcBorders>
            <w:shd w:val="clear" w:color="auto" w:fill="1E5C3A"/>
            <w:tcMar>
              <w:top w:w="150" w:type="dxa"/>
              <w:left w:w="140" w:type="dxa"/>
              <w:bottom w:w="150" w:type="dxa"/>
              <w:right w:w="100" w:type="dxa"/>
            </w:tcMar>
            <w:vAlign w:val="center"/>
          </w:tcPr>
          <w:p w:rsidR="00DE1C5A" w:rsidRDefault="00DE1C5A" w:rsidP="006C2B84">
            <w:pPr>
              <w:jc w:val="center"/>
            </w:pPr>
            <w:r>
              <w:rPr>
                <w:b/>
                <w:bCs/>
                <w:color w:val="FFFFFF"/>
                <w:sz w:val="26"/>
                <w:szCs w:val="26"/>
              </w:rPr>
              <w:t>ST</w:t>
            </w:r>
          </w:p>
        </w:tc>
        <w:tc>
          <w:tcPr>
            <w:tcW w:w="7760" w:type="dxa"/>
            <w:tcBorders>
              <w:top w:val="none" w:sz="0" w:space="0" w:color="FFFFFF"/>
              <w:left w:val="none" w:sz="0" w:space="0" w:color="FFFFFF"/>
              <w:bottom w:val="none" w:sz="0" w:space="0" w:color="FFFFFF"/>
              <w:right w:val="none" w:sz="0" w:space="0" w:color="FFFFFF"/>
            </w:tcBorders>
            <w:shd w:val="clear" w:color="auto" w:fill="1E5C3A"/>
            <w:tcMar>
              <w:top w:w="150" w:type="dxa"/>
              <w:left w:w="200" w:type="dxa"/>
              <w:bottom w:w="150" w:type="dxa"/>
              <w:right w:w="160" w:type="dxa"/>
            </w:tcMar>
            <w:vAlign w:val="center"/>
          </w:tcPr>
          <w:p w:rsidR="00DE1C5A" w:rsidRDefault="00DE1C5A" w:rsidP="006C2B84">
            <w:r>
              <w:rPr>
                <w:b/>
                <w:bCs/>
                <w:color w:val="FFFFFF"/>
                <w:sz w:val="25"/>
                <w:szCs w:val="25"/>
              </w:rPr>
              <w:t>Secretaría Técnica UCAM CERT</w:t>
            </w:r>
          </w:p>
        </w:tc>
      </w:tr>
      <w:tr w:rsidR="00DE1C5A" w:rsidTr="006C2B84">
        <w:tc>
          <w:tcPr>
            <w:tcW w:w="1600" w:type="dxa"/>
            <w:tcBorders>
              <w:top w:val="single" w:sz="1" w:space="0" w:color="CCCCCC"/>
              <w:left w:val="single" w:sz="14" w:space="0" w:color="1E5C3A"/>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Función</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Es el órgano ejecutivo del sistema. Opera el Registro UCAM CERT, coordina el proceso de validación de activos, administra la documentación del sistema, gestiona las comunicaciones institucionales y provee soporte técnico a las entidades proponentes, EVAs y verificadores externos.</w:t>
            </w:r>
          </w:p>
        </w:tc>
      </w:tr>
      <w:tr w:rsidR="00DE1C5A" w:rsidTr="006C2B84">
        <w:tc>
          <w:tcPr>
            <w:tcW w:w="1600" w:type="dxa"/>
            <w:tcBorders>
              <w:top w:val="single" w:sz="1" w:space="0" w:color="CCCCCC"/>
              <w:left w:val="single" w:sz="14" w:space="0" w:color="1E5C3A"/>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Composición</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Integrada por el equipo técnico y administrativo de UCAM CERT SIIA, bajo la dirección del Secretario Técnico responsable. Sus miembros tienen acceso operativo al Registro pero no pueden modificar CUVs emitidos ni tomar decisiones de validación que corresponden al Comité Técnico.</w:t>
            </w:r>
          </w:p>
        </w:tc>
      </w:tr>
      <w:tr w:rsidR="00DE1C5A" w:rsidTr="006C2B84">
        <w:tc>
          <w:tcPr>
            <w:tcW w:w="1600" w:type="dxa"/>
            <w:tcBorders>
              <w:top w:val="single" w:sz="1" w:space="0" w:color="CCCCCC"/>
              <w:left w:val="single" w:sz="14" w:space="0" w:color="1E5C3A"/>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Responsabilidades operativas</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Operación del Registro UCAM CERT y gestión de CUVs · Coordinación del proceso de auditoría y verificación · Gestión del registro de EVAs y verificadores acreditados · Publicación y actualización de documentos del sistema · Comunicaciones institucionales del sistema · Soporte técnico a actores del sistema.</w:t>
            </w:r>
          </w:p>
        </w:tc>
      </w:tr>
      <w:tr w:rsidR="00DE1C5A" w:rsidTr="006C2B84">
        <w:tc>
          <w:tcPr>
            <w:tcW w:w="1600" w:type="dxa"/>
            <w:tcBorders>
              <w:top w:val="single" w:sz="1" w:space="0" w:color="CCCCCC"/>
              <w:left w:val="single" w:sz="14" w:space="0" w:color="1E5C3A"/>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Límites de autoridad</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La Secretaría Técnica no puede emitir, modificar ni retirar CUVs sin autorización del Comité Técnico. No puede acreditar EVAs ni verificadores externos por cuenta propia. No puede otorgar sellos A+ CERT. Todas estas decisiones corresponden exclusivamente al Comité Técnico.</w:t>
            </w:r>
          </w:p>
        </w:tc>
      </w:tr>
      <w:tr w:rsidR="00DE1C5A" w:rsidTr="006C2B84">
        <w:tc>
          <w:tcPr>
            <w:tcW w:w="1600" w:type="dxa"/>
            <w:tcBorders>
              <w:top w:val="single" w:sz="1" w:space="0" w:color="CCCCCC"/>
              <w:left w:val="single" w:sz="14" w:space="0" w:color="1E5C3A"/>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Supervisión</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La Secretaría Técnica opera bajo supervisión directa del Comité Técnico, al que reporta periódicamente sobre el estado operativo del sistema, el registro de activos y cualquier situación que requiera decisión institucional.</w:t>
            </w:r>
          </w:p>
        </w:tc>
      </w:tr>
    </w:tbl>
    <w:p w:rsidR="00DE1C5A" w:rsidRDefault="00DE1C5A" w:rsidP="00DE1C5A">
      <w:pPr>
        <w:spacing w:after="240"/>
      </w:pPr>
    </w:p>
    <w:p w:rsidR="00DE1C5A" w:rsidRDefault="00DE1C5A" w:rsidP="00DE1C5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1"/>
        <w:gridCol w:w="7709"/>
      </w:tblGrid>
      <w:tr w:rsidR="00DE1C5A" w:rsidTr="006C2B84">
        <w:tc>
          <w:tcPr>
            <w:tcW w:w="1600" w:type="dxa"/>
            <w:tcBorders>
              <w:top w:val="none" w:sz="0" w:space="0" w:color="FFFFFF"/>
              <w:left w:val="none" w:sz="0" w:space="0" w:color="FFFFFF"/>
              <w:bottom w:val="none" w:sz="0" w:space="0" w:color="FFFFFF"/>
              <w:right w:val="none" w:sz="0" w:space="0" w:color="FFFFFF"/>
            </w:tcBorders>
            <w:shd w:val="clear" w:color="auto" w:fill="5C3A1E"/>
            <w:tcMar>
              <w:top w:w="150" w:type="dxa"/>
              <w:left w:w="140" w:type="dxa"/>
              <w:bottom w:w="150" w:type="dxa"/>
              <w:right w:w="100" w:type="dxa"/>
            </w:tcMar>
            <w:vAlign w:val="center"/>
          </w:tcPr>
          <w:p w:rsidR="00DE1C5A" w:rsidRDefault="00DE1C5A" w:rsidP="006C2B84">
            <w:pPr>
              <w:jc w:val="center"/>
            </w:pPr>
            <w:r>
              <w:rPr>
                <w:b/>
                <w:bCs/>
                <w:color w:val="FFFFFF"/>
                <w:sz w:val="26"/>
                <w:szCs w:val="26"/>
              </w:rPr>
              <w:t>EVA</w:t>
            </w:r>
          </w:p>
        </w:tc>
        <w:tc>
          <w:tcPr>
            <w:tcW w:w="7760" w:type="dxa"/>
            <w:tcBorders>
              <w:top w:val="none" w:sz="0" w:space="0" w:color="FFFFFF"/>
              <w:left w:val="none" w:sz="0" w:space="0" w:color="FFFFFF"/>
              <w:bottom w:val="none" w:sz="0" w:space="0" w:color="FFFFFF"/>
              <w:right w:val="none" w:sz="0" w:space="0" w:color="FFFFFF"/>
            </w:tcBorders>
            <w:shd w:val="clear" w:color="auto" w:fill="5C3A1E"/>
            <w:tcMar>
              <w:top w:w="150" w:type="dxa"/>
              <w:left w:w="200" w:type="dxa"/>
              <w:bottom w:w="150" w:type="dxa"/>
              <w:right w:w="160" w:type="dxa"/>
            </w:tcMar>
            <w:vAlign w:val="center"/>
          </w:tcPr>
          <w:p w:rsidR="00DE1C5A" w:rsidRDefault="00DE1C5A" w:rsidP="006C2B84">
            <w:r>
              <w:rPr>
                <w:b/>
                <w:bCs/>
                <w:color w:val="FFFFFF"/>
                <w:sz w:val="25"/>
                <w:szCs w:val="25"/>
              </w:rPr>
              <w:t>Entidad Verificadora Acreditada</w:t>
            </w:r>
          </w:p>
        </w:tc>
      </w:tr>
      <w:tr w:rsidR="00DE1C5A" w:rsidTr="006C2B84">
        <w:tc>
          <w:tcPr>
            <w:tcW w:w="1600" w:type="dxa"/>
            <w:tcBorders>
              <w:top w:val="single" w:sz="1" w:space="0" w:color="CCCCCC"/>
              <w:left w:val="single" w:sz="14" w:space="0" w:color="5C3A1E"/>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Función</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La EVA es el auditor interno del sistema. Revisa técnicamente el Project Design Document (PDD) de cada proyecto, evalúa la coherencia entre el impacto declarado y la evidencia disponible, verifica la correcta aplicación de la Norma UCAM y el PTV correspondientes, y emite el dictamen de auditoría interna que habilita la verificación externa.</w:t>
            </w:r>
          </w:p>
        </w:tc>
      </w:tr>
      <w:tr w:rsidR="00DE1C5A" w:rsidTr="006C2B84">
        <w:tc>
          <w:tcPr>
            <w:tcW w:w="1600" w:type="dxa"/>
            <w:tcBorders>
              <w:top w:val="single" w:sz="1" w:space="0" w:color="CCCCCC"/>
              <w:left w:val="single" w:sz="14" w:space="0" w:color="5C3A1E"/>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Requisitos de acreditación</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Las EVAs son personas físicas o jurídicas acreditadas por el Comité Técnico UCAM CERT conforme al Reglamento de Acreditación EVA (UCAM-GOB-EVA-001). Deben acreditar formación técnica en las áreas del sistema, superar el proceso de evaluación técnica del Comité, mantener su registro activo mediante renovación anual y declarar anualmente sus potenciales conflictos de interés.</w:t>
            </w:r>
          </w:p>
        </w:tc>
      </w:tr>
      <w:tr w:rsidR="00DE1C5A" w:rsidTr="006C2B84">
        <w:tc>
          <w:tcPr>
            <w:tcW w:w="1600" w:type="dxa"/>
            <w:tcBorders>
              <w:top w:val="single" w:sz="1" w:space="0" w:color="CCCCCC"/>
              <w:left w:val="single" w:sz="14" w:space="0" w:color="5C3A1E"/>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Independencia operativa</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Una EVA no puede auditar un proyecto en el que haya participado como asesor, proponente o ejecutor. Tampoco puede ejercer simultáneamente como verificador externo. El registro de EVAs acreditadas es público en el Registro UCAM CERT.</w:t>
            </w:r>
          </w:p>
        </w:tc>
      </w:tr>
      <w:tr w:rsidR="00DE1C5A" w:rsidTr="006C2B84">
        <w:tc>
          <w:tcPr>
            <w:tcW w:w="1600" w:type="dxa"/>
            <w:tcBorders>
              <w:top w:val="single" w:sz="1" w:space="0" w:color="CCCCCC"/>
              <w:left w:val="single" w:sz="14" w:space="0" w:color="5C3A1E"/>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Responsabilidad técnica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El dictamen de una EVA es un documento técnico formal que forma parte del expediente de validación del activo. Una EVA que emita dictámenes favorables sobre proyectos que luego resulten con inconsistencias técnicas puede ser sancionada con la suspensión o revocación de su acreditación por el Comité Técnico.</w:t>
            </w:r>
          </w:p>
        </w:tc>
      </w:tr>
      <w:tr w:rsidR="00DE1C5A" w:rsidTr="006C2B84">
        <w:tc>
          <w:tcPr>
            <w:tcW w:w="1600" w:type="dxa"/>
            <w:tcBorders>
              <w:top w:val="single" w:sz="1" w:space="0" w:color="CCCCCC"/>
              <w:left w:val="single" w:sz="14" w:space="0" w:color="5C3A1E"/>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Formación continua</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Las EVAs acreditadas tienen acceso al programa de formación continua del Instituto UCAM CERT, que actualiza sus competencias técnicas ante cada nueva versión de Normas y PTVs. La participación en la formación continua es condición de renovación de la acreditación.</w:t>
            </w:r>
          </w:p>
        </w:tc>
      </w:tr>
    </w:tbl>
    <w:p w:rsidR="00DE1C5A" w:rsidRDefault="00DE1C5A" w:rsidP="00DE1C5A">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E1C5A" w:rsidTr="006C2B84">
        <w:tc>
          <w:tcPr>
            <w:tcW w:w="1600" w:type="dxa"/>
            <w:tcBorders>
              <w:top w:val="none" w:sz="0" w:space="0" w:color="FFFFFF"/>
              <w:left w:val="none" w:sz="0" w:space="0" w:color="FFFFFF"/>
              <w:bottom w:val="none" w:sz="0" w:space="0" w:color="FFFFFF"/>
              <w:right w:val="none" w:sz="0" w:space="0" w:color="FFFFFF"/>
            </w:tcBorders>
            <w:shd w:val="clear" w:color="auto" w:fill="4A235A"/>
            <w:tcMar>
              <w:top w:w="150" w:type="dxa"/>
              <w:left w:w="140" w:type="dxa"/>
              <w:bottom w:w="150" w:type="dxa"/>
              <w:right w:w="100" w:type="dxa"/>
            </w:tcMar>
            <w:vAlign w:val="center"/>
          </w:tcPr>
          <w:p w:rsidR="00DE1C5A" w:rsidRDefault="00DE1C5A" w:rsidP="006C2B84">
            <w:pPr>
              <w:jc w:val="center"/>
            </w:pPr>
            <w:r>
              <w:rPr>
                <w:b/>
                <w:bCs/>
                <w:color w:val="FFFFFF"/>
                <w:sz w:val="26"/>
                <w:szCs w:val="26"/>
              </w:rPr>
              <w:t>VE</w:t>
            </w:r>
          </w:p>
        </w:tc>
        <w:tc>
          <w:tcPr>
            <w:tcW w:w="7760" w:type="dxa"/>
            <w:tcBorders>
              <w:top w:val="none" w:sz="0" w:space="0" w:color="FFFFFF"/>
              <w:left w:val="none" w:sz="0" w:space="0" w:color="FFFFFF"/>
              <w:bottom w:val="none" w:sz="0" w:space="0" w:color="FFFFFF"/>
              <w:right w:val="none" w:sz="0" w:space="0" w:color="FFFFFF"/>
            </w:tcBorders>
            <w:shd w:val="clear" w:color="auto" w:fill="4A235A"/>
            <w:tcMar>
              <w:top w:w="150" w:type="dxa"/>
              <w:left w:w="200" w:type="dxa"/>
              <w:bottom w:w="150" w:type="dxa"/>
              <w:right w:w="160" w:type="dxa"/>
            </w:tcMar>
            <w:vAlign w:val="center"/>
          </w:tcPr>
          <w:p w:rsidR="00DE1C5A" w:rsidRDefault="00DE1C5A" w:rsidP="006C2B84">
            <w:r>
              <w:rPr>
                <w:b/>
                <w:bCs/>
                <w:color w:val="FFFFFF"/>
                <w:sz w:val="25"/>
                <w:szCs w:val="25"/>
              </w:rPr>
              <w:t>Verificador Externo Independiente</w:t>
            </w:r>
          </w:p>
        </w:tc>
      </w:tr>
      <w:tr w:rsidR="00DE1C5A" w:rsidTr="006C2B84">
        <w:tc>
          <w:tcPr>
            <w:tcW w:w="1600" w:type="dxa"/>
            <w:tcBorders>
              <w:top w:val="single" w:sz="1" w:space="0" w:color="CCCCCC"/>
              <w:left w:val="single" w:sz="14" w:space="0" w:color="4A235A"/>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Función</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El Verificador Externo es la instancia de verificación independiente que opera después de la auditoría EVA. Revisa el PDD, el dictamen EVA y la evidencia técnica del proyecto, confirma la correcta aplicación del estándar y emite su dictamen externo como condición para la validación del Comité Técnico.</w:t>
            </w:r>
          </w:p>
        </w:tc>
      </w:tr>
      <w:tr w:rsidR="00DE1C5A" w:rsidTr="006C2B84">
        <w:tc>
          <w:tcPr>
            <w:tcW w:w="1600" w:type="dxa"/>
            <w:tcBorders>
              <w:top w:val="single" w:sz="1" w:space="0" w:color="CCCCCC"/>
              <w:left w:val="single" w:sz="14" w:space="0" w:color="4A235A"/>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Requisitos</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Los Verificadores Externos son acreditados por el Comité Técnico conforme al Manual del Verificador Externo (UCAM-GOB-VE-001). Deben ser técnicamente independientes de la entidad proponente y de la EVA que auditó el proyecto. Su acreditación es renovable anualmente.</w:t>
            </w:r>
          </w:p>
        </w:tc>
      </w:tr>
      <w:tr w:rsidR="00DE1C5A" w:rsidTr="006C2B84">
        <w:tc>
          <w:tcPr>
            <w:tcW w:w="1600" w:type="dxa"/>
            <w:tcBorders>
              <w:top w:val="single" w:sz="1" w:space="0" w:color="CCCCCC"/>
              <w:left w:val="single" w:sz="14" w:space="0" w:color="4A235A"/>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Independencia estructural</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La independencia del Verificador Externo es la garantía de objetividad de la segunda instancia de revisión. Un Verificador Externo que trabaje con la misma entidad proponente o que tenga vínculos comerciales con la EVA del proyecto está impedido de actuar por conflicto de interés estructural.</w:t>
            </w:r>
          </w:p>
        </w:tc>
      </w:tr>
      <w:tr w:rsidR="00DE1C5A" w:rsidTr="006C2B84">
        <w:tc>
          <w:tcPr>
            <w:tcW w:w="1600" w:type="dxa"/>
            <w:tcBorders>
              <w:top w:val="single" w:sz="1" w:space="0" w:color="CCCCCC"/>
              <w:left w:val="single" w:sz="14" w:space="0" w:color="4A235A"/>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Dictamen externo</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El dictamen del Verificador Externo es vinculante para el proceso: sin dictamen externo favorable, el Comité Técnico no puede validar el activo ni emitir el CUV. Un dictamen desfavorable debe incluir la justificación técnica específica y puede ser recurrido ante el Comité Técnico.</w:t>
            </w:r>
          </w:p>
        </w:tc>
      </w:tr>
      <w:tr w:rsidR="00DE1C5A" w:rsidTr="006C2B84">
        <w:tc>
          <w:tcPr>
            <w:tcW w:w="1600" w:type="dxa"/>
            <w:tcBorders>
              <w:top w:val="single" w:sz="1" w:space="0" w:color="CCCCCC"/>
              <w:left w:val="single" w:sz="14" w:space="0" w:color="4A235A"/>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Proyección internacional</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El sistema admite que Verificadores Externos acreditados en otros sistemas de certificación ambientales internacionales puedan obtener acreditación equivalente mediante un proceso de reconocimiento definido por el Comité Técnico, facilitando la operación del sistema en geografías donde ya existen auditores acreditados.</w:t>
            </w:r>
          </w:p>
        </w:tc>
      </w:tr>
    </w:tbl>
    <w:p w:rsidR="00DE1C5A" w:rsidRDefault="00DE1C5A" w:rsidP="00DE1C5A">
      <w:pPr>
        <w:spacing w:after="240"/>
      </w:pPr>
    </w:p>
    <w:p w:rsidR="00DE1C5A" w:rsidRDefault="00DE1C5A" w:rsidP="00DE1C5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1"/>
        <w:gridCol w:w="7509"/>
      </w:tblGrid>
      <w:tr w:rsidR="00DE1C5A" w:rsidTr="006C2B84">
        <w:tc>
          <w:tcPr>
            <w:tcW w:w="1600" w:type="dxa"/>
            <w:tcBorders>
              <w:top w:val="none" w:sz="0" w:space="0" w:color="FFFFFF"/>
              <w:left w:val="none" w:sz="0" w:space="0" w:color="FFFFFF"/>
              <w:bottom w:val="none" w:sz="0" w:space="0" w:color="FFFFFF"/>
              <w:right w:val="none" w:sz="0" w:space="0" w:color="FFFFFF"/>
            </w:tcBorders>
            <w:shd w:val="clear" w:color="auto" w:fill="7B241C"/>
            <w:tcMar>
              <w:top w:w="150" w:type="dxa"/>
              <w:left w:w="140" w:type="dxa"/>
              <w:bottom w:w="150" w:type="dxa"/>
              <w:right w:w="100" w:type="dxa"/>
            </w:tcMar>
            <w:vAlign w:val="center"/>
          </w:tcPr>
          <w:p w:rsidR="00DE1C5A" w:rsidRDefault="00DE1C5A" w:rsidP="006C2B84">
            <w:pPr>
              <w:jc w:val="center"/>
            </w:pPr>
            <w:r>
              <w:rPr>
                <w:b/>
                <w:bCs/>
                <w:color w:val="FFFFFF"/>
                <w:sz w:val="26"/>
                <w:szCs w:val="26"/>
              </w:rPr>
              <w:t>EP</w:t>
            </w:r>
          </w:p>
        </w:tc>
        <w:tc>
          <w:tcPr>
            <w:tcW w:w="7760" w:type="dxa"/>
            <w:tcBorders>
              <w:top w:val="none" w:sz="0" w:space="0" w:color="FFFFFF"/>
              <w:left w:val="none" w:sz="0" w:space="0" w:color="FFFFFF"/>
              <w:bottom w:val="none" w:sz="0" w:space="0" w:color="FFFFFF"/>
              <w:right w:val="none" w:sz="0" w:space="0" w:color="FFFFFF"/>
            </w:tcBorders>
            <w:shd w:val="clear" w:color="auto" w:fill="7B241C"/>
            <w:tcMar>
              <w:top w:w="150" w:type="dxa"/>
              <w:left w:w="200" w:type="dxa"/>
              <w:bottom w:w="150" w:type="dxa"/>
              <w:right w:w="160" w:type="dxa"/>
            </w:tcMar>
            <w:vAlign w:val="center"/>
          </w:tcPr>
          <w:p w:rsidR="00DE1C5A" w:rsidRDefault="00DE1C5A" w:rsidP="006C2B84">
            <w:r>
              <w:rPr>
                <w:b/>
                <w:bCs/>
                <w:color w:val="FFFFFF"/>
                <w:sz w:val="25"/>
                <w:szCs w:val="25"/>
              </w:rPr>
              <w:t>Entidad Proponente</w:t>
            </w:r>
          </w:p>
        </w:tc>
      </w:tr>
      <w:tr w:rsidR="00DE1C5A" w:rsidTr="006C2B84">
        <w:tc>
          <w:tcPr>
            <w:tcW w:w="1600" w:type="dxa"/>
            <w:tcBorders>
              <w:top w:val="single" w:sz="1" w:space="0" w:color="CCCCCC"/>
              <w:left w:val="single" w:sz="14" w:space="0" w:color="7B241C"/>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Función</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La Entidad Proponente es el actor que diseña, ejecuta y presenta el proyecto que aspira a generar UCAMs. Es responsable de la planificación del proyecto, la implementación de las acciones ambientales, la preparación del PDD y la articulación con los auditores del proceso.</w:t>
            </w:r>
          </w:p>
        </w:tc>
      </w:tr>
      <w:tr w:rsidR="00DE1C5A" w:rsidTr="006C2B84">
        <w:tc>
          <w:tcPr>
            <w:tcW w:w="1600" w:type="dxa"/>
            <w:tcBorders>
              <w:top w:val="single" w:sz="1" w:space="0" w:color="CCCCCC"/>
              <w:left w:val="single" w:sz="14" w:space="0" w:color="7B241C"/>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Tipos de entidades proponentes</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Municipios y gobiernos locales · Empresas y organizaciones privadas · Cooperativas y organizaciones de la sociedad civil · Instituciones educativas · Agroindustrias · Operadores de eventos y festivales · Cualquier actor de los descriptos en la Sección 2 del presente Standard.</w:t>
            </w:r>
          </w:p>
        </w:tc>
      </w:tr>
      <w:tr w:rsidR="00DE1C5A" w:rsidTr="006C2B84">
        <w:tc>
          <w:tcPr>
            <w:tcW w:w="1600" w:type="dxa"/>
            <w:tcBorders>
              <w:top w:val="single" w:sz="1" w:space="0" w:color="CCCCCC"/>
              <w:left w:val="single" w:sz="14" w:space="0" w:color="7B241C"/>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Responsabilidades</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Diseño del proyecto bajo criterios UCAM CERT · Implementación de las acciones ambientales · Preparación del PDD con estructura estandarizada de 14 secciones · Articulación con la EVA para la auditoría interna · Declaración institucional de autenticidad del impacto reportado · Conservación de evidencias técnicas durante el período definido en el PTV aplicable.</w:t>
            </w:r>
          </w:p>
        </w:tc>
      </w:tr>
      <w:tr w:rsidR="00DE1C5A" w:rsidTr="006C2B84">
        <w:tc>
          <w:tcPr>
            <w:tcW w:w="1600" w:type="dxa"/>
            <w:tcBorders>
              <w:top w:val="single" w:sz="1" w:space="0" w:color="CCCCCC"/>
              <w:left w:val="single" w:sz="14" w:space="0" w:color="7B241C"/>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Declaración institucional</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Al presentar un PDD, la Entidad Proponente declara formalmente que el impacto reportado corresponde a acciones reales ejecutadas en el período declarado, que no ha sido registrado en otros sistemas, y que la evidencia disponible es auténtica y completa. Esta declaración forma parte integral del PDD y tiene valor institucional.</w:t>
            </w:r>
          </w:p>
        </w:tc>
      </w:tr>
      <w:tr w:rsidR="00DE1C5A" w:rsidTr="006C2B84">
        <w:tc>
          <w:tcPr>
            <w:tcW w:w="1600" w:type="dxa"/>
            <w:tcBorders>
              <w:top w:val="single" w:sz="1" w:space="0" w:color="CCCCCC"/>
              <w:left w:val="single" w:sz="14" w:space="0" w:color="7B241C"/>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Acceso al Registro</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Las Entidades Proponentes tienen acceso de consulta al Registro UCAM CERT para verificar el estado de sus activos. No tienen acceso de modificación sobre ningún registro del sistema.</w:t>
            </w:r>
          </w:p>
        </w:tc>
      </w:tr>
    </w:tbl>
    <w:p w:rsidR="00DE1C5A" w:rsidRDefault="00DE1C5A" w:rsidP="00DE1C5A">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E1C5A" w:rsidTr="006C2B84">
        <w:tc>
          <w:tcPr>
            <w:tcW w:w="1600" w:type="dxa"/>
            <w:tcBorders>
              <w:top w:val="none" w:sz="0" w:space="0" w:color="FFFFFF"/>
              <w:left w:val="none" w:sz="0" w:space="0" w:color="FFFFFF"/>
              <w:bottom w:val="none" w:sz="0" w:space="0" w:color="FFFFFF"/>
              <w:right w:val="none" w:sz="0" w:space="0" w:color="FFFFFF"/>
            </w:tcBorders>
            <w:shd w:val="clear" w:color="auto" w:fill="B7770D"/>
            <w:tcMar>
              <w:top w:w="150" w:type="dxa"/>
              <w:left w:w="140" w:type="dxa"/>
              <w:bottom w:w="150" w:type="dxa"/>
              <w:right w:w="100" w:type="dxa"/>
            </w:tcMar>
            <w:vAlign w:val="center"/>
          </w:tcPr>
          <w:p w:rsidR="00DE1C5A" w:rsidRDefault="00DE1C5A" w:rsidP="006C2B84">
            <w:pPr>
              <w:jc w:val="center"/>
            </w:pPr>
            <w:r>
              <w:rPr>
                <w:b/>
                <w:bCs/>
                <w:color w:val="FFFFFF"/>
                <w:sz w:val="26"/>
                <w:szCs w:val="26"/>
              </w:rPr>
              <w:t>IUC</w:t>
            </w:r>
          </w:p>
        </w:tc>
        <w:tc>
          <w:tcPr>
            <w:tcW w:w="7760" w:type="dxa"/>
            <w:tcBorders>
              <w:top w:val="none" w:sz="0" w:space="0" w:color="FFFFFF"/>
              <w:left w:val="none" w:sz="0" w:space="0" w:color="FFFFFF"/>
              <w:bottom w:val="none" w:sz="0" w:space="0" w:color="FFFFFF"/>
              <w:right w:val="none" w:sz="0" w:space="0" w:color="FFFFFF"/>
            </w:tcBorders>
            <w:shd w:val="clear" w:color="auto" w:fill="B7770D"/>
            <w:tcMar>
              <w:top w:w="150" w:type="dxa"/>
              <w:left w:w="200" w:type="dxa"/>
              <w:bottom w:w="150" w:type="dxa"/>
              <w:right w:w="160" w:type="dxa"/>
            </w:tcMar>
            <w:vAlign w:val="center"/>
          </w:tcPr>
          <w:p w:rsidR="00DE1C5A" w:rsidRDefault="00DE1C5A" w:rsidP="006C2B84">
            <w:r>
              <w:rPr>
                <w:b/>
                <w:bCs/>
                <w:color w:val="FFFFFF"/>
                <w:sz w:val="25"/>
                <w:szCs w:val="25"/>
              </w:rPr>
              <w:t>Instituto UCAM CERT</w:t>
            </w:r>
          </w:p>
        </w:tc>
      </w:tr>
      <w:tr w:rsidR="00DE1C5A" w:rsidTr="006C2B84">
        <w:tc>
          <w:tcPr>
            <w:tcW w:w="1600" w:type="dxa"/>
            <w:tcBorders>
              <w:top w:val="single" w:sz="1" w:space="0" w:color="CCCCCC"/>
              <w:left w:val="single" w:sz="14" w:space="0" w:color="B7770D"/>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Función</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El Instituto UCAM CERT es la vertical educativa del sistema. Es responsable de la formación de los actores que operan dentro del sistema — EVAs, Verificadores Externos, asesores técnicos, operadores de proyectos y referentes institucionales — y de la generación de conocimiento técnico que alimenta la evolución del estándar.</w:t>
            </w:r>
          </w:p>
        </w:tc>
      </w:tr>
      <w:tr w:rsidR="00DE1C5A" w:rsidTr="006C2B84">
        <w:tc>
          <w:tcPr>
            <w:tcW w:w="1600" w:type="dxa"/>
            <w:tcBorders>
              <w:top w:val="single" w:sz="1" w:space="0" w:color="CCCCCC"/>
              <w:left w:val="single" w:sz="14" w:space="0" w:color="B7770D"/>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Programas de formación</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Programa AIAP+ (Auditor Integral de Impacto Ambiental y Proyectos) — formación de EVAs y asesores técnicos del sistema · Programa de Actualización Técnica — para EVAs acreditadas ante cada nueva versión de Normas y PTVs · Diplomatura en Gestión de Impacto Ambiental Verificado — para referentes institucionales de organizaciones certificadas · Formación de operadores municipales y gobierno local.</w:t>
            </w:r>
          </w:p>
        </w:tc>
      </w:tr>
      <w:tr w:rsidR="00DE1C5A" w:rsidTr="006C2B84">
        <w:tc>
          <w:tcPr>
            <w:tcW w:w="1600" w:type="dxa"/>
            <w:tcBorders>
              <w:top w:val="single" w:sz="1" w:space="0" w:color="CCCCCC"/>
              <w:left w:val="single" w:sz="14" w:space="0" w:color="B7770D"/>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Relación con el sistema</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Los egresados del Instituto que completen los programas de formación habilitantes pueden iniciar el proceso de acreditación como EVAs ante el Comité Técnico. El Instituto no acredita EVAs directamente: la formación es condición necesaria pero la acreditación la otorga exclusivamente el Comité Técnico.</w:t>
            </w:r>
          </w:p>
        </w:tc>
      </w:tr>
      <w:tr w:rsidR="00DE1C5A" w:rsidTr="006C2B84">
        <w:tc>
          <w:tcPr>
            <w:tcW w:w="1600" w:type="dxa"/>
            <w:tcBorders>
              <w:top w:val="single" w:sz="1" w:space="0" w:color="CCCCCC"/>
              <w:left w:val="single" w:sz="14" w:space="0" w:color="B7770D"/>
              <w:bottom w:val="single" w:sz="1" w:space="0" w:color="CCCCCC"/>
              <w:right w:val="single" w:sz="1" w:space="0" w:color="CCCCCC"/>
            </w:tcBorders>
            <w:shd w:val="clear" w:color="auto" w:fill="FFFFFF"/>
            <w:tcMar>
              <w:top w:w="100" w:type="dxa"/>
              <w:left w:w="130" w:type="dxa"/>
              <w:bottom w:w="100" w:type="dxa"/>
              <w:right w:w="80" w:type="dxa"/>
            </w:tcMar>
          </w:tcPr>
          <w:p w:rsidR="00DE1C5A" w:rsidRDefault="00DE1C5A" w:rsidP="006C2B84">
            <w:pPr>
              <w:spacing w:before="40" w:after="40"/>
            </w:pPr>
            <w:r>
              <w:rPr>
                <w:b/>
                <w:bCs/>
                <w:color w:val="2C2C2C"/>
                <w:sz w:val="18"/>
                <w:szCs w:val="18"/>
              </w:rPr>
              <w:t>Generación de UCAMs ED</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DE1C5A" w:rsidRDefault="00DE1C5A" w:rsidP="006C2B84">
            <w:pPr>
              <w:spacing w:before="40" w:after="40"/>
              <w:jc w:val="both"/>
            </w:pPr>
            <w:r>
              <w:rPr>
                <w:color w:val="3A3A3A"/>
                <w:sz w:val="20"/>
                <w:szCs w:val="20"/>
              </w:rPr>
              <w:t>Los programas de formación del Instituto generan UCAMs ED — Educación Ambiental — mediante el proceso MRV estándar del sistema. Cada actividad formativa verificada puede convertirse en un activo ambiental trazable con CUV registrado.</w:t>
            </w:r>
          </w:p>
        </w:tc>
      </w:tr>
      <w:tr w:rsidR="00DE1C5A" w:rsidTr="006C2B84">
        <w:tc>
          <w:tcPr>
            <w:tcW w:w="1600" w:type="dxa"/>
            <w:tcBorders>
              <w:top w:val="single" w:sz="1" w:space="0" w:color="CCCCCC"/>
              <w:left w:val="single" w:sz="14" w:space="0" w:color="B7770D"/>
              <w:bottom w:val="single" w:sz="1" w:space="0" w:color="CCCCCC"/>
              <w:right w:val="single" w:sz="1" w:space="0" w:color="CCCCCC"/>
            </w:tcBorders>
            <w:shd w:val="clear" w:color="auto" w:fill="F8F8F8"/>
            <w:tcMar>
              <w:top w:w="100" w:type="dxa"/>
              <w:left w:w="130" w:type="dxa"/>
              <w:bottom w:w="100" w:type="dxa"/>
              <w:right w:w="80" w:type="dxa"/>
            </w:tcMar>
          </w:tcPr>
          <w:p w:rsidR="00DE1C5A" w:rsidRDefault="00DE1C5A" w:rsidP="006C2B84">
            <w:pPr>
              <w:spacing w:before="40" w:after="40"/>
            </w:pPr>
            <w:r>
              <w:rPr>
                <w:b/>
                <w:bCs/>
                <w:color w:val="2C2C2C"/>
                <w:sz w:val="18"/>
                <w:szCs w:val="18"/>
              </w:rPr>
              <w:t>Independencia pedagógica</w:t>
            </w:r>
          </w:p>
        </w:tc>
        <w:tc>
          <w:tcPr>
            <w:tcW w:w="77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DE1C5A" w:rsidRDefault="00DE1C5A" w:rsidP="006C2B84">
            <w:pPr>
              <w:spacing w:before="40" w:after="40"/>
              <w:jc w:val="both"/>
            </w:pPr>
            <w:r>
              <w:rPr>
                <w:color w:val="3A3A3A"/>
                <w:sz w:val="20"/>
                <w:szCs w:val="20"/>
              </w:rPr>
              <w:t>El Instituto tiene autonomía pedagógica para diseñar sus programas, pero su contenido técnico debe ser coherente con el Standard y las Normas UCAM vigentes. Ante actualizaciones del Standard, el Instituto debe actualizar sus programas en el plazo definido por el Comité Técnico.</w:t>
            </w:r>
          </w:p>
        </w:tc>
      </w:tr>
    </w:tbl>
    <w:p w:rsidR="00DE1C5A" w:rsidRDefault="00DE1C5A" w:rsidP="00DE1C5A">
      <w:pPr>
        <w:spacing w:after="300"/>
      </w:pPr>
    </w:p>
    <w:p w:rsidR="00DE1C5A" w:rsidRDefault="00DE1C5A" w:rsidP="00DE1C5A">
      <w:pPr>
        <w:spacing w:before="300" w:after="160"/>
      </w:pPr>
      <w:r>
        <w:rPr>
          <w:b/>
          <w:bCs/>
          <w:color w:val="2C2C2C"/>
          <w:sz w:val="26"/>
          <w:szCs w:val="26"/>
        </w:rPr>
        <w:t>10.2  Separación estructural de funciones</w:t>
      </w:r>
    </w:p>
    <w:p w:rsidR="00DE1C5A" w:rsidRDefault="00DE1C5A" w:rsidP="00DE1C5A">
      <w:pPr>
        <w:spacing w:before="120" w:after="160"/>
        <w:jc w:val="both"/>
      </w:pPr>
      <w:r>
        <w:t>La separación de funciones es el mecanismo técnico que garantiza la objetividad del sistema. Ningún actor puede ejercer simultáneamente roles que generen conflicto de interés en el proceso de validación de un mismo activo. La siguiente tabla define las separaciones estructurales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DE1C5A" w:rsidTr="006C2B84">
        <w:tc>
          <w:tcPr>
            <w:tcW w:w="2200" w:type="dxa"/>
            <w:tcBorders>
              <w:top w:val="none" w:sz="0" w:space="0" w:color="FFFFFF"/>
              <w:left w:val="none" w:sz="0" w:space="0" w:color="FFFFFF"/>
              <w:bottom w:val="none" w:sz="0" w:space="0" w:color="FFFFFF"/>
              <w:right w:val="none" w:sz="0" w:space="0" w:color="FFFFFF"/>
            </w:tcBorders>
            <w:shd w:val="clear" w:color="auto" w:fill="3A3A3A"/>
            <w:tcMar>
              <w:top w:w="100" w:type="dxa"/>
              <w:left w:w="120" w:type="dxa"/>
              <w:bottom w:w="100" w:type="dxa"/>
              <w:right w:w="60" w:type="dxa"/>
            </w:tcMar>
          </w:tcPr>
          <w:p w:rsidR="00DE1C5A" w:rsidRDefault="00DE1C5A" w:rsidP="006C2B84">
            <w:pPr>
              <w:spacing w:before="40" w:after="40"/>
            </w:pPr>
            <w:r>
              <w:rPr>
                <w:b/>
                <w:bCs/>
                <w:color w:val="FFFFFF"/>
                <w:sz w:val="17"/>
                <w:szCs w:val="17"/>
              </w:rPr>
              <w:t>ACTOR</w:t>
            </w:r>
          </w:p>
        </w:tc>
        <w:tc>
          <w:tcPr>
            <w:tcW w:w="3580" w:type="dxa"/>
            <w:tcBorders>
              <w:top w:val="none" w:sz="0" w:space="0" w:color="FFFFFF"/>
              <w:left w:val="none" w:sz="0" w:space="0" w:color="FFFFFF"/>
              <w:bottom w:val="none" w:sz="0" w:space="0" w:color="FFFFFF"/>
              <w:right w:val="none" w:sz="0" w:space="0" w:color="FFFFFF"/>
            </w:tcBorders>
            <w:shd w:val="clear" w:color="auto" w:fill="3A3A3A"/>
            <w:tcMar>
              <w:top w:w="100" w:type="dxa"/>
              <w:left w:w="100" w:type="dxa"/>
              <w:bottom w:w="100" w:type="dxa"/>
              <w:right w:w="60" w:type="dxa"/>
            </w:tcMar>
          </w:tcPr>
          <w:p w:rsidR="00DE1C5A" w:rsidRDefault="00DE1C5A" w:rsidP="006C2B84">
            <w:pPr>
              <w:spacing w:before="40" w:after="40"/>
            </w:pPr>
            <w:r>
              <w:rPr>
                <w:b/>
                <w:bCs/>
                <w:color w:val="FFFFFF"/>
                <w:sz w:val="17"/>
                <w:szCs w:val="17"/>
              </w:rPr>
              <w:t>LO QUE HACE</w:t>
            </w:r>
          </w:p>
        </w:tc>
        <w:tc>
          <w:tcPr>
            <w:tcW w:w="3580" w:type="dxa"/>
            <w:tcBorders>
              <w:top w:val="none" w:sz="0" w:space="0" w:color="FFFFFF"/>
              <w:left w:val="none" w:sz="0" w:space="0" w:color="FFFFFF"/>
              <w:bottom w:val="none" w:sz="0" w:space="0" w:color="FFFFFF"/>
              <w:right w:val="none" w:sz="0" w:space="0" w:color="FFFFFF"/>
            </w:tcBorders>
            <w:shd w:val="clear" w:color="auto" w:fill="3A3A3A"/>
            <w:tcMar>
              <w:top w:w="100" w:type="dxa"/>
              <w:left w:w="100" w:type="dxa"/>
              <w:bottom w:w="100" w:type="dxa"/>
              <w:right w:w="60" w:type="dxa"/>
            </w:tcMar>
          </w:tcPr>
          <w:p w:rsidR="00DE1C5A" w:rsidRDefault="00DE1C5A" w:rsidP="006C2B84">
            <w:pPr>
              <w:spacing w:before="40" w:after="40"/>
            </w:pPr>
            <w:r>
              <w:rPr>
                <w:b/>
                <w:bCs/>
                <w:color w:val="FFFFFF"/>
                <w:sz w:val="17"/>
                <w:szCs w:val="17"/>
              </w:rPr>
              <w:t>LO QUE NO PUEDE HACER</w:t>
            </w:r>
          </w:p>
        </w:tc>
      </w:tr>
      <w:tr w:rsidR="00DE1C5A" w:rsidTr="006C2B84">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60" w:type="dxa"/>
            </w:tcMar>
          </w:tcPr>
          <w:p w:rsidR="00DE1C5A" w:rsidRDefault="00DE1C5A" w:rsidP="006C2B84">
            <w:pPr>
              <w:spacing w:before="40" w:after="40"/>
            </w:pPr>
            <w:r>
              <w:rPr>
                <w:b/>
                <w:bCs/>
                <w:color w:val="2C2C2C"/>
                <w:sz w:val="18"/>
                <w:szCs w:val="18"/>
              </w:rPr>
              <w:t>Entidad Proponente</w:t>
            </w:r>
          </w:p>
        </w:tc>
        <w:tc>
          <w:tcPr>
            <w:tcW w:w="358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DE1C5A" w:rsidRDefault="00DE1C5A" w:rsidP="006C2B84">
            <w:pPr>
              <w:spacing w:before="40" w:after="40"/>
              <w:jc w:val="both"/>
            </w:pPr>
            <w:r>
              <w:rPr>
                <w:color w:val="3A3A3A"/>
                <w:sz w:val="18"/>
                <w:szCs w:val="18"/>
              </w:rPr>
              <w:t>Ejecuta el proyecto y prepara el PDD.</w:t>
            </w:r>
          </w:p>
        </w:tc>
        <w:tc>
          <w:tcPr>
            <w:tcW w:w="358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DE1C5A" w:rsidRDefault="00DE1C5A" w:rsidP="006C2B84">
            <w:pPr>
              <w:spacing w:before="40" w:after="40"/>
              <w:jc w:val="both"/>
            </w:pPr>
            <w:r>
              <w:rPr>
                <w:color w:val="3A3A3A"/>
                <w:sz w:val="18"/>
                <w:szCs w:val="18"/>
              </w:rPr>
              <w:t>No puede auditar internamente su propio proyecto.</w:t>
            </w:r>
          </w:p>
        </w:tc>
      </w:tr>
      <w:tr w:rsidR="00DE1C5A" w:rsidTr="006C2B8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60" w:type="dxa"/>
            </w:tcMar>
          </w:tcPr>
          <w:p w:rsidR="00DE1C5A" w:rsidRDefault="00DE1C5A" w:rsidP="006C2B84">
            <w:pPr>
              <w:spacing w:before="40" w:after="40"/>
            </w:pPr>
            <w:r>
              <w:rPr>
                <w:b/>
                <w:bCs/>
                <w:color w:val="2C2C2C"/>
                <w:sz w:val="18"/>
                <w:szCs w:val="18"/>
              </w:rPr>
              <w:t>EVA (auditor interno)</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DE1C5A" w:rsidRDefault="00DE1C5A" w:rsidP="006C2B84">
            <w:pPr>
              <w:spacing w:before="40" w:after="40"/>
              <w:jc w:val="both"/>
            </w:pPr>
            <w:r>
              <w:rPr>
                <w:color w:val="3A3A3A"/>
                <w:sz w:val="18"/>
                <w:szCs w:val="18"/>
              </w:rPr>
              <w:t>Audita el PDD y emite dictamen interno.</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DE1C5A" w:rsidRDefault="00DE1C5A" w:rsidP="006C2B84">
            <w:pPr>
              <w:spacing w:before="40" w:after="40"/>
              <w:jc w:val="both"/>
            </w:pPr>
            <w:r>
              <w:rPr>
                <w:color w:val="3A3A3A"/>
                <w:sz w:val="18"/>
                <w:szCs w:val="18"/>
              </w:rPr>
              <w:t>No puede ser la entidad proponente ni el verificador externo del mismo proyecto.</w:t>
            </w:r>
          </w:p>
        </w:tc>
      </w:tr>
      <w:tr w:rsidR="00DE1C5A" w:rsidTr="006C2B84">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60" w:type="dxa"/>
            </w:tcMar>
          </w:tcPr>
          <w:p w:rsidR="00DE1C5A" w:rsidRDefault="00DE1C5A" w:rsidP="006C2B84">
            <w:pPr>
              <w:spacing w:before="40" w:after="40"/>
            </w:pPr>
            <w:r>
              <w:rPr>
                <w:b/>
                <w:bCs/>
                <w:color w:val="2C2C2C"/>
                <w:sz w:val="18"/>
                <w:szCs w:val="18"/>
              </w:rPr>
              <w:t>Verificador Externo</w:t>
            </w:r>
          </w:p>
        </w:tc>
        <w:tc>
          <w:tcPr>
            <w:tcW w:w="358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DE1C5A" w:rsidRDefault="00DE1C5A" w:rsidP="006C2B84">
            <w:pPr>
              <w:spacing w:before="40" w:after="40"/>
              <w:jc w:val="both"/>
            </w:pPr>
            <w:r>
              <w:rPr>
                <w:color w:val="3A3A3A"/>
                <w:sz w:val="18"/>
                <w:szCs w:val="18"/>
              </w:rPr>
              <w:t>Verifica externamente el PDD y el dictamen EVA.</w:t>
            </w:r>
          </w:p>
        </w:tc>
        <w:tc>
          <w:tcPr>
            <w:tcW w:w="358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DE1C5A" w:rsidRDefault="00DE1C5A" w:rsidP="006C2B84">
            <w:pPr>
              <w:spacing w:before="40" w:after="40"/>
              <w:jc w:val="both"/>
            </w:pPr>
            <w:r>
              <w:rPr>
                <w:color w:val="3A3A3A"/>
                <w:sz w:val="18"/>
                <w:szCs w:val="18"/>
              </w:rPr>
              <w:t>No puede ser EVA ni integrar el Comité Técnico.</w:t>
            </w:r>
          </w:p>
        </w:tc>
      </w:tr>
      <w:tr w:rsidR="00DE1C5A" w:rsidTr="006C2B8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60" w:type="dxa"/>
            </w:tcMar>
          </w:tcPr>
          <w:p w:rsidR="00DE1C5A" w:rsidRDefault="00DE1C5A" w:rsidP="006C2B84">
            <w:pPr>
              <w:spacing w:before="40" w:after="40"/>
            </w:pPr>
            <w:r>
              <w:rPr>
                <w:b/>
                <w:bCs/>
                <w:color w:val="2C2C2C"/>
                <w:sz w:val="18"/>
                <w:szCs w:val="18"/>
              </w:rPr>
              <w:t>Comité Técnico</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DE1C5A" w:rsidRDefault="00DE1C5A" w:rsidP="006C2B84">
            <w:pPr>
              <w:spacing w:before="40" w:after="40"/>
              <w:jc w:val="both"/>
            </w:pPr>
            <w:r>
              <w:rPr>
                <w:color w:val="3A3A3A"/>
                <w:sz w:val="18"/>
                <w:szCs w:val="18"/>
              </w:rPr>
              <w:t>Valida el activo y autoriza la emisión del CUV.</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DE1C5A" w:rsidRDefault="00DE1C5A" w:rsidP="006C2B84">
            <w:pPr>
              <w:spacing w:before="40" w:after="40"/>
              <w:jc w:val="both"/>
            </w:pPr>
            <w:r>
              <w:rPr>
                <w:color w:val="3A3A3A"/>
                <w:sz w:val="18"/>
                <w:szCs w:val="18"/>
              </w:rPr>
              <w:t>No puede intervenir en la auditoría ni la verificación del proyecto que valida.</w:t>
            </w:r>
          </w:p>
        </w:tc>
      </w:tr>
      <w:tr w:rsidR="00DE1C5A" w:rsidTr="006C2B84">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60" w:type="dxa"/>
            </w:tcMar>
          </w:tcPr>
          <w:p w:rsidR="00DE1C5A" w:rsidRDefault="00DE1C5A" w:rsidP="006C2B84">
            <w:pPr>
              <w:spacing w:before="40" w:after="40"/>
            </w:pPr>
            <w:r>
              <w:rPr>
                <w:b/>
                <w:bCs/>
                <w:color w:val="2C2C2C"/>
                <w:sz w:val="18"/>
                <w:szCs w:val="18"/>
              </w:rPr>
              <w:t>Secretaría Técnica</w:t>
            </w:r>
          </w:p>
        </w:tc>
        <w:tc>
          <w:tcPr>
            <w:tcW w:w="358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DE1C5A" w:rsidRDefault="00DE1C5A" w:rsidP="006C2B84">
            <w:pPr>
              <w:spacing w:before="40" w:after="40"/>
              <w:jc w:val="both"/>
            </w:pPr>
            <w:r>
              <w:rPr>
                <w:color w:val="3A3A3A"/>
                <w:sz w:val="18"/>
                <w:szCs w:val="18"/>
              </w:rPr>
              <w:t>Administra el Registro y coordina el proceso.</w:t>
            </w:r>
          </w:p>
        </w:tc>
        <w:tc>
          <w:tcPr>
            <w:tcW w:w="358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00" w:type="dxa"/>
              <w:bottom w:w="100" w:type="dxa"/>
              <w:right w:w="60" w:type="dxa"/>
            </w:tcMar>
          </w:tcPr>
          <w:p w:rsidR="00DE1C5A" w:rsidRDefault="00DE1C5A" w:rsidP="006C2B84">
            <w:pPr>
              <w:spacing w:before="40" w:after="40"/>
              <w:jc w:val="both"/>
            </w:pPr>
            <w:r>
              <w:rPr>
                <w:color w:val="3A3A3A"/>
                <w:sz w:val="18"/>
                <w:szCs w:val="18"/>
              </w:rPr>
              <w:t>No puede ser EVA ni verificador externo de proyectos registrados.</w:t>
            </w:r>
          </w:p>
        </w:tc>
      </w:tr>
    </w:tbl>
    <w:p w:rsidR="00DE1C5A" w:rsidRDefault="00DE1C5A" w:rsidP="00DE1C5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1C5A" w:rsidTr="006C2B84">
        <w:tc>
          <w:tcPr>
            <w:tcW w:w="9360" w:type="dxa"/>
            <w:tcBorders>
              <w:top w:val="none" w:sz="0" w:space="0" w:color="FFFFFF"/>
              <w:left w:val="single" w:sz="20" w:space="0" w:color="2C2C2C"/>
              <w:bottom w:val="none" w:sz="0" w:space="0" w:color="FFFFFF"/>
              <w:right w:val="none" w:sz="0" w:space="0" w:color="FFFFFF"/>
            </w:tcBorders>
            <w:shd w:val="clear" w:color="auto" w:fill="F4F4F4"/>
            <w:tcMar>
              <w:top w:w="120" w:type="dxa"/>
              <w:left w:w="300" w:type="dxa"/>
              <w:bottom w:w="120" w:type="dxa"/>
              <w:right w:w="120" w:type="dxa"/>
            </w:tcMar>
          </w:tcPr>
          <w:p w:rsidR="00DE1C5A" w:rsidRDefault="00DE1C5A" w:rsidP="006C2B84">
            <w:pPr>
              <w:spacing w:before="60" w:after="60"/>
              <w:jc w:val="both"/>
            </w:pPr>
            <w:r>
              <w:rPr>
                <w:i/>
                <w:iCs/>
                <w:color w:val="3A3A3A"/>
              </w:rPr>
              <w:t>La separación de funciones no es una formalidad. Es la arquitectura institucional que hace que el sello A+ CERT sea confiable: cada instancia de revisión es ejercida por un actor distinto con incentivos distintos y sin dependencia del resultado.</w:t>
            </w:r>
          </w:p>
        </w:tc>
      </w:tr>
    </w:tbl>
    <w:p w:rsidR="00DE1C5A" w:rsidRDefault="00DE1C5A" w:rsidP="00DE1C5A">
      <w:pPr>
        <w:spacing w:after="200"/>
      </w:pPr>
    </w:p>
    <w:p w:rsidR="00DE1C5A" w:rsidRDefault="00DE1C5A" w:rsidP="00DE1C5A">
      <w:pPr>
        <w:spacing w:before="300" w:after="160"/>
      </w:pPr>
      <w:r>
        <w:rPr>
          <w:b/>
          <w:bCs/>
          <w:color w:val="2C2C2C"/>
          <w:sz w:val="26"/>
          <w:szCs w:val="26"/>
        </w:rPr>
        <w:t>10.3  Tabla de autoridades decisorias</w:t>
      </w:r>
    </w:p>
    <w:p w:rsidR="00DE1C5A" w:rsidRDefault="00DE1C5A" w:rsidP="00DE1C5A">
      <w:pPr>
        <w:spacing w:before="120" w:after="160"/>
        <w:jc w:val="both"/>
      </w:pPr>
      <w:r>
        <w:t>La siguiente tabla define qué actor tiene autoridad decisoria sobre cada tipo de decisión dentro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DE1C5A" w:rsidTr="006C2B84">
        <w:tc>
          <w:tcPr>
            <w:tcW w:w="5200" w:type="dxa"/>
            <w:tcBorders>
              <w:top w:val="none" w:sz="0" w:space="0" w:color="FFFFFF"/>
              <w:left w:val="none" w:sz="0" w:space="0" w:color="FFFFFF"/>
              <w:bottom w:val="none" w:sz="0" w:space="0" w:color="FFFFFF"/>
              <w:right w:val="none" w:sz="0" w:space="0" w:color="FFFFFF"/>
            </w:tcBorders>
            <w:shd w:val="clear" w:color="auto" w:fill="3A3A3A"/>
            <w:tcMar>
              <w:top w:w="100" w:type="dxa"/>
              <w:left w:w="140" w:type="dxa"/>
              <w:bottom w:w="100" w:type="dxa"/>
              <w:right w:w="80" w:type="dxa"/>
            </w:tcMar>
          </w:tcPr>
          <w:p w:rsidR="00DE1C5A" w:rsidRDefault="00DE1C5A" w:rsidP="006C2B84">
            <w:pPr>
              <w:spacing w:before="40" w:after="40"/>
            </w:pPr>
            <w:r>
              <w:rPr>
                <w:b/>
                <w:bCs/>
                <w:color w:val="FFFFFF"/>
                <w:sz w:val="17"/>
                <w:szCs w:val="17"/>
              </w:rPr>
              <w:t>DECISIÓN</w:t>
            </w:r>
          </w:p>
        </w:tc>
        <w:tc>
          <w:tcPr>
            <w:tcW w:w="4160" w:type="dxa"/>
            <w:tcBorders>
              <w:top w:val="none" w:sz="0" w:space="0" w:color="FFFFFF"/>
              <w:left w:val="none" w:sz="0" w:space="0" w:color="FFFFFF"/>
              <w:bottom w:val="none" w:sz="0" w:space="0" w:color="FFFFFF"/>
              <w:right w:val="none" w:sz="0" w:space="0" w:color="FFFFFF"/>
            </w:tcBorders>
            <w:shd w:val="clear" w:color="auto" w:fill="3A3A3A"/>
            <w:tcMar>
              <w:top w:w="100" w:type="dxa"/>
              <w:left w:w="140" w:type="dxa"/>
              <w:bottom w:w="100" w:type="dxa"/>
              <w:right w:w="80" w:type="dxa"/>
            </w:tcMar>
          </w:tcPr>
          <w:p w:rsidR="00DE1C5A" w:rsidRDefault="00DE1C5A" w:rsidP="006C2B84">
            <w:pPr>
              <w:spacing w:before="40" w:after="40"/>
            </w:pPr>
            <w:r>
              <w:rPr>
                <w:b/>
                <w:bCs/>
                <w:color w:val="FFFFFF"/>
                <w:sz w:val="17"/>
                <w:szCs w:val="17"/>
              </w:rPr>
              <w:t>AUTORIDAD DECISORIA</w:t>
            </w:r>
          </w:p>
        </w:tc>
      </w:tr>
      <w:tr w:rsidR="00DE1C5A" w:rsidTr="006C2B84">
        <w:tc>
          <w:tcPr>
            <w:tcW w:w="52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DE1C5A" w:rsidRDefault="00DE1C5A" w:rsidP="006C2B84">
            <w:pPr>
              <w:spacing w:before="40" w:after="40"/>
              <w:jc w:val="both"/>
            </w:pPr>
            <w:r>
              <w:rPr>
                <w:color w:val="2C2C2C"/>
                <w:sz w:val="19"/>
                <w:szCs w:val="19"/>
              </w:rPr>
              <w:t>Aprobación del Standard y sus versiones</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DE1C5A" w:rsidRDefault="00DE1C5A" w:rsidP="006C2B84">
            <w:pPr>
              <w:spacing w:before="40" w:after="40"/>
              <w:jc w:val="both"/>
            </w:pPr>
            <w:r>
              <w:rPr>
                <w:color w:val="3A3A3A"/>
                <w:sz w:val="19"/>
                <w:szCs w:val="19"/>
              </w:rPr>
              <w:t>Comité Técnico — por mayoría cualificada.</w:t>
            </w:r>
          </w:p>
        </w:tc>
      </w:tr>
      <w:tr w:rsidR="00DE1C5A" w:rsidTr="006C2B84">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DE1C5A" w:rsidRDefault="00DE1C5A" w:rsidP="006C2B84">
            <w:pPr>
              <w:spacing w:before="40" w:after="40"/>
              <w:jc w:val="both"/>
            </w:pPr>
            <w:r>
              <w:rPr>
                <w:color w:val="2C2C2C"/>
                <w:sz w:val="19"/>
                <w:szCs w:val="19"/>
              </w:rPr>
              <w:t>Aprobación de Normas UCAM y PTVs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DE1C5A" w:rsidRDefault="00DE1C5A" w:rsidP="006C2B84">
            <w:pPr>
              <w:spacing w:before="40" w:after="40"/>
              <w:jc w:val="both"/>
            </w:pPr>
            <w:r>
              <w:rPr>
                <w:color w:val="3A3A3A"/>
                <w:sz w:val="19"/>
                <w:szCs w:val="19"/>
              </w:rPr>
              <w:t>Comité Técnico — con revisión técnica de la Secretaría.</w:t>
            </w:r>
          </w:p>
        </w:tc>
      </w:tr>
      <w:tr w:rsidR="00DE1C5A" w:rsidTr="006C2B84">
        <w:tc>
          <w:tcPr>
            <w:tcW w:w="52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DE1C5A" w:rsidRDefault="00DE1C5A" w:rsidP="006C2B84">
            <w:pPr>
              <w:spacing w:before="40" w:after="40"/>
              <w:jc w:val="both"/>
            </w:pPr>
            <w:r>
              <w:rPr>
                <w:color w:val="2C2C2C"/>
                <w:sz w:val="19"/>
                <w:szCs w:val="19"/>
              </w:rPr>
              <w:t>Validación de activos UCAM y emisión de CUVs</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DE1C5A" w:rsidRDefault="00DE1C5A" w:rsidP="006C2B84">
            <w:pPr>
              <w:spacing w:before="40" w:after="40"/>
              <w:jc w:val="both"/>
            </w:pPr>
            <w:r>
              <w:rPr>
                <w:color w:val="3A3A3A"/>
                <w:sz w:val="19"/>
                <w:szCs w:val="19"/>
              </w:rPr>
              <w:t>Comité Técnico — tras dictamen EVA y verificador externo.</w:t>
            </w:r>
          </w:p>
        </w:tc>
      </w:tr>
      <w:tr w:rsidR="00DE1C5A" w:rsidTr="006C2B84">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DE1C5A" w:rsidRDefault="00DE1C5A" w:rsidP="006C2B84">
            <w:pPr>
              <w:spacing w:before="40" w:after="40"/>
              <w:jc w:val="both"/>
            </w:pPr>
            <w:r>
              <w:rPr>
                <w:color w:val="2C2C2C"/>
                <w:sz w:val="19"/>
                <w:szCs w:val="19"/>
              </w:rPr>
              <w:t>Otorgamiento del Sello A+ CERT y sub-sellos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DE1C5A" w:rsidRDefault="00DE1C5A" w:rsidP="006C2B84">
            <w:pPr>
              <w:spacing w:before="40" w:after="40"/>
              <w:jc w:val="both"/>
            </w:pPr>
            <w:r>
              <w:rPr>
                <w:color w:val="3A3A3A"/>
                <w:sz w:val="19"/>
                <w:szCs w:val="19"/>
              </w:rPr>
              <w:t>Comité Técnico — sobre expediente completo.</w:t>
            </w:r>
          </w:p>
        </w:tc>
      </w:tr>
      <w:tr w:rsidR="00DE1C5A" w:rsidTr="006C2B84">
        <w:tc>
          <w:tcPr>
            <w:tcW w:w="52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DE1C5A" w:rsidRDefault="00DE1C5A" w:rsidP="006C2B84">
            <w:pPr>
              <w:spacing w:before="40" w:after="40"/>
              <w:jc w:val="both"/>
            </w:pPr>
            <w:r>
              <w:rPr>
                <w:color w:val="2C2C2C"/>
                <w:sz w:val="19"/>
                <w:szCs w:val="19"/>
              </w:rPr>
              <w:t>Acreditación de EVAs</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DE1C5A" w:rsidRDefault="00DE1C5A" w:rsidP="006C2B84">
            <w:pPr>
              <w:spacing w:before="40" w:after="40"/>
              <w:jc w:val="both"/>
            </w:pPr>
            <w:r>
              <w:rPr>
                <w:color w:val="3A3A3A"/>
                <w:sz w:val="19"/>
                <w:szCs w:val="19"/>
              </w:rPr>
              <w:t>Comité Técnico — conforme al Reglamento de Acreditación EVA.</w:t>
            </w:r>
          </w:p>
        </w:tc>
      </w:tr>
      <w:tr w:rsidR="00DE1C5A" w:rsidTr="006C2B84">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DE1C5A" w:rsidRDefault="00DE1C5A" w:rsidP="006C2B84">
            <w:pPr>
              <w:spacing w:before="40" w:after="40"/>
              <w:jc w:val="both"/>
            </w:pPr>
            <w:r>
              <w:rPr>
                <w:color w:val="2C2C2C"/>
                <w:sz w:val="19"/>
                <w:szCs w:val="19"/>
              </w:rPr>
              <w:t>Suspensión o retiro de CUVs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DE1C5A" w:rsidRDefault="00DE1C5A" w:rsidP="006C2B84">
            <w:pPr>
              <w:spacing w:before="40" w:after="40"/>
              <w:jc w:val="both"/>
            </w:pPr>
            <w:r>
              <w:rPr>
                <w:color w:val="3A3A3A"/>
                <w:sz w:val="19"/>
                <w:szCs w:val="19"/>
              </w:rPr>
              <w:t>Comité Técnico — con notificación a partes involucradas.</w:t>
            </w:r>
          </w:p>
        </w:tc>
      </w:tr>
      <w:tr w:rsidR="00DE1C5A" w:rsidTr="006C2B84">
        <w:tc>
          <w:tcPr>
            <w:tcW w:w="52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DE1C5A" w:rsidRDefault="00DE1C5A" w:rsidP="006C2B84">
            <w:pPr>
              <w:spacing w:before="40" w:after="40"/>
              <w:jc w:val="both"/>
            </w:pPr>
            <w:r>
              <w:rPr>
                <w:color w:val="2C2C2C"/>
                <w:sz w:val="19"/>
                <w:szCs w:val="19"/>
              </w:rPr>
              <w:t>Operación del Registro UCAM CERT</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DE1C5A" w:rsidRDefault="00DE1C5A" w:rsidP="006C2B84">
            <w:pPr>
              <w:spacing w:before="40" w:after="40"/>
              <w:jc w:val="both"/>
            </w:pPr>
            <w:r>
              <w:rPr>
                <w:color w:val="3A3A3A"/>
                <w:sz w:val="19"/>
                <w:szCs w:val="19"/>
              </w:rPr>
              <w:t>Secretaría Técnica — bajo supervisión del Comité Técnico.</w:t>
            </w:r>
          </w:p>
        </w:tc>
      </w:tr>
      <w:tr w:rsidR="00DE1C5A" w:rsidTr="006C2B84">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DE1C5A" w:rsidRDefault="00DE1C5A" w:rsidP="006C2B84">
            <w:pPr>
              <w:spacing w:before="40" w:after="40"/>
              <w:jc w:val="both"/>
            </w:pPr>
            <w:r>
              <w:rPr>
                <w:color w:val="2C2C2C"/>
                <w:sz w:val="19"/>
                <w:szCs w:val="19"/>
              </w:rPr>
              <w:t>Acreditación de Verificadores Externos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DE1C5A" w:rsidRDefault="00DE1C5A" w:rsidP="006C2B84">
            <w:pPr>
              <w:spacing w:before="40" w:after="40"/>
              <w:jc w:val="both"/>
            </w:pPr>
            <w:r>
              <w:rPr>
                <w:color w:val="3A3A3A"/>
                <w:sz w:val="19"/>
                <w:szCs w:val="19"/>
              </w:rPr>
              <w:t>Comité Técnico — conforme al Manual del Verificador Externo.</w:t>
            </w:r>
          </w:p>
        </w:tc>
      </w:tr>
      <w:tr w:rsidR="00DE1C5A" w:rsidTr="006C2B84">
        <w:tc>
          <w:tcPr>
            <w:tcW w:w="52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DE1C5A" w:rsidRDefault="00DE1C5A" w:rsidP="006C2B84">
            <w:pPr>
              <w:spacing w:before="40" w:after="40"/>
              <w:jc w:val="both"/>
            </w:pPr>
            <w:r>
              <w:rPr>
                <w:color w:val="2C2C2C"/>
                <w:sz w:val="19"/>
                <w:szCs w:val="19"/>
              </w:rPr>
              <w:t>Resolución de conflictos entre actores del sistema</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40" w:type="dxa"/>
              <w:bottom w:w="100" w:type="dxa"/>
              <w:right w:w="80" w:type="dxa"/>
            </w:tcMar>
          </w:tcPr>
          <w:p w:rsidR="00DE1C5A" w:rsidRDefault="00DE1C5A" w:rsidP="006C2B84">
            <w:pPr>
              <w:spacing w:before="40" w:after="40"/>
              <w:jc w:val="both"/>
            </w:pPr>
            <w:r>
              <w:rPr>
                <w:color w:val="3A3A3A"/>
                <w:sz w:val="19"/>
                <w:szCs w:val="19"/>
              </w:rPr>
              <w:t>Comité Técnico — con procedimiento definido en reglamento interno.</w:t>
            </w:r>
          </w:p>
        </w:tc>
      </w:tr>
      <w:tr w:rsidR="00DE1C5A" w:rsidTr="006C2B84">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DE1C5A" w:rsidRDefault="00DE1C5A" w:rsidP="006C2B84">
            <w:pPr>
              <w:spacing w:before="40" w:after="40"/>
              <w:jc w:val="both"/>
            </w:pPr>
            <w:r>
              <w:rPr>
                <w:color w:val="2C2C2C"/>
                <w:sz w:val="19"/>
                <w:szCs w:val="19"/>
              </w:rPr>
              <w:t>Actualización de documentos de gobernanza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80" w:type="dxa"/>
            </w:tcMar>
          </w:tcPr>
          <w:p w:rsidR="00DE1C5A" w:rsidRDefault="00DE1C5A" w:rsidP="006C2B84">
            <w:pPr>
              <w:spacing w:before="40" w:after="40"/>
              <w:jc w:val="both"/>
            </w:pPr>
            <w:r>
              <w:rPr>
                <w:color w:val="3A3A3A"/>
                <w:sz w:val="19"/>
                <w:szCs w:val="19"/>
              </w:rPr>
              <w:t>Secretaría Técnica — con aprobación del Comité Técnico.</w:t>
            </w:r>
          </w:p>
        </w:tc>
      </w:tr>
    </w:tbl>
    <w:p w:rsidR="00DE1C5A" w:rsidRDefault="00DE1C5A" w:rsidP="00DE1C5A">
      <w:pPr>
        <w:spacing w:after="300"/>
      </w:pPr>
    </w:p>
    <w:p w:rsidR="00DE1C5A" w:rsidRDefault="00DE1C5A" w:rsidP="00DE1C5A">
      <w:pPr>
        <w:spacing w:before="300" w:after="160"/>
      </w:pPr>
      <w:r>
        <w:rPr>
          <w:b/>
          <w:bCs/>
          <w:color w:val="2C2C2C"/>
          <w:sz w:val="26"/>
          <w:szCs w:val="26"/>
        </w:rPr>
        <w:t>10.4  Gestión de conflictos de interés</w:t>
      </w:r>
    </w:p>
    <w:p w:rsidR="00DE1C5A" w:rsidRDefault="00DE1C5A" w:rsidP="00DE1C5A">
      <w:pPr>
        <w:spacing w:before="120" w:after="100"/>
        <w:jc w:val="both"/>
      </w:pPr>
      <w:r>
        <w:t>Todos los actores institucionales del sistema — miembros del Comité Técnico, Secretaría Técnica, EVAs y Verificadores Externos — deben declarar anualmente sus potenciales conflictos de interés mediante el formulario oficial del sistema. La declaración incluye:</w:t>
      </w:r>
    </w:p>
    <w:p w:rsidR="00DE1C5A" w:rsidRDefault="00DE1C5A" w:rsidP="00DE1C5A">
      <w:pPr>
        <w:pStyle w:val="Prrafodelista"/>
        <w:numPr>
          <w:ilvl w:val="0"/>
          <w:numId w:val="9"/>
        </w:numPr>
        <w:spacing w:before="60" w:after="60"/>
      </w:pPr>
      <w:r>
        <w:t>Vínculos comerciales o laborales con entidades proponentes activas en el sistema.</w:t>
      </w:r>
    </w:p>
    <w:p w:rsidR="00DE1C5A" w:rsidRDefault="00DE1C5A" w:rsidP="00DE1C5A">
      <w:pPr>
        <w:pStyle w:val="Prrafodelista"/>
        <w:numPr>
          <w:ilvl w:val="0"/>
          <w:numId w:val="9"/>
        </w:numPr>
        <w:spacing w:before="60" w:after="60"/>
      </w:pPr>
      <w:r>
        <w:t>Participación como socio, asesor o consultor en proyectos que puedan ser sometidos a validación.</w:t>
      </w:r>
    </w:p>
    <w:p w:rsidR="00DE1C5A" w:rsidRDefault="00DE1C5A" w:rsidP="00DE1C5A">
      <w:pPr>
        <w:pStyle w:val="Prrafodelista"/>
        <w:numPr>
          <w:ilvl w:val="0"/>
          <w:numId w:val="9"/>
        </w:numPr>
        <w:spacing w:before="60" w:after="60"/>
      </w:pPr>
      <w:r>
        <w:t>Relaciones personales o familiares con responsables de entidades proponentes.</w:t>
      </w:r>
    </w:p>
    <w:p w:rsidR="00DE1C5A" w:rsidRDefault="00DE1C5A" w:rsidP="00DE1C5A">
      <w:pPr>
        <w:pStyle w:val="Prrafodelista"/>
        <w:numPr>
          <w:ilvl w:val="0"/>
          <w:numId w:val="9"/>
        </w:numPr>
        <w:spacing w:before="60" w:after="60"/>
      </w:pPr>
      <w:r>
        <w:t>Intereses económicos en activos ambientales del sistema.</w:t>
      </w:r>
    </w:p>
    <w:p w:rsidR="00DE1C5A" w:rsidRDefault="00DE1C5A" w:rsidP="00DE1C5A">
      <w:pPr>
        <w:spacing w:after="100"/>
      </w:pPr>
    </w:p>
    <w:p w:rsidR="00DE1C5A" w:rsidRDefault="00DE1C5A" w:rsidP="00DE1C5A">
      <w:pPr>
        <w:spacing w:before="80" w:after="120"/>
        <w:jc w:val="both"/>
      </w:pPr>
      <w:r>
        <w:t>Cuando se detecta un conflicto de interés — declarado o descubierto — el actor afectado debe inhibirse de intervenir en el proceso correspondiente. El Comité Técnico designa un reemplazante habilitado. La inhibición y el reemplazo quedan registrados en el expediente del activo.</w:t>
      </w:r>
    </w:p>
    <w:p w:rsidR="00DE1C5A" w:rsidRDefault="00DE1C5A" w:rsidP="00DE1C5A">
      <w:pPr>
        <w:spacing w:after="100"/>
      </w:pPr>
    </w:p>
    <w:p w:rsidR="00DE1C5A" w:rsidRDefault="00DE1C5A" w:rsidP="00DE1C5A">
      <w:pPr>
        <w:spacing w:before="300" w:after="160"/>
      </w:pPr>
      <w:r>
        <w:rPr>
          <w:b/>
          <w:bCs/>
          <w:color w:val="2C2C2C"/>
          <w:sz w:val="26"/>
          <w:szCs w:val="26"/>
        </w:rPr>
        <w:t>10.5  Régimen disciplinario</w:t>
      </w:r>
    </w:p>
    <w:p w:rsidR="00DE1C5A" w:rsidRDefault="00DE1C5A" w:rsidP="00DE1C5A">
      <w:pPr>
        <w:spacing w:before="120" w:after="100"/>
        <w:jc w:val="both"/>
      </w:pPr>
      <w:r>
        <w:t>El incumplimiento de las normas de gobernanza del sistema tiene consecuencias institucionales definidas según su gravedad:</w:t>
      </w:r>
    </w:p>
    <w:p w:rsidR="00DE1C5A" w:rsidRDefault="00DE1C5A" w:rsidP="00DE1C5A">
      <w:pPr>
        <w:pStyle w:val="Prrafodelista"/>
        <w:numPr>
          <w:ilvl w:val="0"/>
          <w:numId w:val="9"/>
        </w:numPr>
        <w:spacing w:before="60" w:after="60"/>
      </w:pPr>
      <w:r>
        <w:t>Advertencia formal: para incumplimientos menores de procedimiento sin impacto en la integridad de un activo.</w:t>
      </w:r>
    </w:p>
    <w:p w:rsidR="00DE1C5A" w:rsidRDefault="00DE1C5A" w:rsidP="00DE1C5A">
      <w:pPr>
        <w:pStyle w:val="Prrafodelista"/>
        <w:numPr>
          <w:ilvl w:val="0"/>
          <w:numId w:val="9"/>
        </w:numPr>
        <w:spacing w:before="60" w:after="60"/>
      </w:pPr>
      <w:r>
        <w:t>Suspensión temporaria: para incumplimientos que afecten la objetividad de un proceso de auditoría o verificación. La suspensión implica la inhabilitación del actor para intervenir en nuevos procesos durante el período definido.</w:t>
      </w:r>
    </w:p>
    <w:p w:rsidR="00DE1C5A" w:rsidRDefault="00DE1C5A" w:rsidP="00DE1C5A">
      <w:pPr>
        <w:pStyle w:val="Prrafodelista"/>
        <w:numPr>
          <w:ilvl w:val="0"/>
          <w:numId w:val="9"/>
        </w:numPr>
        <w:spacing w:before="60" w:after="60"/>
      </w:pPr>
      <w:r>
        <w:t>Revocación de acreditación: para incumplimientos graves que comprometan la integridad de activos emitidos o que impliquen conducta deshonesta documentada. La revocación es pública y queda registrada en el Registro UCAM CERT.</w:t>
      </w:r>
    </w:p>
    <w:p w:rsidR="00DE1C5A" w:rsidRDefault="00DE1C5A" w:rsidP="00DE1C5A">
      <w:pPr>
        <w:pStyle w:val="Prrafodelista"/>
        <w:numPr>
          <w:ilvl w:val="0"/>
          <w:numId w:val="9"/>
        </w:numPr>
        <w:spacing w:before="60" w:after="60"/>
      </w:pPr>
      <w:r>
        <w:t>Invalidación de activos: cuando se determina que un activo fue emitido con participación de actores en situación de conflicto de interés no declarado, el Comité Técnico puede suspender o retirar el CUV correspondiente, con trazabilidad completa del motivo.</w:t>
      </w:r>
    </w:p>
    <w:p w:rsidR="00DE1C5A" w:rsidRDefault="00DE1C5A" w:rsidP="00DE1C5A">
      <w:pPr>
        <w:spacing w:after="120"/>
      </w:pPr>
    </w:p>
    <w:p w:rsidR="00DE1C5A" w:rsidRDefault="00DE1C5A" w:rsidP="00DE1C5A">
      <w:pPr>
        <w:spacing w:before="80" w:after="120"/>
        <w:jc w:val="both"/>
      </w:pPr>
      <w:r>
        <w:t>El régimen disciplinario completo, incluyendo el procedimiento de instrucción y los plazos de resolución, está definido en el reglamento interno del Comité Técnico.</w:t>
      </w:r>
    </w:p>
    <w:p w:rsidR="00DE1C5A" w:rsidRDefault="00DE1C5A" w:rsidP="00DE1C5A">
      <w:pPr>
        <w:spacing w:after="100"/>
      </w:pPr>
    </w:p>
    <w:p w:rsidR="00DE1C5A" w:rsidRDefault="00DE1C5A" w:rsidP="00DE1C5A">
      <w:pPr>
        <w:spacing w:before="300" w:after="160"/>
      </w:pPr>
      <w:r>
        <w:rPr>
          <w:b/>
          <w:bCs/>
          <w:color w:val="2C2C2C"/>
          <w:sz w:val="26"/>
          <w:szCs w:val="26"/>
        </w:rPr>
        <w:t>10.6  Transparencia institucional</w:t>
      </w:r>
    </w:p>
    <w:p w:rsidR="00DE1C5A" w:rsidRDefault="00DE1C5A" w:rsidP="00DE1C5A">
      <w:pPr>
        <w:spacing w:before="120" w:after="100"/>
        <w:jc w:val="both"/>
      </w:pPr>
      <w:r>
        <w:t>La gobernanza del sistema opera bajo el principio de máxima transparencia compatible con la protección de datos comercialmente sensibles. El sistema publica de forma permanente y actualizada:</w:t>
      </w:r>
    </w:p>
    <w:p w:rsidR="00DE1C5A" w:rsidRDefault="00DE1C5A" w:rsidP="00DE1C5A">
      <w:pPr>
        <w:pStyle w:val="Prrafodelista"/>
        <w:numPr>
          <w:ilvl w:val="0"/>
          <w:numId w:val="9"/>
        </w:numPr>
        <w:spacing w:before="60" w:after="60"/>
      </w:pPr>
      <w:r>
        <w:t>El Registro UCAM CERT completo: todos los CUVs emitidos, sus estados y su historial.</w:t>
      </w:r>
    </w:p>
    <w:p w:rsidR="00DE1C5A" w:rsidRDefault="00DE1C5A" w:rsidP="00DE1C5A">
      <w:pPr>
        <w:pStyle w:val="Prrafodelista"/>
        <w:numPr>
          <w:ilvl w:val="0"/>
          <w:numId w:val="9"/>
        </w:numPr>
        <w:spacing w:before="60" w:after="60"/>
      </w:pPr>
      <w:r>
        <w:t>El registro de EVAs y Verificadores Externos acreditados: nombres, especialidades y estado de acreditación.</w:t>
      </w:r>
    </w:p>
    <w:p w:rsidR="00DE1C5A" w:rsidRDefault="00DE1C5A" w:rsidP="00DE1C5A">
      <w:pPr>
        <w:pStyle w:val="Prrafodelista"/>
        <w:numPr>
          <w:ilvl w:val="0"/>
          <w:numId w:val="9"/>
        </w:numPr>
        <w:spacing w:before="60" w:after="60"/>
      </w:pPr>
      <w:r>
        <w:t>El informe anual de actividad del Comité Técnico.</w:t>
      </w:r>
    </w:p>
    <w:p w:rsidR="00DE1C5A" w:rsidRDefault="00DE1C5A" w:rsidP="00DE1C5A">
      <w:pPr>
        <w:pStyle w:val="Prrafodelista"/>
        <w:numPr>
          <w:ilvl w:val="0"/>
          <w:numId w:val="9"/>
        </w:numPr>
        <w:spacing w:before="60" w:after="60"/>
      </w:pPr>
      <w:r>
        <w:t>Las versiones vigentes y el historial de todos los documentos del sistema.</w:t>
      </w:r>
    </w:p>
    <w:p w:rsidR="00DE1C5A" w:rsidRDefault="00DE1C5A" w:rsidP="00DE1C5A">
      <w:pPr>
        <w:pStyle w:val="Prrafodelista"/>
        <w:numPr>
          <w:ilvl w:val="0"/>
          <w:numId w:val="9"/>
        </w:numPr>
        <w:spacing w:before="60" w:after="60"/>
      </w:pPr>
      <w:r>
        <w:t>Las resoluciones del Comité Técnico sobre conflictos institucionales, con el nivel de detalle compatible con la privacidad de los actores involucrados.</w:t>
      </w:r>
    </w:p>
    <w:p w:rsidR="00DE1C5A" w:rsidRDefault="00DE1C5A" w:rsidP="00DE1C5A">
      <w:pPr>
        <w:spacing w:after="120"/>
      </w:pPr>
    </w:p>
    <w:p w:rsidR="00DE1C5A" w:rsidRDefault="00DE1C5A" w:rsidP="00DE1C5A">
      <w:pPr>
        <w:spacing w:before="80" w:after="120"/>
        <w:jc w:val="both"/>
      </w:pPr>
      <w:r>
        <w:t>La transparencia institucional es lo que permite que cualquier gobierno, universidad, inversor o regulador pueda evaluar la solidez del sistema por sí mismo — sin depender de las declaraciones de quienes lo operan.</w:t>
      </w:r>
    </w:p>
    <w:p w:rsidR="00DE1C5A" w:rsidRDefault="00DE1C5A" w:rsidP="00DE1C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1C5A" w:rsidTr="006C2B84">
        <w:tc>
          <w:tcPr>
            <w:tcW w:w="9360" w:type="dxa"/>
            <w:tcBorders>
              <w:top w:val="none" w:sz="0" w:space="0" w:color="FFFFFF"/>
              <w:left w:val="single" w:sz="20" w:space="0" w:color="2C2C2C"/>
              <w:bottom w:val="none" w:sz="0" w:space="0" w:color="FFFFFF"/>
              <w:right w:val="none" w:sz="0" w:space="0" w:color="FFFFFF"/>
            </w:tcBorders>
            <w:shd w:val="clear" w:color="auto" w:fill="F4F4F4"/>
            <w:tcMar>
              <w:top w:w="120" w:type="dxa"/>
              <w:left w:w="300" w:type="dxa"/>
              <w:bottom w:w="120" w:type="dxa"/>
              <w:right w:w="120" w:type="dxa"/>
            </w:tcMar>
          </w:tcPr>
          <w:p w:rsidR="00DE1C5A" w:rsidRDefault="00DE1C5A" w:rsidP="006C2B84">
            <w:pPr>
              <w:spacing w:before="60" w:after="60"/>
              <w:jc w:val="both"/>
            </w:pPr>
            <w:r>
              <w:rPr>
                <w:b/>
                <w:bCs/>
                <w:color w:val="3A3A3A"/>
              </w:rPr>
              <w:t>La gobernanza del sistema UCAM CERT SIIA está diseñada para que ningún actor tenga poder suficiente para comprometer la integridad del conjunto. Esa distribución de poder es la garantía más robusta de credibilidad institucional.</w:t>
            </w:r>
          </w:p>
        </w:tc>
      </w:tr>
    </w:tbl>
    <w:p w:rsidR="00DE1C5A" w:rsidRDefault="00DE1C5A" w:rsidP="00DE1C5A">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33A" w:rsidTr="006C2B84">
        <w:tc>
          <w:tcPr>
            <w:tcW w:w="9360" w:type="dxa"/>
            <w:tcBorders>
              <w:top w:val="none" w:sz="0" w:space="0" w:color="FFFFFF"/>
              <w:left w:val="none" w:sz="0" w:space="0" w:color="FFFFFF"/>
              <w:bottom w:val="none" w:sz="0" w:space="0" w:color="FFFFFF"/>
              <w:right w:val="none" w:sz="0" w:space="0" w:color="FFFFFF"/>
            </w:tcBorders>
            <w:shd w:val="clear" w:color="auto" w:fill="2C2C2C"/>
            <w:tcMar>
              <w:top w:w="120" w:type="dxa"/>
              <w:left w:w="200" w:type="dxa"/>
              <w:bottom w:w="120" w:type="dxa"/>
              <w:right w:w="200" w:type="dxa"/>
            </w:tcMar>
          </w:tcPr>
          <w:p w:rsidR="005F533A" w:rsidRDefault="005F533A" w:rsidP="006C2B84">
            <w:pPr>
              <w:spacing w:before="60" w:after="60"/>
              <w:jc w:val="center"/>
            </w:pPr>
            <w:r>
              <w:rPr>
                <w:b/>
                <w:bCs/>
                <w:color w:val="FFFFFF"/>
                <w:sz w:val="24"/>
                <w:szCs w:val="24"/>
              </w:rPr>
              <w:t>SECCIÓN 11  —  EL REGISTRO UCAM CERT</w:t>
            </w:r>
          </w:p>
        </w:tc>
      </w:tr>
    </w:tbl>
    <w:p w:rsidR="005F533A" w:rsidRDefault="005F533A" w:rsidP="005F533A">
      <w:pPr>
        <w:spacing w:after="200"/>
      </w:pPr>
    </w:p>
    <w:p w:rsidR="005F533A" w:rsidRDefault="005F533A" w:rsidP="005F533A">
      <w:pPr>
        <w:pBdr>
          <w:bottom w:val="single" w:sz="6" w:space="4" w:color="2C2C2C"/>
        </w:pBdr>
        <w:spacing w:before="400" w:after="200"/>
      </w:pPr>
      <w:r>
        <w:rPr>
          <w:b/>
          <w:bCs/>
          <w:color w:val="2C2C2C"/>
          <w:sz w:val="36"/>
          <w:szCs w:val="36"/>
        </w:rPr>
        <w:t>11. El Registro UCAM CERT</w:t>
      </w:r>
    </w:p>
    <w:p w:rsidR="005F533A" w:rsidRDefault="005F533A" w:rsidP="005F533A">
      <w:pPr>
        <w:spacing w:after="100"/>
      </w:pPr>
    </w:p>
    <w:p w:rsidR="005F533A" w:rsidRDefault="005F533A" w:rsidP="005F533A">
      <w:pPr>
        <w:spacing w:before="300" w:after="160"/>
      </w:pPr>
      <w:r>
        <w:rPr>
          <w:b/>
          <w:bCs/>
          <w:color w:val="2C2C2C"/>
          <w:sz w:val="26"/>
          <w:szCs w:val="26"/>
        </w:rPr>
        <w:t>11.0  Función del Registro</w:t>
      </w:r>
    </w:p>
    <w:p w:rsidR="005F533A" w:rsidRDefault="005F533A" w:rsidP="005F533A">
      <w:pPr>
        <w:spacing w:before="120" w:after="120"/>
        <w:jc w:val="both"/>
      </w:pPr>
      <w:r>
        <w:t>El Registro UCAM CERT es la base de datos oficial del sistema: el repositorio donde se emiten, documentan, transfieren, aplican y retiran todos los activos ambientales del sistema UCAM CERT SIIA. Es el mecanismo técnico que convierte la trazabilidad en un hecho verificable por cualquier actor en cualquier momento — no una promesa de transparencia, sino una infraestructura de transparencia.</w:t>
      </w:r>
    </w:p>
    <w:p w:rsidR="005F533A" w:rsidRDefault="005F533A" w:rsidP="005F533A">
      <w:pPr>
        <w:spacing w:before="120" w:after="120"/>
        <w:jc w:val="both"/>
      </w:pPr>
      <w:r>
        <w:t>El Registro opera sobre infraestructura blockchain, lo que garantiza que cada registro sea criptográficamente inmutable una vez confirmado. Esta capa tecnológica, combinada con el proceso de verificación humana del sistema MRV, produce el nivel más alto de integridad técnica disponible para un sistema de certificación ambiental.</w:t>
      </w:r>
    </w:p>
    <w:p w:rsidR="005F533A" w:rsidRDefault="005F533A" w:rsidP="005F533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33A" w:rsidTr="006C2B84">
        <w:tc>
          <w:tcPr>
            <w:tcW w:w="9360" w:type="dxa"/>
            <w:tcBorders>
              <w:top w:val="none" w:sz="0" w:space="0" w:color="FFFFFF"/>
              <w:left w:val="single" w:sz="20" w:space="0" w:color="1A3A5C"/>
              <w:bottom w:val="none" w:sz="0" w:space="0" w:color="FFFFFF"/>
              <w:right w:val="none" w:sz="0" w:space="0" w:color="FFFFFF"/>
            </w:tcBorders>
            <w:shd w:val="clear" w:color="auto" w:fill="F4F4F4"/>
            <w:tcMar>
              <w:top w:w="120" w:type="dxa"/>
              <w:left w:w="300" w:type="dxa"/>
              <w:bottom w:w="120" w:type="dxa"/>
              <w:right w:w="120" w:type="dxa"/>
            </w:tcMar>
          </w:tcPr>
          <w:p w:rsidR="005F533A" w:rsidRDefault="005F533A" w:rsidP="006C2B84">
            <w:pPr>
              <w:spacing w:before="60" w:after="60"/>
              <w:jc w:val="both"/>
            </w:pPr>
            <w:r>
              <w:rPr>
                <w:b/>
                <w:bCs/>
                <w:color w:val="3A3A3A"/>
              </w:rPr>
              <w:t>El Registro UCAM CERT es el lugar donde el impacto ambiental se convierte en un hecho público, verificable e inalterable. Es la memoria técnica del sistema y la garantía de confianza de todos los activos que circulan en él.</w:t>
            </w:r>
          </w:p>
        </w:tc>
      </w:tr>
    </w:tbl>
    <w:p w:rsidR="005F533A" w:rsidRDefault="005F533A" w:rsidP="005F533A">
      <w:pPr>
        <w:spacing w:after="200"/>
      </w:pPr>
    </w:p>
    <w:p w:rsidR="005F533A" w:rsidRDefault="005F533A" w:rsidP="005F533A">
      <w:pPr>
        <w:spacing w:before="300" w:after="160"/>
      </w:pPr>
      <w:r>
        <w:rPr>
          <w:b/>
          <w:bCs/>
          <w:color w:val="2C2C2C"/>
          <w:sz w:val="26"/>
          <w:szCs w:val="26"/>
        </w:rPr>
        <w:t>11.1  Principios del Registro</w:t>
      </w:r>
    </w:p>
    <w:p w:rsidR="005F533A" w:rsidRDefault="005F533A" w:rsidP="005F533A">
      <w:pPr>
        <w:spacing w:before="120" w:after="100"/>
        <w:jc w:val="both"/>
      </w:pPr>
      <w:r>
        <w:t>El Registro opera bajo cinco principios técnicos irrenunciables que definen su funcionamiento en todo momento:</w:t>
      </w:r>
    </w:p>
    <w:p w:rsidR="005F533A" w:rsidRDefault="005F533A" w:rsidP="005F533A">
      <w:pPr>
        <w:pStyle w:val="Prrafodelista"/>
        <w:numPr>
          <w:ilvl w:val="0"/>
          <w:numId w:val="10"/>
        </w:numPr>
        <w:spacing w:before="60" w:after="60"/>
      </w:pPr>
      <w:r>
        <w:t>Unicidad: cada CUV existe una sola vez en el sistema. La estructura del código y los controles del Registro garantizan que no pueden existir dos CUVs idénticos.</w:t>
      </w:r>
    </w:p>
    <w:p w:rsidR="005F533A" w:rsidRDefault="005F533A" w:rsidP="005F533A">
      <w:pPr>
        <w:pStyle w:val="Prrafodelista"/>
        <w:numPr>
          <w:ilvl w:val="0"/>
          <w:numId w:val="10"/>
        </w:numPr>
        <w:spacing w:before="60" w:after="60"/>
      </w:pPr>
      <w:r>
        <w:t>Inalterabilidad: un bloque de datos confirmado en el registro no puede ser modificado por ningún actor. Solo pueden agregarse nuevas transacciones al historial del CUV.</w:t>
      </w:r>
    </w:p>
    <w:p w:rsidR="005F533A" w:rsidRDefault="005F533A" w:rsidP="005F533A">
      <w:pPr>
        <w:pStyle w:val="Prrafodelista"/>
        <w:numPr>
          <w:ilvl w:val="0"/>
          <w:numId w:val="10"/>
        </w:numPr>
        <w:spacing w:before="60" w:after="60"/>
      </w:pPr>
      <w:r>
        <w:t>Permanencia: los registros no se eliminan. Un CUV retirado permanece en el registro histórico con su estado final y la trazabilidad completa de su ciclo de vida.</w:t>
      </w:r>
    </w:p>
    <w:p w:rsidR="005F533A" w:rsidRDefault="005F533A" w:rsidP="005F533A">
      <w:pPr>
        <w:pStyle w:val="Prrafodelista"/>
        <w:numPr>
          <w:ilvl w:val="0"/>
          <w:numId w:val="10"/>
        </w:numPr>
        <w:spacing w:before="60" w:after="60"/>
      </w:pPr>
      <w:r>
        <w:t>Acceso público irrestricto: cualquier actor puede consultar el estado y el historial de cualquier CUV sin autenticación, sin costo y sin restricción geográfica.</w:t>
      </w:r>
    </w:p>
    <w:p w:rsidR="005F533A" w:rsidRDefault="005F533A" w:rsidP="005F533A">
      <w:pPr>
        <w:pStyle w:val="Prrafodelista"/>
        <w:numPr>
          <w:ilvl w:val="0"/>
          <w:numId w:val="10"/>
        </w:numPr>
        <w:spacing w:before="60" w:after="60"/>
      </w:pPr>
      <w:r>
        <w:t>Interoperabilidad: el Registro está diseñado para ser consultable mediante interfaces técnicas estándar (API pública), facilitando su integración con sistemas de reporte corporativo, plataformas ESG y sistemas de información gubernamentales.</w:t>
      </w:r>
    </w:p>
    <w:p w:rsidR="005F533A" w:rsidRDefault="005F533A" w:rsidP="005F533A">
      <w:pPr>
        <w:spacing w:after="200"/>
      </w:pPr>
    </w:p>
    <w:p w:rsidR="005F533A" w:rsidRDefault="005F533A" w:rsidP="005F533A">
      <w:pPr>
        <w:spacing w:before="300" w:after="160"/>
      </w:pPr>
      <w:r>
        <w:rPr>
          <w:b/>
          <w:bCs/>
          <w:color w:val="2C2C2C"/>
          <w:sz w:val="26"/>
          <w:szCs w:val="26"/>
        </w:rPr>
        <w:t>11.2  Arquitectura blockchain del Registro</w:t>
      </w:r>
    </w:p>
    <w:p w:rsidR="005F533A" w:rsidRDefault="005F533A" w:rsidP="005F533A">
      <w:pPr>
        <w:spacing w:before="120" w:after="160"/>
        <w:jc w:val="both"/>
      </w:pPr>
      <w:r>
        <w:t>La infraestructura blockchain es la capa tecnológica que garantiza la inmutabilidad del Registro. A continuación se describe la arquitectura en sus cuatro capas: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33A" w:rsidTr="006C2B84">
        <w:tc>
          <w:tcPr>
            <w:tcW w:w="9360" w:type="dxa"/>
            <w:tcBorders>
              <w:top w:val="single" w:sz="1" w:space="0" w:color="CCCCCC"/>
              <w:left w:val="single" w:sz="28" w:space="0" w:color="1C3A1C"/>
              <w:bottom w:val="single" w:sz="1" w:space="0" w:color="CCCCCC"/>
              <w:right w:val="single" w:sz="1" w:space="0" w:color="CCCCCC"/>
            </w:tcBorders>
            <w:shd w:val="clear" w:color="auto" w:fill="EFF6EF"/>
            <w:tcMar>
              <w:top w:w="180" w:type="dxa"/>
              <w:left w:w="320" w:type="dxa"/>
              <w:bottom w:w="180" w:type="dxa"/>
              <w:right w:w="200" w:type="dxa"/>
            </w:tcMar>
          </w:tcPr>
          <w:p w:rsidR="005F533A" w:rsidRDefault="005F533A" w:rsidP="006C2B84">
            <w:pPr>
              <w:spacing w:after="140"/>
            </w:pPr>
            <w:r>
              <w:rPr>
                <w:b/>
                <w:bCs/>
                <w:color w:val="1C3A1C"/>
              </w:rPr>
              <w:t>Arquitectura de registro: infraestructura blockchain</w:t>
            </w:r>
          </w:p>
          <w:p w:rsidR="005F533A" w:rsidRDefault="005F533A" w:rsidP="006C2B84">
            <w:pPr>
              <w:spacing w:after="60"/>
            </w:pPr>
            <w:r>
              <w:rPr>
                <w:b/>
                <w:bCs/>
                <w:color w:val="1C3A1C"/>
                <w:sz w:val="20"/>
                <w:szCs w:val="20"/>
              </w:rPr>
              <w:t>Capa 1 — Registro técnico del activo:</w:t>
            </w:r>
          </w:p>
          <w:p w:rsidR="005F533A" w:rsidRDefault="005F533A" w:rsidP="006C2B84">
            <w:pPr>
              <w:spacing w:after="140"/>
              <w:jc w:val="both"/>
            </w:pPr>
            <w:r>
              <w:rPr>
                <w:color w:val="3A3A3A"/>
                <w:sz w:val="19"/>
                <w:szCs w:val="19"/>
              </w:rPr>
              <w:t>Cada CUV emitido genera un bloque de datos que incluye: identificador del activo, tipo de UCAM, entidad proponente, período operativo, lote ambiental, dictamen EVA, dictamen verificador externo, fecha de validación del Comité Técnico y hash criptográfico del PDD correspondiente. Este bloque es inmutable una vez confirmado en la cadena.</w:t>
            </w:r>
          </w:p>
          <w:p w:rsidR="005F533A" w:rsidRDefault="005F533A" w:rsidP="006C2B84">
            <w:pPr>
              <w:spacing w:after="60"/>
            </w:pPr>
            <w:r>
              <w:rPr>
                <w:b/>
                <w:bCs/>
                <w:color w:val="1C3A1C"/>
                <w:sz w:val="20"/>
                <w:szCs w:val="20"/>
              </w:rPr>
              <w:t>Capa 2 — Inmutabilidad criptográfica:</w:t>
            </w:r>
          </w:p>
          <w:p w:rsidR="005F533A" w:rsidRDefault="005F533A" w:rsidP="006C2B84">
            <w:pPr>
              <w:spacing w:after="140"/>
              <w:jc w:val="both"/>
            </w:pPr>
            <w:r>
              <w:rPr>
                <w:color w:val="3A3A3A"/>
                <w:sz w:val="19"/>
                <w:szCs w:val="19"/>
              </w:rPr>
              <w:t>La infraestructura blockchain garantiza que ningún actor — incluyendo la Secretaría Técnica y el Comité Técnico — puede modificar un bloque de datos una vez confirmado. Solo es posible agregar nuevas transacciones al registro del CUV: transferencias, aplicaciones y retiros, cada uno con su propio bloque inmutable y su timestamp verificable.</w:t>
            </w:r>
          </w:p>
          <w:p w:rsidR="005F533A" w:rsidRDefault="005F533A" w:rsidP="006C2B84">
            <w:pPr>
              <w:spacing w:after="60"/>
            </w:pPr>
            <w:r>
              <w:rPr>
                <w:b/>
                <w:bCs/>
                <w:color w:val="1C3A1C"/>
                <w:sz w:val="20"/>
                <w:szCs w:val="20"/>
              </w:rPr>
              <w:t>Capa 3 — Verificabilidad pública:</w:t>
            </w:r>
          </w:p>
          <w:p w:rsidR="005F533A" w:rsidRDefault="005F533A" w:rsidP="006C2B84">
            <w:pPr>
              <w:spacing w:after="140"/>
              <w:jc w:val="both"/>
            </w:pPr>
            <w:r>
              <w:rPr>
                <w:color w:val="3A3A3A"/>
                <w:sz w:val="19"/>
                <w:szCs w:val="19"/>
              </w:rPr>
              <w:t>Cualquier actor puede verificar de forma independiente, sin intermediarios, la autenticidad e integridad de cualquier CUV consultando directamente el registro. La verificación no requiere confianza en la Secretaría Técnica ni en ningún otro actor central: la prueba es matemática y está en la cadena.</w:t>
            </w:r>
          </w:p>
          <w:p w:rsidR="005F533A" w:rsidRDefault="005F533A" w:rsidP="006C2B84">
            <w:pPr>
              <w:spacing w:after="60"/>
            </w:pPr>
            <w:r>
              <w:rPr>
                <w:b/>
                <w:bCs/>
                <w:color w:val="1C3A1C"/>
                <w:sz w:val="20"/>
                <w:szCs w:val="20"/>
              </w:rPr>
              <w:t>Capa 4 — Escalabilidad global:</w:t>
            </w:r>
          </w:p>
          <w:p w:rsidR="005F533A" w:rsidRDefault="005F533A" w:rsidP="006C2B84">
            <w:pPr>
              <w:jc w:val="both"/>
            </w:pPr>
            <w:r>
              <w:rPr>
                <w:color w:val="3A3A3A"/>
                <w:sz w:val="19"/>
                <w:szCs w:val="19"/>
              </w:rPr>
              <w:t>El sistema opera actualmente sobre infraestructura blockchain con capacidad de operación nacional e internacional. La arquitectura está diseñada para escalar a redes de alcance global a medida que el sistema expande su operación, manteniendo la coherencia del registro histórico y la interoperabilidad entre nodos. La escalabilidad no afecta la inmutabilidad de los registros históricos: los bloques ya confirmados son permanentes independientemente de la infraestructura que opere en el futuro.</w:t>
            </w:r>
          </w:p>
        </w:tc>
      </w:tr>
    </w:tbl>
    <w:p w:rsidR="005F533A" w:rsidRDefault="005F533A" w:rsidP="005F533A">
      <w:pPr>
        <w:spacing w:after="300"/>
      </w:pPr>
    </w:p>
    <w:p w:rsidR="005F533A" w:rsidRDefault="005F533A" w:rsidP="005F533A">
      <w:pPr>
        <w:spacing w:before="300" w:after="160"/>
      </w:pPr>
      <w:r>
        <w:rPr>
          <w:b/>
          <w:bCs/>
          <w:color w:val="2C2C2C"/>
          <w:sz w:val="26"/>
          <w:szCs w:val="26"/>
        </w:rPr>
        <w:t>11.3  Estructura del registro por CUV</w:t>
      </w:r>
    </w:p>
    <w:p w:rsidR="005F533A" w:rsidRDefault="005F533A" w:rsidP="005F533A">
      <w:pPr>
        <w:spacing w:before="120" w:after="160"/>
        <w:jc w:val="both"/>
      </w:pPr>
      <w:r>
        <w:t>Cada CUV registrado en el sistema contiene el siguiente conjunto de datos, distribuidos entre el registro público y la documentación técnica de referencia: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533A" w:rsidTr="006C2B84">
        <w:tc>
          <w:tcPr>
            <w:tcW w:w="3000" w:type="dxa"/>
            <w:tcBorders>
              <w:top w:val="none" w:sz="0" w:space="0" w:color="FFFFFF"/>
              <w:left w:val="none" w:sz="0" w:space="0" w:color="FFFFFF"/>
              <w:bottom w:val="none" w:sz="0" w:space="0" w:color="FFFFFF"/>
              <w:right w:val="none" w:sz="0" w:space="0" w:color="FFFFFF"/>
            </w:tcBorders>
            <w:shd w:val="clear" w:color="auto" w:fill="4A235A"/>
            <w:tcMar>
              <w:top w:w="100" w:type="dxa"/>
              <w:left w:w="140" w:type="dxa"/>
              <w:bottom w:w="100" w:type="dxa"/>
              <w:right w:w="80" w:type="dxa"/>
            </w:tcMar>
          </w:tcPr>
          <w:p w:rsidR="005F533A" w:rsidRDefault="005F533A" w:rsidP="006C2B84">
            <w:pPr>
              <w:spacing w:before="40" w:after="40"/>
            </w:pPr>
            <w:r>
              <w:rPr>
                <w:b/>
                <w:bCs/>
                <w:color w:val="FFFFFF"/>
                <w:sz w:val="17"/>
                <w:szCs w:val="17"/>
              </w:rPr>
              <w:t>CAMPO DEL REGISTRO</w:t>
            </w:r>
          </w:p>
        </w:tc>
        <w:tc>
          <w:tcPr>
            <w:tcW w:w="6360" w:type="dxa"/>
            <w:tcBorders>
              <w:top w:val="none" w:sz="0" w:space="0" w:color="FFFFFF"/>
              <w:left w:val="none" w:sz="0" w:space="0" w:color="FFFFFF"/>
              <w:bottom w:val="none" w:sz="0" w:space="0" w:color="FFFFFF"/>
              <w:right w:val="none" w:sz="0" w:space="0" w:color="FFFFFF"/>
            </w:tcBorders>
            <w:shd w:val="clear" w:color="auto" w:fill="4A235A"/>
            <w:tcMar>
              <w:top w:w="100" w:type="dxa"/>
              <w:left w:w="140" w:type="dxa"/>
              <w:bottom w:w="100" w:type="dxa"/>
              <w:right w:w="80" w:type="dxa"/>
            </w:tcMar>
          </w:tcPr>
          <w:p w:rsidR="005F533A" w:rsidRDefault="005F533A" w:rsidP="006C2B84">
            <w:pPr>
              <w:spacing w:before="40" w:after="40"/>
            </w:pPr>
            <w:r>
              <w:rPr>
                <w:b/>
                <w:bCs/>
                <w:color w:val="FFFFFF"/>
                <w:sz w:val="17"/>
                <w:szCs w:val="17"/>
              </w:rPr>
              <w:t>CONTENIDO</w:t>
            </w:r>
          </w:p>
        </w:tc>
      </w:tr>
      <w:tr w:rsidR="005F533A" w:rsidTr="006C2B84">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40" w:type="dxa"/>
              <w:bottom w:w="90" w:type="dxa"/>
              <w:right w:w="80" w:type="dxa"/>
            </w:tcMar>
          </w:tcPr>
          <w:p w:rsidR="005F533A" w:rsidRDefault="005F533A" w:rsidP="006C2B84">
            <w:pPr>
              <w:spacing w:before="30" w:after="30"/>
            </w:pPr>
            <w:r>
              <w:rPr>
                <w:b/>
                <w:bCs/>
                <w:color w:val="2C2C2C"/>
                <w:sz w:val="18"/>
                <w:szCs w:val="18"/>
              </w:rPr>
              <w:t>CUV</w:t>
            </w:r>
          </w:p>
        </w:tc>
        <w:tc>
          <w:tcPr>
            <w:tcW w:w="63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40" w:type="dxa"/>
              <w:bottom w:w="90" w:type="dxa"/>
              <w:right w:w="80" w:type="dxa"/>
            </w:tcMar>
          </w:tcPr>
          <w:p w:rsidR="005F533A" w:rsidRDefault="005F533A" w:rsidP="006C2B84">
            <w:pPr>
              <w:spacing w:before="30" w:after="30"/>
              <w:jc w:val="both"/>
            </w:pPr>
            <w:r>
              <w:rPr>
                <w:color w:val="3A3A3A"/>
                <w:sz w:val="18"/>
                <w:szCs w:val="18"/>
              </w:rPr>
              <w:t>Código único de identificación del activo. Estructura: UCAM-[TIPO]-[GEO]-[AÑO]-[LOTE].</w:t>
            </w:r>
          </w:p>
        </w:tc>
      </w:tr>
      <w:tr w:rsidR="005F533A" w:rsidTr="006C2B8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80" w:type="dxa"/>
            </w:tcMar>
          </w:tcPr>
          <w:p w:rsidR="005F533A" w:rsidRDefault="005F533A" w:rsidP="006C2B84">
            <w:pPr>
              <w:spacing w:before="30" w:after="30"/>
            </w:pPr>
            <w:r>
              <w:rPr>
                <w:b/>
                <w:bCs/>
                <w:color w:val="2C2C2C"/>
                <w:sz w:val="18"/>
                <w:szCs w:val="18"/>
              </w:rPr>
              <w:t>Tipo de UCAM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80" w:type="dxa"/>
            </w:tcMar>
          </w:tcPr>
          <w:p w:rsidR="005F533A" w:rsidRDefault="005F533A" w:rsidP="006C2B84">
            <w:pPr>
              <w:spacing w:before="30" w:after="30"/>
              <w:jc w:val="both"/>
            </w:pPr>
            <w:r>
              <w:rPr>
                <w:color w:val="3A3A3A"/>
                <w:sz w:val="18"/>
                <w:szCs w:val="18"/>
              </w:rPr>
              <w:t>HPR / HP / HC / HH / CE / SE / ED — categoría de huella ambiental certificada.</w:t>
            </w:r>
          </w:p>
        </w:tc>
      </w:tr>
      <w:tr w:rsidR="005F533A" w:rsidTr="006C2B84">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40" w:type="dxa"/>
              <w:bottom w:w="90" w:type="dxa"/>
              <w:right w:w="80" w:type="dxa"/>
            </w:tcMar>
          </w:tcPr>
          <w:p w:rsidR="005F533A" w:rsidRDefault="005F533A" w:rsidP="006C2B84">
            <w:pPr>
              <w:spacing w:before="30" w:after="30"/>
            </w:pPr>
            <w:r>
              <w:rPr>
                <w:b/>
                <w:bCs/>
                <w:color w:val="2C2C2C"/>
                <w:sz w:val="18"/>
                <w:szCs w:val="18"/>
              </w:rPr>
              <w:t>Estado actual</w:t>
            </w:r>
          </w:p>
        </w:tc>
        <w:tc>
          <w:tcPr>
            <w:tcW w:w="63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40" w:type="dxa"/>
              <w:bottom w:w="90" w:type="dxa"/>
              <w:right w:w="80" w:type="dxa"/>
            </w:tcMar>
          </w:tcPr>
          <w:p w:rsidR="005F533A" w:rsidRDefault="005F533A" w:rsidP="006C2B84">
            <w:pPr>
              <w:spacing w:before="30" w:after="30"/>
              <w:jc w:val="both"/>
            </w:pPr>
            <w:r>
              <w:rPr>
                <w:color w:val="3A3A3A"/>
                <w:sz w:val="18"/>
                <w:szCs w:val="18"/>
              </w:rPr>
              <w:t>Emitido / Transferido / Aplicado / Retirado / Suspendido.</w:t>
            </w:r>
          </w:p>
        </w:tc>
      </w:tr>
      <w:tr w:rsidR="005F533A" w:rsidTr="006C2B8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80" w:type="dxa"/>
            </w:tcMar>
          </w:tcPr>
          <w:p w:rsidR="005F533A" w:rsidRDefault="005F533A" w:rsidP="006C2B84">
            <w:pPr>
              <w:spacing w:before="30" w:after="30"/>
            </w:pPr>
            <w:r>
              <w:rPr>
                <w:b/>
                <w:bCs/>
                <w:color w:val="2C2C2C"/>
                <w:sz w:val="18"/>
                <w:szCs w:val="18"/>
              </w:rPr>
              <w:t>Entidad Proponente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80" w:type="dxa"/>
            </w:tcMar>
          </w:tcPr>
          <w:p w:rsidR="005F533A" w:rsidRDefault="005F533A" w:rsidP="006C2B84">
            <w:pPr>
              <w:spacing w:before="30" w:after="30"/>
              <w:jc w:val="both"/>
            </w:pPr>
            <w:r>
              <w:rPr>
                <w:color w:val="3A3A3A"/>
                <w:sz w:val="18"/>
                <w:szCs w:val="18"/>
              </w:rPr>
              <w:t>Razón social, identificación fiscal y datos de contacto institucional.</w:t>
            </w:r>
          </w:p>
        </w:tc>
      </w:tr>
      <w:tr w:rsidR="005F533A" w:rsidTr="006C2B84">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40" w:type="dxa"/>
              <w:bottom w:w="90" w:type="dxa"/>
              <w:right w:w="80" w:type="dxa"/>
            </w:tcMar>
          </w:tcPr>
          <w:p w:rsidR="005F533A" w:rsidRDefault="005F533A" w:rsidP="006C2B84">
            <w:pPr>
              <w:spacing w:before="30" w:after="30"/>
            </w:pPr>
            <w:r>
              <w:rPr>
                <w:b/>
                <w:bCs/>
                <w:color w:val="2C2C2C"/>
                <w:sz w:val="18"/>
                <w:szCs w:val="18"/>
              </w:rPr>
              <w:t>Período operativo</w:t>
            </w:r>
          </w:p>
        </w:tc>
        <w:tc>
          <w:tcPr>
            <w:tcW w:w="63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40" w:type="dxa"/>
              <w:bottom w:w="90" w:type="dxa"/>
              <w:right w:w="80" w:type="dxa"/>
            </w:tcMar>
          </w:tcPr>
          <w:p w:rsidR="005F533A" w:rsidRDefault="005F533A" w:rsidP="006C2B84">
            <w:pPr>
              <w:spacing w:before="30" w:after="30"/>
              <w:jc w:val="both"/>
            </w:pPr>
            <w:r>
              <w:rPr>
                <w:color w:val="3A3A3A"/>
                <w:sz w:val="18"/>
                <w:szCs w:val="18"/>
              </w:rPr>
              <w:t>Fecha de inicio y fin del período en que se ejecutó la acción ambiental.</w:t>
            </w:r>
          </w:p>
        </w:tc>
      </w:tr>
      <w:tr w:rsidR="005F533A" w:rsidTr="006C2B8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80" w:type="dxa"/>
            </w:tcMar>
          </w:tcPr>
          <w:p w:rsidR="005F533A" w:rsidRDefault="005F533A" w:rsidP="006C2B84">
            <w:pPr>
              <w:spacing w:before="30" w:after="30"/>
            </w:pPr>
            <w:r>
              <w:rPr>
                <w:b/>
                <w:bCs/>
                <w:color w:val="2C2C2C"/>
                <w:sz w:val="18"/>
                <w:szCs w:val="18"/>
              </w:rPr>
              <w:t>Lote ambiental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80" w:type="dxa"/>
            </w:tcMar>
          </w:tcPr>
          <w:p w:rsidR="005F533A" w:rsidRDefault="005F533A" w:rsidP="006C2B84">
            <w:pPr>
              <w:spacing w:before="30" w:after="30"/>
              <w:jc w:val="both"/>
            </w:pPr>
            <w:r>
              <w:rPr>
                <w:color w:val="3A3A3A"/>
                <w:sz w:val="18"/>
                <w:szCs w:val="18"/>
              </w:rPr>
              <w:t>Código del lote del proyecto. Permite agrupar múltiples UCAMs de un mismo proyecto.</w:t>
            </w:r>
          </w:p>
        </w:tc>
      </w:tr>
      <w:tr w:rsidR="005F533A" w:rsidTr="006C2B84">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40" w:type="dxa"/>
              <w:bottom w:w="90" w:type="dxa"/>
              <w:right w:w="80" w:type="dxa"/>
            </w:tcMar>
          </w:tcPr>
          <w:p w:rsidR="005F533A" w:rsidRDefault="005F533A" w:rsidP="006C2B84">
            <w:pPr>
              <w:spacing w:before="30" w:after="30"/>
            </w:pPr>
            <w:r>
              <w:rPr>
                <w:b/>
                <w:bCs/>
                <w:color w:val="2C2C2C"/>
                <w:sz w:val="18"/>
                <w:szCs w:val="18"/>
              </w:rPr>
              <w:t>Referencia al PDD</w:t>
            </w:r>
          </w:p>
        </w:tc>
        <w:tc>
          <w:tcPr>
            <w:tcW w:w="63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40" w:type="dxa"/>
              <w:bottom w:w="90" w:type="dxa"/>
              <w:right w:w="80" w:type="dxa"/>
            </w:tcMar>
          </w:tcPr>
          <w:p w:rsidR="005F533A" w:rsidRDefault="005F533A" w:rsidP="006C2B84">
            <w:pPr>
              <w:spacing w:before="30" w:after="30"/>
              <w:jc w:val="both"/>
            </w:pPr>
            <w:r>
              <w:rPr>
                <w:color w:val="3A3A3A"/>
                <w:sz w:val="18"/>
                <w:szCs w:val="18"/>
              </w:rPr>
              <w:t>Código del PDD asociado y versión aprobada. Permite consultar la documentación técnica completa.</w:t>
            </w:r>
          </w:p>
        </w:tc>
      </w:tr>
      <w:tr w:rsidR="005F533A" w:rsidTr="006C2B8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80" w:type="dxa"/>
            </w:tcMar>
          </w:tcPr>
          <w:p w:rsidR="005F533A" w:rsidRDefault="005F533A" w:rsidP="006C2B84">
            <w:pPr>
              <w:spacing w:before="30" w:after="30"/>
            </w:pPr>
            <w:r>
              <w:rPr>
                <w:b/>
                <w:bCs/>
                <w:color w:val="2C2C2C"/>
                <w:sz w:val="18"/>
                <w:szCs w:val="18"/>
              </w:rPr>
              <w:t>EVA interviniente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80" w:type="dxa"/>
            </w:tcMar>
          </w:tcPr>
          <w:p w:rsidR="005F533A" w:rsidRDefault="005F533A" w:rsidP="006C2B84">
            <w:pPr>
              <w:spacing w:before="30" w:after="30"/>
              <w:jc w:val="both"/>
            </w:pPr>
            <w:r>
              <w:rPr>
                <w:color w:val="3A3A3A"/>
                <w:sz w:val="18"/>
                <w:szCs w:val="18"/>
              </w:rPr>
              <w:t>Nombre y número de registro de la EVA que auditó internamente el proyecto.</w:t>
            </w:r>
          </w:p>
        </w:tc>
      </w:tr>
      <w:tr w:rsidR="005F533A" w:rsidTr="006C2B84">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40" w:type="dxa"/>
              <w:bottom w:w="90" w:type="dxa"/>
              <w:right w:w="80" w:type="dxa"/>
            </w:tcMar>
          </w:tcPr>
          <w:p w:rsidR="005F533A" w:rsidRDefault="005F533A" w:rsidP="006C2B84">
            <w:pPr>
              <w:spacing w:before="30" w:after="30"/>
            </w:pPr>
            <w:r>
              <w:rPr>
                <w:b/>
                <w:bCs/>
                <w:color w:val="2C2C2C"/>
                <w:sz w:val="18"/>
                <w:szCs w:val="18"/>
              </w:rPr>
              <w:t>Verificador Externo</w:t>
            </w:r>
          </w:p>
        </w:tc>
        <w:tc>
          <w:tcPr>
            <w:tcW w:w="63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40" w:type="dxa"/>
              <w:bottom w:w="90" w:type="dxa"/>
              <w:right w:w="80" w:type="dxa"/>
            </w:tcMar>
          </w:tcPr>
          <w:p w:rsidR="005F533A" w:rsidRDefault="005F533A" w:rsidP="006C2B84">
            <w:pPr>
              <w:spacing w:before="30" w:after="30"/>
              <w:jc w:val="both"/>
            </w:pPr>
            <w:r>
              <w:rPr>
                <w:color w:val="3A3A3A"/>
                <w:sz w:val="18"/>
                <w:szCs w:val="18"/>
              </w:rPr>
              <w:t>Nombre y número de registro del verificador externo que validó el proyecto.</w:t>
            </w:r>
          </w:p>
        </w:tc>
      </w:tr>
      <w:tr w:rsidR="005F533A" w:rsidTr="006C2B8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80" w:type="dxa"/>
            </w:tcMar>
          </w:tcPr>
          <w:p w:rsidR="005F533A" w:rsidRDefault="005F533A" w:rsidP="006C2B84">
            <w:pPr>
              <w:spacing w:before="30" w:after="30"/>
            </w:pPr>
            <w:r>
              <w:rPr>
                <w:b/>
                <w:bCs/>
                <w:color w:val="2C2C2C"/>
                <w:sz w:val="18"/>
                <w:szCs w:val="18"/>
              </w:rPr>
              <w:t>Fecha de validación CT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80" w:type="dxa"/>
            </w:tcMar>
          </w:tcPr>
          <w:p w:rsidR="005F533A" w:rsidRDefault="005F533A" w:rsidP="006C2B84">
            <w:pPr>
              <w:spacing w:before="30" w:after="30"/>
              <w:jc w:val="both"/>
            </w:pPr>
            <w:r>
              <w:rPr>
                <w:color w:val="3A3A3A"/>
                <w:sz w:val="18"/>
                <w:szCs w:val="18"/>
              </w:rPr>
              <w:t>Fecha en que el Comité Técnico aprobó la emisión del activo.</w:t>
            </w:r>
          </w:p>
        </w:tc>
      </w:tr>
      <w:tr w:rsidR="005F533A" w:rsidTr="006C2B84">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40" w:type="dxa"/>
              <w:bottom w:w="90" w:type="dxa"/>
              <w:right w:w="80" w:type="dxa"/>
            </w:tcMar>
          </w:tcPr>
          <w:p w:rsidR="005F533A" w:rsidRDefault="005F533A" w:rsidP="006C2B84">
            <w:pPr>
              <w:spacing w:before="30" w:after="30"/>
            </w:pPr>
            <w:r>
              <w:rPr>
                <w:b/>
                <w:bCs/>
                <w:color w:val="2C2C2C"/>
                <w:sz w:val="18"/>
                <w:szCs w:val="18"/>
              </w:rPr>
              <w:t>Fecha de emisión</w:t>
            </w:r>
          </w:p>
        </w:tc>
        <w:tc>
          <w:tcPr>
            <w:tcW w:w="63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40" w:type="dxa"/>
              <w:bottom w:w="90" w:type="dxa"/>
              <w:right w:w="80" w:type="dxa"/>
            </w:tcMar>
          </w:tcPr>
          <w:p w:rsidR="005F533A" w:rsidRDefault="005F533A" w:rsidP="006C2B84">
            <w:pPr>
              <w:spacing w:before="30" w:after="30"/>
              <w:jc w:val="both"/>
            </w:pPr>
            <w:r>
              <w:rPr>
                <w:color w:val="3A3A3A"/>
                <w:sz w:val="18"/>
                <w:szCs w:val="18"/>
              </w:rPr>
              <w:t>Fecha en que el CUV fue emitido y registrado en el sistema.</w:t>
            </w:r>
          </w:p>
        </w:tc>
      </w:tr>
      <w:tr w:rsidR="005F533A" w:rsidTr="006C2B8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80" w:type="dxa"/>
            </w:tcMar>
          </w:tcPr>
          <w:p w:rsidR="005F533A" w:rsidRDefault="005F533A" w:rsidP="006C2B84">
            <w:pPr>
              <w:spacing w:before="30" w:after="30"/>
            </w:pPr>
            <w:r>
              <w:rPr>
                <w:b/>
                <w:bCs/>
                <w:color w:val="2C2C2C"/>
                <w:sz w:val="18"/>
                <w:szCs w:val="18"/>
              </w:rPr>
              <w:t>Titular actual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80" w:type="dxa"/>
            </w:tcMar>
          </w:tcPr>
          <w:p w:rsidR="005F533A" w:rsidRDefault="005F533A" w:rsidP="006C2B84">
            <w:pPr>
              <w:spacing w:before="30" w:after="30"/>
              <w:jc w:val="both"/>
            </w:pPr>
            <w:r>
              <w:rPr>
                <w:color w:val="3A3A3A"/>
                <w:sz w:val="18"/>
                <w:szCs w:val="18"/>
              </w:rPr>
              <w:t>Organización o actor que posee actualmente el activo (puede diferir de la Entidad Proponente tras transferencia).</w:t>
            </w:r>
          </w:p>
        </w:tc>
      </w:tr>
      <w:tr w:rsidR="005F533A" w:rsidTr="006C2B84">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40" w:type="dxa"/>
              <w:bottom w:w="90" w:type="dxa"/>
              <w:right w:w="80" w:type="dxa"/>
            </w:tcMar>
          </w:tcPr>
          <w:p w:rsidR="005F533A" w:rsidRDefault="005F533A" w:rsidP="006C2B84">
            <w:pPr>
              <w:spacing w:before="30" w:after="30"/>
            </w:pPr>
            <w:r>
              <w:rPr>
                <w:b/>
                <w:bCs/>
                <w:color w:val="2C2C2C"/>
                <w:sz w:val="18"/>
                <w:szCs w:val="18"/>
              </w:rPr>
              <w:t>Historial de transacciones</w:t>
            </w:r>
          </w:p>
        </w:tc>
        <w:tc>
          <w:tcPr>
            <w:tcW w:w="63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40" w:type="dxa"/>
              <w:bottom w:w="90" w:type="dxa"/>
              <w:right w:w="80" w:type="dxa"/>
            </w:tcMar>
          </w:tcPr>
          <w:p w:rsidR="005F533A" w:rsidRDefault="005F533A" w:rsidP="006C2B84">
            <w:pPr>
              <w:spacing w:before="30" w:after="30"/>
              <w:jc w:val="both"/>
            </w:pPr>
            <w:r>
              <w:rPr>
                <w:color w:val="3A3A3A"/>
                <w:sz w:val="18"/>
                <w:szCs w:val="18"/>
              </w:rPr>
              <w:t>Registro cronológico de todas las operaciones sobre el CUV: emisión, transferencias, aplicación, retiro.</w:t>
            </w:r>
          </w:p>
        </w:tc>
      </w:tr>
      <w:tr w:rsidR="005F533A" w:rsidTr="006C2B8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80" w:type="dxa"/>
            </w:tcMar>
          </w:tcPr>
          <w:p w:rsidR="005F533A" w:rsidRDefault="005F533A" w:rsidP="006C2B84">
            <w:pPr>
              <w:spacing w:before="30" w:after="30"/>
            </w:pPr>
            <w:r>
              <w:rPr>
                <w:b/>
                <w:bCs/>
                <w:color w:val="2C2C2C"/>
                <w:sz w:val="18"/>
                <w:szCs w:val="18"/>
              </w:rPr>
              <w:t>Hash criptográfico del PDD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80" w:type="dxa"/>
            </w:tcMar>
          </w:tcPr>
          <w:p w:rsidR="005F533A" w:rsidRDefault="005F533A" w:rsidP="006C2B84">
            <w:pPr>
              <w:spacing w:before="30" w:after="30"/>
              <w:jc w:val="both"/>
            </w:pPr>
            <w:r>
              <w:rPr>
                <w:color w:val="3A3A3A"/>
                <w:sz w:val="18"/>
                <w:szCs w:val="18"/>
              </w:rPr>
              <w:t>Huella digital del documento PDD aprobado. Permite verificar que el PDD no fue modificado tras la validación.</w:t>
            </w:r>
          </w:p>
        </w:tc>
      </w:tr>
    </w:tbl>
    <w:p w:rsidR="005F533A" w:rsidRDefault="005F533A" w:rsidP="005F533A">
      <w:pPr>
        <w:spacing w:after="300"/>
      </w:pPr>
    </w:p>
    <w:p w:rsidR="005F533A" w:rsidRDefault="005F533A" w:rsidP="005F533A">
      <w:pPr>
        <w:spacing w:before="300" w:after="160"/>
      </w:pPr>
      <w:r>
        <w:rPr>
          <w:b/>
          <w:bCs/>
          <w:color w:val="2C2C2C"/>
          <w:sz w:val="26"/>
          <w:szCs w:val="26"/>
        </w:rPr>
        <w:t>11.4  Operaciones del Registro</w:t>
      </w:r>
    </w:p>
    <w:p w:rsidR="005F533A" w:rsidRDefault="005F533A" w:rsidP="005F533A">
      <w:pPr>
        <w:spacing w:before="120" w:after="160"/>
        <w:jc w:val="both"/>
      </w:pPr>
      <w:r>
        <w:t>El Registro admite seis tipos de operaciones. Cada una genera una entrada en la cadena con timestamp verificable, datos del actor que la ejecutó y motivo cuando aplica: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1"/>
        <w:gridCol w:w="4289"/>
        <w:gridCol w:w="3350"/>
      </w:tblGrid>
      <w:tr w:rsidR="005F533A" w:rsidTr="006C2B84">
        <w:tc>
          <w:tcPr>
            <w:tcW w:w="1600" w:type="dxa"/>
            <w:tcBorders>
              <w:top w:val="none" w:sz="0" w:space="0" w:color="FFFFFF"/>
              <w:left w:val="none" w:sz="0" w:space="0" w:color="FFFFFF"/>
              <w:bottom w:val="none" w:sz="0" w:space="0" w:color="FFFFFF"/>
              <w:right w:val="none" w:sz="0" w:space="0" w:color="FFFFFF"/>
            </w:tcBorders>
            <w:shd w:val="clear" w:color="auto" w:fill="3A3A3A"/>
            <w:tcMar>
              <w:top w:w="100" w:type="dxa"/>
              <w:left w:w="120" w:type="dxa"/>
              <w:bottom w:w="100" w:type="dxa"/>
              <w:right w:w="60" w:type="dxa"/>
            </w:tcMar>
          </w:tcPr>
          <w:p w:rsidR="005F533A" w:rsidRDefault="005F533A" w:rsidP="006C2B84">
            <w:pPr>
              <w:spacing w:before="40" w:after="40"/>
            </w:pPr>
            <w:r>
              <w:rPr>
                <w:b/>
                <w:bCs/>
                <w:color w:val="FFFFFF"/>
                <w:sz w:val="17"/>
                <w:szCs w:val="17"/>
              </w:rPr>
              <w:t>OPERACIÓN</w:t>
            </w:r>
          </w:p>
        </w:tc>
        <w:tc>
          <w:tcPr>
            <w:tcW w:w="4360" w:type="dxa"/>
            <w:tcBorders>
              <w:top w:val="none" w:sz="0" w:space="0" w:color="FFFFFF"/>
              <w:left w:val="none" w:sz="0" w:space="0" w:color="FFFFFF"/>
              <w:bottom w:val="none" w:sz="0" w:space="0" w:color="FFFFFF"/>
              <w:right w:val="none" w:sz="0" w:space="0" w:color="FFFFFF"/>
            </w:tcBorders>
            <w:shd w:val="clear" w:color="auto" w:fill="3A3A3A"/>
            <w:tcMar>
              <w:top w:w="100" w:type="dxa"/>
              <w:left w:w="100" w:type="dxa"/>
              <w:bottom w:w="100" w:type="dxa"/>
              <w:right w:w="60" w:type="dxa"/>
            </w:tcMar>
          </w:tcPr>
          <w:p w:rsidR="005F533A" w:rsidRDefault="005F533A" w:rsidP="006C2B84">
            <w:pPr>
              <w:spacing w:before="40" w:after="40"/>
            </w:pPr>
            <w:r>
              <w:rPr>
                <w:b/>
                <w:bCs/>
                <w:color w:val="FFFFFF"/>
                <w:sz w:val="17"/>
                <w:szCs w:val="17"/>
              </w:rPr>
              <w:t>DESCRIPCIÓN</w:t>
            </w:r>
          </w:p>
        </w:tc>
        <w:tc>
          <w:tcPr>
            <w:tcW w:w="3400" w:type="dxa"/>
            <w:tcBorders>
              <w:top w:val="none" w:sz="0" w:space="0" w:color="FFFFFF"/>
              <w:left w:val="none" w:sz="0" w:space="0" w:color="FFFFFF"/>
              <w:bottom w:val="none" w:sz="0" w:space="0" w:color="FFFFFF"/>
              <w:right w:val="none" w:sz="0" w:space="0" w:color="FFFFFF"/>
            </w:tcBorders>
            <w:shd w:val="clear" w:color="auto" w:fill="3A3A3A"/>
            <w:tcMar>
              <w:top w:w="100" w:type="dxa"/>
              <w:left w:w="100" w:type="dxa"/>
              <w:bottom w:w="100" w:type="dxa"/>
              <w:right w:w="60" w:type="dxa"/>
            </w:tcMar>
          </w:tcPr>
          <w:p w:rsidR="005F533A" w:rsidRDefault="005F533A" w:rsidP="006C2B84">
            <w:pPr>
              <w:spacing w:before="40" w:after="40"/>
            </w:pPr>
            <w:r>
              <w:rPr>
                <w:b/>
                <w:bCs/>
                <w:color w:val="FFFFFF"/>
                <w:sz w:val="17"/>
                <w:szCs w:val="17"/>
              </w:rPr>
              <w:t>AUTORIDAD</w:t>
            </w:r>
          </w:p>
        </w:tc>
      </w:tr>
      <w:tr w:rsidR="005F533A" w:rsidTr="006C2B84">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60" w:type="dxa"/>
            </w:tcMar>
          </w:tcPr>
          <w:p w:rsidR="005F533A" w:rsidRDefault="005F533A" w:rsidP="006C2B84">
            <w:pPr>
              <w:spacing w:before="40" w:after="40"/>
              <w:jc w:val="center"/>
            </w:pPr>
            <w:r>
              <w:rPr>
                <w:b/>
                <w:bCs/>
                <w:color w:val="FFFFFF"/>
                <w:sz w:val="18"/>
                <w:szCs w:val="18"/>
              </w:rPr>
              <w:t>EMISIÓN</w:t>
            </w:r>
          </w:p>
        </w:tc>
        <w:tc>
          <w:tcPr>
            <w:tcW w:w="4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F533A" w:rsidRDefault="005F533A" w:rsidP="006C2B84">
            <w:pPr>
              <w:spacing w:before="40" w:after="40"/>
              <w:jc w:val="both"/>
            </w:pPr>
            <w:r>
              <w:rPr>
                <w:color w:val="3A3A3A"/>
                <w:sz w:val="18"/>
                <w:szCs w:val="18"/>
              </w:rPr>
              <w:t>Registro de un nuevo CUV tras validación del Comité Técnico. Genera el bloque inicial del activo en el registro. Acción irreversible.</w:t>
            </w:r>
          </w:p>
        </w:tc>
        <w:tc>
          <w:tcPr>
            <w:tcW w:w="34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F533A" w:rsidRDefault="005F533A" w:rsidP="006C2B84">
            <w:pPr>
              <w:spacing w:before="40" w:after="40"/>
              <w:jc w:val="both"/>
            </w:pPr>
            <w:r>
              <w:rPr>
                <w:color w:val="3A3A3A"/>
                <w:sz w:val="18"/>
                <w:szCs w:val="18"/>
              </w:rPr>
              <w:t>Comité Técnico autoriza. Secretaría Técnica ejecuta.</w:t>
            </w:r>
          </w:p>
        </w:tc>
      </w:tr>
      <w:tr w:rsidR="005F533A" w:rsidTr="006C2B84">
        <w:tc>
          <w:tcPr>
            <w:tcW w:w="1600" w:type="dxa"/>
            <w:tcBorders>
              <w:top w:val="single" w:sz="1" w:space="0" w:color="CCCCCC"/>
              <w:left w:val="single" w:sz="1" w:space="0" w:color="CCCCCC"/>
              <w:bottom w:val="single" w:sz="1" w:space="0" w:color="CCCCCC"/>
              <w:right w:val="single" w:sz="1" w:space="0" w:color="CCCCCC"/>
            </w:tcBorders>
            <w:shd w:val="clear" w:color="auto" w:fill="4A235A"/>
            <w:tcMar>
              <w:top w:w="100" w:type="dxa"/>
              <w:left w:w="120" w:type="dxa"/>
              <w:bottom w:w="100" w:type="dxa"/>
              <w:right w:w="60" w:type="dxa"/>
            </w:tcMar>
          </w:tcPr>
          <w:p w:rsidR="005F533A" w:rsidRDefault="005F533A" w:rsidP="006C2B84">
            <w:pPr>
              <w:spacing w:before="40" w:after="40"/>
              <w:jc w:val="center"/>
            </w:pPr>
            <w:r>
              <w:rPr>
                <w:b/>
                <w:bCs/>
                <w:color w:val="FFFFFF"/>
                <w:sz w:val="18"/>
                <w:szCs w:val="18"/>
              </w:rPr>
              <w:t>TRANSFERENCIA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F533A" w:rsidRDefault="005F533A" w:rsidP="006C2B84">
            <w:pPr>
              <w:spacing w:before="40" w:after="40"/>
              <w:jc w:val="both"/>
            </w:pPr>
            <w:r>
              <w:rPr>
                <w:color w:val="3A3A3A"/>
                <w:sz w:val="18"/>
                <w:szCs w:val="18"/>
              </w:rPr>
              <w:t>Registro del cambio de titular de una UCAM emitida en el Mercado UCAM CERT. Genera un nuevo bloque en el historial del CUV con datos del nuevo titular.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F533A" w:rsidRDefault="005F533A" w:rsidP="006C2B84">
            <w:pPr>
              <w:spacing w:before="40" w:after="40"/>
              <w:jc w:val="both"/>
            </w:pPr>
            <w:r>
              <w:rPr>
                <w:color w:val="3A3A3A"/>
                <w:sz w:val="18"/>
                <w:szCs w:val="18"/>
              </w:rPr>
              <w:t>Secretaría Técnica, previa instrucción del Mercado UCAM CERT.</w:t>
            </w:r>
          </w:p>
        </w:tc>
      </w:tr>
      <w:tr w:rsidR="005F533A" w:rsidTr="006C2B84">
        <w:tc>
          <w:tcPr>
            <w:tcW w:w="1600" w:type="dxa"/>
            <w:tcBorders>
              <w:top w:val="single" w:sz="1" w:space="0" w:color="CCCCCC"/>
              <w:left w:val="single" w:sz="1" w:space="0" w:color="CCCCCC"/>
              <w:bottom w:val="single" w:sz="1" w:space="0" w:color="CCCCCC"/>
              <w:right w:val="single" w:sz="1" w:space="0" w:color="CCCCCC"/>
            </w:tcBorders>
            <w:shd w:val="clear" w:color="auto" w:fill="B7770D"/>
            <w:tcMar>
              <w:top w:w="100" w:type="dxa"/>
              <w:left w:w="120" w:type="dxa"/>
              <w:bottom w:w="100" w:type="dxa"/>
              <w:right w:w="60" w:type="dxa"/>
            </w:tcMar>
          </w:tcPr>
          <w:p w:rsidR="005F533A" w:rsidRDefault="005F533A" w:rsidP="006C2B84">
            <w:pPr>
              <w:spacing w:before="40" w:after="40"/>
              <w:jc w:val="center"/>
            </w:pPr>
            <w:r>
              <w:rPr>
                <w:b/>
                <w:bCs/>
                <w:color w:val="FFFFFF"/>
                <w:sz w:val="18"/>
                <w:szCs w:val="18"/>
              </w:rPr>
              <w:t>APLICACIÓN</w:t>
            </w:r>
          </w:p>
        </w:tc>
        <w:tc>
          <w:tcPr>
            <w:tcW w:w="4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F533A" w:rsidRDefault="005F533A" w:rsidP="006C2B84">
            <w:pPr>
              <w:spacing w:before="40" w:after="40"/>
              <w:jc w:val="both"/>
            </w:pPr>
            <w:r>
              <w:rPr>
                <w:color w:val="3A3A3A"/>
                <w:sz w:val="18"/>
                <w:szCs w:val="18"/>
              </w:rPr>
              <w:t>Registro del uso de una UCAM para compensación ambiental o reporte ESG por parte de una organización. Vincula el CUV a la organización aplicadora y marca el activo como utilizado.</w:t>
            </w:r>
          </w:p>
        </w:tc>
        <w:tc>
          <w:tcPr>
            <w:tcW w:w="34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F533A" w:rsidRDefault="005F533A" w:rsidP="006C2B84">
            <w:pPr>
              <w:spacing w:before="40" w:after="40"/>
              <w:jc w:val="both"/>
            </w:pPr>
            <w:r>
              <w:rPr>
                <w:color w:val="3A3A3A"/>
                <w:sz w:val="18"/>
                <w:szCs w:val="18"/>
              </w:rPr>
              <w:t>Secretaría Técnica, previa solicitud de la organización aplicadora.</w:t>
            </w:r>
          </w:p>
        </w:tc>
      </w:tr>
      <w:tr w:rsidR="005F533A" w:rsidTr="006C2B84">
        <w:tc>
          <w:tcPr>
            <w:tcW w:w="1600" w:type="dxa"/>
            <w:tcBorders>
              <w:top w:val="single" w:sz="1" w:space="0" w:color="CCCCCC"/>
              <w:left w:val="single" w:sz="1" w:space="0" w:color="CCCCCC"/>
              <w:bottom w:val="single" w:sz="1" w:space="0" w:color="CCCCCC"/>
              <w:right w:val="single" w:sz="1" w:space="0" w:color="CCCCCC"/>
            </w:tcBorders>
            <w:shd w:val="clear" w:color="auto" w:fill="7B241C"/>
            <w:tcMar>
              <w:top w:w="100" w:type="dxa"/>
              <w:left w:w="120" w:type="dxa"/>
              <w:bottom w:w="100" w:type="dxa"/>
              <w:right w:w="60" w:type="dxa"/>
            </w:tcMar>
          </w:tcPr>
          <w:p w:rsidR="005F533A" w:rsidRDefault="005F533A" w:rsidP="006C2B84">
            <w:pPr>
              <w:spacing w:before="40" w:after="40"/>
              <w:jc w:val="center"/>
            </w:pPr>
            <w:r>
              <w:rPr>
                <w:b/>
                <w:bCs/>
                <w:color w:val="FFFFFF"/>
                <w:sz w:val="18"/>
                <w:szCs w:val="18"/>
              </w:rPr>
              <w:t>RETIRO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F533A" w:rsidRDefault="005F533A" w:rsidP="006C2B84">
            <w:pPr>
              <w:spacing w:before="40" w:after="40"/>
              <w:jc w:val="both"/>
            </w:pPr>
            <w:r>
              <w:rPr>
                <w:color w:val="3A3A3A"/>
                <w:sz w:val="18"/>
                <w:szCs w:val="18"/>
              </w:rPr>
              <w:t>Registro de la salida definitiva de una UCAM del sistema activo, con indicación del motivo. El CUV permanece en el registro histórico con estado Retirado. Las causas pueden ser: aplicación completada, retiro voluntario o decisión del Comité Técnico.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F533A" w:rsidRDefault="005F533A" w:rsidP="006C2B84">
            <w:pPr>
              <w:spacing w:before="40" w:after="40"/>
              <w:jc w:val="both"/>
            </w:pPr>
            <w:r>
              <w:rPr>
                <w:color w:val="3A3A3A"/>
                <w:sz w:val="18"/>
                <w:szCs w:val="18"/>
              </w:rPr>
              <w:t>Secretaría Técnica, con autorización del Comité Técnico cuando corresponda.</w:t>
            </w:r>
          </w:p>
        </w:tc>
      </w:tr>
      <w:tr w:rsidR="005F533A" w:rsidTr="006C2B84">
        <w:tc>
          <w:tcPr>
            <w:tcW w:w="1600" w:type="dxa"/>
            <w:tcBorders>
              <w:top w:val="single" w:sz="1" w:space="0" w:color="CCCCCC"/>
              <w:left w:val="single" w:sz="1" w:space="0" w:color="CCCCCC"/>
              <w:bottom w:val="single" w:sz="1" w:space="0" w:color="CCCCCC"/>
              <w:right w:val="single" w:sz="1" w:space="0" w:color="CCCCCC"/>
            </w:tcBorders>
            <w:shd w:val="clear" w:color="auto" w:fill="1C3A1C"/>
            <w:tcMar>
              <w:top w:w="100" w:type="dxa"/>
              <w:left w:w="120" w:type="dxa"/>
              <w:bottom w:w="100" w:type="dxa"/>
              <w:right w:w="60" w:type="dxa"/>
            </w:tcMar>
          </w:tcPr>
          <w:p w:rsidR="005F533A" w:rsidRDefault="005F533A" w:rsidP="006C2B84">
            <w:pPr>
              <w:spacing w:before="40" w:after="40"/>
              <w:jc w:val="center"/>
            </w:pPr>
            <w:r>
              <w:rPr>
                <w:b/>
                <w:bCs/>
                <w:color w:val="FFFFFF"/>
                <w:sz w:val="18"/>
                <w:szCs w:val="18"/>
              </w:rPr>
              <w:t>SUSPENSIÓN</w:t>
            </w:r>
          </w:p>
        </w:tc>
        <w:tc>
          <w:tcPr>
            <w:tcW w:w="4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F533A" w:rsidRDefault="005F533A" w:rsidP="006C2B84">
            <w:pPr>
              <w:spacing w:before="40" w:after="40"/>
              <w:jc w:val="both"/>
            </w:pPr>
            <w:r>
              <w:rPr>
                <w:color w:val="3A3A3A"/>
                <w:sz w:val="18"/>
                <w:szCs w:val="18"/>
              </w:rPr>
              <w:t>Registro de inhabilitación temporal de una UCAM por revisión en curso del Comité Técnico. La UCAM no puede ser transferida ni aplicada durante la suspensión. Se resuelve con restauración o retiro definitivo.</w:t>
            </w:r>
          </w:p>
        </w:tc>
        <w:tc>
          <w:tcPr>
            <w:tcW w:w="34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80" w:type="dxa"/>
            </w:tcMar>
          </w:tcPr>
          <w:p w:rsidR="005F533A" w:rsidRDefault="005F533A" w:rsidP="006C2B84">
            <w:pPr>
              <w:spacing w:before="40" w:after="40"/>
              <w:jc w:val="both"/>
            </w:pPr>
            <w:r>
              <w:rPr>
                <w:color w:val="3A3A3A"/>
                <w:sz w:val="18"/>
                <w:szCs w:val="18"/>
              </w:rPr>
              <w:t>Comité Técnico. Secretaría Técnica ejecuta el registro.</w:t>
            </w:r>
          </w:p>
        </w:tc>
      </w:tr>
      <w:tr w:rsidR="005F533A" w:rsidTr="006C2B84">
        <w:tc>
          <w:tcPr>
            <w:tcW w:w="1600" w:type="dxa"/>
            <w:tcBorders>
              <w:top w:val="single" w:sz="1" w:space="0" w:color="CCCCCC"/>
              <w:left w:val="single" w:sz="1" w:space="0" w:color="CCCCCC"/>
              <w:bottom w:val="single" w:sz="1" w:space="0" w:color="CCCCCC"/>
              <w:right w:val="single" w:sz="1" w:space="0" w:color="CCCCCC"/>
            </w:tcBorders>
            <w:shd w:val="clear" w:color="auto" w:fill="3A3A3A"/>
            <w:tcMar>
              <w:top w:w="100" w:type="dxa"/>
              <w:left w:w="120" w:type="dxa"/>
              <w:bottom w:w="100" w:type="dxa"/>
              <w:right w:w="60" w:type="dxa"/>
            </w:tcMar>
          </w:tcPr>
          <w:p w:rsidR="005F533A" w:rsidRDefault="005F533A" w:rsidP="006C2B84">
            <w:pPr>
              <w:spacing w:before="40" w:after="40"/>
              <w:jc w:val="center"/>
            </w:pPr>
            <w:r>
              <w:rPr>
                <w:b/>
                <w:bCs/>
                <w:color w:val="FFFFFF"/>
                <w:sz w:val="18"/>
                <w:szCs w:val="18"/>
              </w:rPr>
              <w:t>CONSULTA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F533A" w:rsidRDefault="005F533A" w:rsidP="006C2B84">
            <w:pPr>
              <w:spacing w:before="40" w:after="40"/>
              <w:jc w:val="both"/>
            </w:pPr>
            <w:r>
              <w:rPr>
                <w:color w:val="3A3A3A"/>
                <w:sz w:val="18"/>
                <w:szCs w:val="18"/>
              </w:rPr>
              <w:t>Acceso de lectura al estado y al historial completo de cualquier CUV. No genera ninguna transacción en el registro.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80" w:type="dxa"/>
            </w:tcMar>
          </w:tcPr>
          <w:p w:rsidR="005F533A" w:rsidRDefault="005F533A" w:rsidP="006C2B84">
            <w:pPr>
              <w:spacing w:before="40" w:after="40"/>
              <w:jc w:val="both"/>
            </w:pPr>
            <w:r>
              <w:rPr>
                <w:color w:val="3A3A3A"/>
                <w:sz w:val="18"/>
                <w:szCs w:val="18"/>
              </w:rPr>
              <w:t>Cualquier actor, sin autenticación. Acceso público, gratuito e irrestricto.</w:t>
            </w:r>
          </w:p>
        </w:tc>
      </w:tr>
    </w:tbl>
    <w:p w:rsidR="005F533A" w:rsidRDefault="005F533A" w:rsidP="005F533A">
      <w:pPr>
        <w:spacing w:after="300"/>
      </w:pPr>
    </w:p>
    <w:p w:rsidR="005F533A" w:rsidRDefault="005F533A" w:rsidP="005F533A">
      <w:r>
        <w:br w:type="page"/>
      </w:r>
    </w:p>
    <w:p w:rsidR="005F533A" w:rsidRDefault="005F533A" w:rsidP="005F533A">
      <w:pPr>
        <w:spacing w:before="300" w:after="160"/>
      </w:pPr>
      <w:r>
        <w:rPr>
          <w:b/>
          <w:bCs/>
          <w:color w:val="2C2C2C"/>
          <w:sz w:val="26"/>
          <w:szCs w:val="26"/>
        </w:rPr>
        <w:t>11.5  Acceso público al Registro</w:t>
      </w:r>
    </w:p>
    <w:p w:rsidR="005F533A" w:rsidRDefault="005F533A" w:rsidP="005F533A">
      <w:pPr>
        <w:spacing w:before="120" w:after="100"/>
        <w:jc w:val="both"/>
      </w:pPr>
      <w:r>
        <w:t>El acceso de consulta al Registro UCAM CERT es público, gratuito, irrestricto e independiente de cualquier autenticación. Cualquier persona, organización o institución en cualquier geografía puede:</w:t>
      </w:r>
    </w:p>
    <w:p w:rsidR="005F533A" w:rsidRDefault="005F533A" w:rsidP="005F533A">
      <w:pPr>
        <w:pStyle w:val="Prrafodelista"/>
        <w:numPr>
          <w:ilvl w:val="0"/>
          <w:numId w:val="10"/>
        </w:numPr>
        <w:spacing w:before="60" w:after="60"/>
      </w:pPr>
      <w:r>
        <w:t>Consultar el estado actual de cualquier CUV ingresando su código en el portal público del Registro.</w:t>
      </w:r>
    </w:p>
    <w:p w:rsidR="005F533A" w:rsidRDefault="005F533A" w:rsidP="005F533A">
      <w:pPr>
        <w:pStyle w:val="Prrafodelista"/>
        <w:numPr>
          <w:ilvl w:val="0"/>
          <w:numId w:val="10"/>
        </w:numPr>
        <w:spacing w:before="60" w:after="60"/>
      </w:pPr>
      <w:r>
        <w:t>Ver el historial completo de transacciones de cualquier CUV: emisión, transferencias, aplicación y retiro.</w:t>
      </w:r>
    </w:p>
    <w:p w:rsidR="005F533A" w:rsidRDefault="005F533A" w:rsidP="005F533A">
      <w:pPr>
        <w:pStyle w:val="Prrafodelista"/>
        <w:numPr>
          <w:ilvl w:val="0"/>
          <w:numId w:val="10"/>
        </w:numPr>
        <w:spacing w:before="60" w:after="60"/>
      </w:pPr>
      <w:r>
        <w:t>Verificar la identidad de la Entidad Proponente del proyecto que generó el activo.</w:t>
      </w:r>
    </w:p>
    <w:p w:rsidR="005F533A" w:rsidRDefault="005F533A" w:rsidP="005F533A">
      <w:pPr>
        <w:pStyle w:val="Prrafodelista"/>
        <w:numPr>
          <w:ilvl w:val="0"/>
          <w:numId w:val="10"/>
        </w:numPr>
        <w:spacing w:before="60" w:after="60"/>
      </w:pPr>
      <w:r>
        <w:t>Acceder a la referencia del PDD asociado al activo y su hash criptográfico de verificación.</w:t>
      </w:r>
    </w:p>
    <w:p w:rsidR="005F533A" w:rsidRDefault="005F533A" w:rsidP="005F533A">
      <w:pPr>
        <w:pStyle w:val="Prrafodelista"/>
        <w:numPr>
          <w:ilvl w:val="0"/>
          <w:numId w:val="10"/>
        </w:numPr>
        <w:spacing w:before="60" w:after="60"/>
      </w:pPr>
      <w:r>
        <w:t>Consultar el estado de acreditación de cualquier EVA o Verificador Externo registrado en el sistema.</w:t>
      </w:r>
    </w:p>
    <w:p w:rsidR="005F533A" w:rsidRDefault="005F533A" w:rsidP="005F533A">
      <w:pPr>
        <w:pStyle w:val="Prrafodelista"/>
        <w:numPr>
          <w:ilvl w:val="0"/>
          <w:numId w:val="10"/>
        </w:numPr>
        <w:spacing w:before="60" w:after="60"/>
      </w:pPr>
      <w:r>
        <w:t>Verificar la autenticidad de un sello A+ CERT consultando el CUV del sello registrado.</w:t>
      </w:r>
    </w:p>
    <w:p w:rsidR="005F533A" w:rsidRDefault="005F533A" w:rsidP="005F533A">
      <w:pPr>
        <w:pStyle w:val="Prrafodelista"/>
        <w:numPr>
          <w:ilvl w:val="0"/>
          <w:numId w:val="10"/>
        </w:numPr>
        <w:spacing w:before="60" w:after="60"/>
      </w:pPr>
      <w:r>
        <w:t>Integrar el Registro mediante API pública para automatizar la verificación de activos en sistemas corporativos o plataformas de reporte.</w:t>
      </w:r>
    </w:p>
    <w:p w:rsidR="005F533A" w:rsidRDefault="005F533A" w:rsidP="005F533A">
      <w:pPr>
        <w:spacing w:after="120"/>
      </w:pPr>
    </w:p>
    <w:p w:rsidR="005F533A" w:rsidRDefault="005F533A" w:rsidP="005F533A">
      <w:pPr>
        <w:spacing w:before="80" w:after="120"/>
        <w:jc w:val="both"/>
      </w:pPr>
      <w:r>
        <w:t>Este acceso irrestricto es la materialización del principio de Transparencia del sistema. No hay información sobre activos emitidos que requiera autenticación para ser consultada: la trazabilidad es un derecho de cualquier actor del mercado, no un privilegio reservado a participantes del sistema.</w:t>
      </w:r>
    </w:p>
    <w:p w:rsidR="005F533A" w:rsidRDefault="005F533A" w:rsidP="005F533A">
      <w:pPr>
        <w:spacing w:after="100"/>
      </w:pPr>
    </w:p>
    <w:p w:rsidR="005F533A" w:rsidRDefault="005F533A" w:rsidP="005F533A">
      <w:pPr>
        <w:spacing w:before="300" w:after="160"/>
      </w:pPr>
      <w:r>
        <w:rPr>
          <w:b/>
          <w:bCs/>
          <w:color w:val="2C2C2C"/>
          <w:sz w:val="26"/>
          <w:szCs w:val="26"/>
        </w:rPr>
        <w:t>11.6  Protección de datos comercialmente sensibles</w:t>
      </w:r>
    </w:p>
    <w:p w:rsidR="005F533A" w:rsidRDefault="005F533A" w:rsidP="005F533A">
      <w:pPr>
        <w:spacing w:before="120" w:after="100"/>
        <w:jc w:val="both"/>
      </w:pPr>
      <w:r>
        <w:t>El principio de acceso público irrestricto tiene una excepción específica: los datos comercialmente sensibles de las Entidades Proponentes que hayan solicitado protección ante el Comité Técnico. Esta excepción aplica bajo las siguientes condiciones:</w:t>
      </w:r>
    </w:p>
    <w:p w:rsidR="005F533A" w:rsidRDefault="005F533A" w:rsidP="005F533A">
      <w:pPr>
        <w:pStyle w:val="Prrafodelista"/>
        <w:numPr>
          <w:ilvl w:val="0"/>
          <w:numId w:val="10"/>
        </w:numPr>
        <w:spacing w:before="60" w:after="60"/>
      </w:pPr>
      <w:r>
        <w:t>La protección solo cubre datos comercialmente sensibles de la Entidad Proponente — como volúmenes de producción o información de procesos industriales reservados.</w:t>
      </w:r>
    </w:p>
    <w:p w:rsidR="005F533A" w:rsidRDefault="005F533A" w:rsidP="005F533A">
      <w:pPr>
        <w:pStyle w:val="Prrafodelista"/>
        <w:numPr>
          <w:ilvl w:val="0"/>
          <w:numId w:val="10"/>
        </w:numPr>
        <w:spacing w:before="60" w:after="60"/>
      </w:pPr>
      <w:r>
        <w:t>La protección nunca se extiende a los datos de trazabilidad del activo: el CUV, el tipo de UCAM, el período operativo, el estado del activo y el historial de transacciones son siempre públicos.</w:t>
      </w:r>
    </w:p>
    <w:p w:rsidR="005F533A" w:rsidRDefault="005F533A" w:rsidP="005F533A">
      <w:pPr>
        <w:pStyle w:val="Prrafodelista"/>
        <w:numPr>
          <w:ilvl w:val="0"/>
          <w:numId w:val="10"/>
        </w:numPr>
        <w:spacing w:before="60" w:after="60"/>
      </w:pPr>
      <w:r>
        <w:t>La protección es aprobada caso a caso por el Comité Técnico, con evaluación de si la información solicitada es genuinamente comercialmente sensible o si su publicación afectaría la trazabilidad del activo.</w:t>
      </w:r>
    </w:p>
    <w:p w:rsidR="005F533A" w:rsidRDefault="005F533A" w:rsidP="005F533A">
      <w:pPr>
        <w:pStyle w:val="Prrafodelista"/>
        <w:numPr>
          <w:ilvl w:val="0"/>
          <w:numId w:val="10"/>
        </w:numPr>
        <w:spacing w:before="60" w:after="60"/>
      </w:pPr>
      <w:r>
        <w:t>Un PDD puede tener una versión pública con datos resumidos y una versión completa con datos técnicos reservados, siempre que la versión pública sea suficiente para verificar la legitimidad del activo.</w:t>
      </w:r>
    </w:p>
    <w:p w:rsidR="005F533A" w:rsidRDefault="005F533A" w:rsidP="005F533A">
      <w:pPr>
        <w:spacing w:after="120"/>
      </w:pPr>
    </w:p>
    <w:p w:rsidR="005F533A" w:rsidRDefault="005F533A" w:rsidP="005F533A">
      <w:pPr>
        <w:spacing w:before="80" w:after="120"/>
        <w:jc w:val="both"/>
      </w:pPr>
      <w:r>
        <w:t>La protección de datos comercialmente sensibles es la garantía de que el sistema puede operar con actores industriales reales sin exponerlos a pérdidas competitivas. Pero nunca compromete la trazabilidad del impacto ambiental certificado: el impacto es siempre público.</w:t>
      </w:r>
    </w:p>
    <w:p w:rsidR="005F533A" w:rsidRDefault="005F533A" w:rsidP="005F533A">
      <w:pPr>
        <w:spacing w:after="100"/>
      </w:pPr>
    </w:p>
    <w:p w:rsidR="005F533A" w:rsidRDefault="005F533A" w:rsidP="005F533A">
      <w:pPr>
        <w:spacing w:before="300" w:after="160"/>
      </w:pPr>
      <w:r>
        <w:rPr>
          <w:b/>
          <w:bCs/>
          <w:color w:val="2C2C2C"/>
          <w:sz w:val="26"/>
          <w:szCs w:val="26"/>
        </w:rPr>
        <w:t>11.7  Integridad del Registro y auditoría externa</w:t>
      </w:r>
    </w:p>
    <w:p w:rsidR="005F533A" w:rsidRDefault="005F533A" w:rsidP="005F533A">
      <w:pPr>
        <w:spacing w:before="120" w:after="100"/>
        <w:jc w:val="both"/>
      </w:pPr>
      <w:r>
        <w:t>La integridad del Registro se garantiza mediante tres mecanismos complementarios:</w:t>
      </w:r>
    </w:p>
    <w:p w:rsidR="005F533A" w:rsidRDefault="005F533A" w:rsidP="005F533A">
      <w:pPr>
        <w:pStyle w:val="Prrafodelista"/>
        <w:numPr>
          <w:ilvl w:val="0"/>
          <w:numId w:val="10"/>
        </w:numPr>
        <w:spacing w:before="60" w:after="60"/>
      </w:pPr>
      <w:r>
        <w:t>Inmutabilidad criptográfica: la infraestructura blockchain garantiza que ningún registro confirmado puede ser modificado, independientemente de quién tenga acceso administrativo al sistema.</w:t>
      </w:r>
    </w:p>
    <w:p w:rsidR="005F533A" w:rsidRDefault="005F533A" w:rsidP="005F533A">
      <w:pPr>
        <w:pStyle w:val="Prrafodelista"/>
        <w:numPr>
          <w:ilvl w:val="0"/>
          <w:numId w:val="10"/>
        </w:numPr>
        <w:spacing w:before="60" w:after="60"/>
      </w:pPr>
      <w:r>
        <w:t>Auditoría operativa interna: la Secretaría Técnica realiza controles periódicos de consistencia entre los datos del Registro y la documentación técnica de respaldo (PDDs, dictámenes EVA y verificadores externos).</w:t>
      </w:r>
    </w:p>
    <w:p w:rsidR="005F533A" w:rsidRDefault="005F533A" w:rsidP="005F533A">
      <w:pPr>
        <w:pStyle w:val="Prrafodelista"/>
        <w:numPr>
          <w:ilvl w:val="0"/>
          <w:numId w:val="10"/>
        </w:numPr>
        <w:spacing w:before="60" w:after="60"/>
      </w:pPr>
      <w:r>
        <w:t>Auditoría externa periódica: el Registro es auditado por actores externos independientes con una periodicidad mínima anual. El informe de auditoría es público y disponible en el Registro. La auditoría externa verifica la consistencia entre los datos del Registro y la realidad de los proyectos certificados.</w:t>
      </w:r>
    </w:p>
    <w:p w:rsidR="005F533A" w:rsidRDefault="005F533A" w:rsidP="005F533A">
      <w:pPr>
        <w:spacing w:after="120"/>
      </w:pPr>
    </w:p>
    <w:p w:rsidR="005F533A" w:rsidRDefault="005F533A" w:rsidP="005F533A">
      <w:pPr>
        <w:spacing w:before="80" w:after="120"/>
        <w:jc w:val="both"/>
      </w:pPr>
      <w:r>
        <w:t>La combinación de inmutabilidad criptográfica con auditoría humana periódica produce un sistema de integridad robusto ante cualquier tipo de intento de manipulación — tecnológico o institucional.</w:t>
      </w:r>
    </w:p>
    <w:p w:rsidR="005F533A" w:rsidRDefault="005F533A" w:rsidP="005F533A">
      <w:pPr>
        <w:spacing w:after="100"/>
      </w:pPr>
    </w:p>
    <w:p w:rsidR="005F533A" w:rsidRDefault="005F533A" w:rsidP="005F533A">
      <w:pPr>
        <w:spacing w:before="300" w:after="160"/>
      </w:pPr>
      <w:r>
        <w:rPr>
          <w:b/>
          <w:bCs/>
          <w:color w:val="2C2C2C"/>
          <w:sz w:val="26"/>
          <w:szCs w:val="26"/>
        </w:rPr>
        <w:t>11.8  Relación entre el Registro y el Mercado UCAM CERT</w:t>
      </w:r>
    </w:p>
    <w:p w:rsidR="005F533A" w:rsidRDefault="005F533A" w:rsidP="005F533A">
      <w:pPr>
        <w:spacing w:before="120" w:after="100"/>
        <w:jc w:val="both"/>
      </w:pPr>
      <w:r>
        <w:t>El Registro UCAM CERT y el Mercado UCAM CERT son componentes distintos del sistema pero operativamente vinculados:</w:t>
      </w:r>
    </w:p>
    <w:p w:rsidR="005F533A" w:rsidRDefault="005F533A" w:rsidP="005F533A">
      <w:pPr>
        <w:pStyle w:val="Prrafodelista"/>
        <w:numPr>
          <w:ilvl w:val="0"/>
          <w:numId w:val="10"/>
        </w:numPr>
        <w:spacing w:before="60" w:after="60"/>
      </w:pPr>
      <w:r>
        <w:t>El Registro es la infraestructura de trazabilidad: registra la existencia, el estado y el historial de cada activo.</w:t>
      </w:r>
    </w:p>
    <w:p w:rsidR="005F533A" w:rsidRDefault="005F533A" w:rsidP="005F533A">
      <w:pPr>
        <w:pStyle w:val="Prrafodelista"/>
        <w:numPr>
          <w:ilvl w:val="0"/>
          <w:numId w:val="10"/>
        </w:numPr>
        <w:spacing w:before="60" w:after="60"/>
      </w:pPr>
      <w:r>
        <w:t>El Mercado es la infraestructura de valorización económica: donde los activos son ofrecidos, adquiridos y transferidos entre actores.</w:t>
      </w:r>
    </w:p>
    <w:p w:rsidR="005F533A" w:rsidRDefault="005F533A" w:rsidP="005F533A">
      <w:pPr>
        <w:pStyle w:val="Prrafodelista"/>
        <w:numPr>
          <w:ilvl w:val="0"/>
          <w:numId w:val="10"/>
        </w:numPr>
        <w:spacing w:before="60" w:after="60"/>
      </w:pPr>
      <w:r>
        <w:t>Toda transacción ejecutada en el Mercado (adquisición, transferencia) genera automáticamente el registro correspondiente en el Registro UCAM CERT, con el bloque de datos completo de la transacción.</w:t>
      </w:r>
    </w:p>
    <w:p w:rsidR="005F533A" w:rsidRDefault="005F533A" w:rsidP="005F533A">
      <w:pPr>
        <w:pStyle w:val="Prrafodelista"/>
        <w:numPr>
          <w:ilvl w:val="0"/>
          <w:numId w:val="10"/>
        </w:numPr>
        <w:spacing w:before="60" w:after="60"/>
      </w:pPr>
      <w:r>
        <w:t>El Mercado consulta el Registro en tiempo real para verificar el estado de cada activo antes de permitir cualquier transacción. Un activo suspendido o retirado no puede ser operado en el Mercado.</w:t>
      </w:r>
    </w:p>
    <w:p w:rsidR="005F533A" w:rsidRDefault="005F533A" w:rsidP="005F533A">
      <w:pPr>
        <w:pStyle w:val="Prrafodelista"/>
        <w:numPr>
          <w:ilvl w:val="0"/>
          <w:numId w:val="10"/>
        </w:numPr>
        <w:spacing w:before="60" w:after="60"/>
      </w:pPr>
      <w:r>
        <w:t>La separación entre Registro y Mercado garantiza que la infraestructura de trazabilidad es independiente de la infraestructura comercial: incluso si el Mercado no estuviera operativo, el Registro seguiría siendo consultable y los activos seguirían siendo verificables.</w:t>
      </w:r>
    </w:p>
    <w:p w:rsidR="005F533A" w:rsidRDefault="005F533A" w:rsidP="005F533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33A" w:rsidTr="006C2B84">
        <w:tc>
          <w:tcPr>
            <w:tcW w:w="9360" w:type="dxa"/>
            <w:tcBorders>
              <w:top w:val="none" w:sz="0" w:space="0" w:color="FFFFFF"/>
              <w:left w:val="single" w:sz="20" w:space="0" w:color="1A3A5C"/>
              <w:bottom w:val="none" w:sz="0" w:space="0" w:color="FFFFFF"/>
              <w:right w:val="none" w:sz="0" w:space="0" w:color="FFFFFF"/>
            </w:tcBorders>
            <w:shd w:val="clear" w:color="auto" w:fill="F4F4F4"/>
            <w:tcMar>
              <w:top w:w="120" w:type="dxa"/>
              <w:left w:w="300" w:type="dxa"/>
              <w:bottom w:w="120" w:type="dxa"/>
              <w:right w:w="120" w:type="dxa"/>
            </w:tcMar>
          </w:tcPr>
          <w:p w:rsidR="005F533A" w:rsidRDefault="005F533A" w:rsidP="006C2B84">
            <w:pPr>
              <w:spacing w:before="60" w:after="60"/>
              <w:jc w:val="both"/>
            </w:pPr>
            <w:r>
              <w:rPr>
                <w:b/>
                <w:bCs/>
                <w:color w:val="3A3A3A"/>
              </w:rPr>
              <w:t>El Registro UCAM CERT es la infraestructura de confianza sobre la que descansa todo el sistema. Su diseño garantiza que ningún actor — interno o externo — pueda comprometer la integridad de los activos certificados.</w:t>
            </w:r>
          </w:p>
        </w:tc>
      </w:tr>
    </w:tbl>
    <w:p w:rsidR="005F533A" w:rsidRDefault="005F533A" w:rsidP="005F533A">
      <w:pPr>
        <w:spacing w:after="300"/>
      </w:pPr>
    </w:p>
    <w:p w:rsidR="005F533A" w:rsidRDefault="005F533A" w:rsidP="005F533A">
      <w:pPr>
        <w:spacing w:before="300" w:after="160"/>
      </w:pPr>
      <w:r>
        <w:rPr>
          <w:b/>
          <w:bCs/>
          <w:color w:val="2C2C2C"/>
          <w:sz w:val="26"/>
          <w:szCs w:val="26"/>
        </w:rPr>
        <w:t>11.9  Evolución del Registro</w:t>
      </w:r>
    </w:p>
    <w:p w:rsidR="005F533A" w:rsidRDefault="005F533A" w:rsidP="005F533A">
      <w:pPr>
        <w:spacing w:before="120" w:after="100"/>
        <w:jc w:val="both"/>
      </w:pPr>
      <w:r>
        <w:t>El Registro está diseñado para evolucionar junto con el sistema sin comprometer la integridad histórica. Cualquier actualización técnica de la infraestructura — incluyendo migraciones a nuevas redes blockchain o expansiones de la arquitectura — debe cumplir las siguientes condiciones:</w:t>
      </w:r>
    </w:p>
    <w:p w:rsidR="005F533A" w:rsidRDefault="005F533A" w:rsidP="005F533A">
      <w:pPr>
        <w:pStyle w:val="Prrafodelista"/>
        <w:numPr>
          <w:ilvl w:val="0"/>
          <w:numId w:val="10"/>
        </w:numPr>
        <w:spacing w:before="60" w:after="60"/>
      </w:pPr>
      <w:r>
        <w:t>Preservación completa del historial: todos los registros históricos son migrados íntegramente a la nueva infraestructura sin pérdida de datos.</w:t>
      </w:r>
    </w:p>
    <w:p w:rsidR="005F533A" w:rsidRDefault="005F533A" w:rsidP="005F533A">
      <w:pPr>
        <w:pStyle w:val="Prrafodelista"/>
        <w:numPr>
          <w:ilvl w:val="0"/>
          <w:numId w:val="10"/>
        </w:numPr>
        <w:spacing w:before="60" w:after="60"/>
      </w:pPr>
      <w:r>
        <w:t>Verificabilidad continua: los CUVs históricos deben seguir siendo verificables durante y después de cualquier migración.</w:t>
      </w:r>
    </w:p>
    <w:p w:rsidR="005F533A" w:rsidRDefault="005F533A" w:rsidP="005F533A">
      <w:pPr>
        <w:pStyle w:val="Prrafodelista"/>
        <w:numPr>
          <w:ilvl w:val="0"/>
          <w:numId w:val="10"/>
        </w:numPr>
        <w:spacing w:before="60" w:after="60"/>
      </w:pPr>
      <w:r>
        <w:t>Aprobación del Comité Técnico: cualquier cambio de infraestructura del Registro requiere aprobación del Comité Técnico y notificación pública con anticipación suficiente.</w:t>
      </w:r>
    </w:p>
    <w:p w:rsidR="005F533A" w:rsidRDefault="005F533A" w:rsidP="005F533A">
      <w:pPr>
        <w:pStyle w:val="Prrafodelista"/>
        <w:numPr>
          <w:ilvl w:val="0"/>
          <w:numId w:val="10"/>
        </w:numPr>
        <w:spacing w:before="60" w:after="60"/>
      </w:pPr>
      <w:r>
        <w:t>Registro de la migración: el proceso de migración queda documentado en el Registro como un evento técnico con timestamp, descripción y verificación de integridad.</w:t>
      </w:r>
    </w:p>
    <w:p w:rsidR="005F533A" w:rsidRDefault="005F533A" w:rsidP="005F533A">
      <w:pPr>
        <w:spacing w:after="120"/>
      </w:pPr>
    </w:p>
    <w:p w:rsidR="005F533A" w:rsidRDefault="005F533A" w:rsidP="005F533A">
      <w:pPr>
        <w:spacing w:before="80" w:after="120"/>
        <w:jc w:val="both"/>
      </w:pPr>
      <w:r>
        <w:t>La evolución del Registro es la garantía de que el sistema puede crecer globalmente sin perder la coherencia de su historia técnica. Un CUV emitido en 2025 debe seguir siendo verificable en 2035, independientemente de cómo evolucione la infraestructura.</w:t>
      </w:r>
    </w:p>
    <w:p w:rsidR="005F533A" w:rsidRDefault="005F533A" w:rsidP="005F533A">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33A" w:rsidTr="006C2B84">
        <w:tc>
          <w:tcPr>
            <w:tcW w:w="9360" w:type="dxa"/>
            <w:tcBorders>
              <w:top w:val="none" w:sz="0" w:space="0" w:color="FFFFFF"/>
              <w:left w:val="none" w:sz="0" w:space="0" w:color="FFFFFF"/>
              <w:bottom w:val="none" w:sz="0" w:space="0" w:color="FFFFFF"/>
              <w:right w:val="none" w:sz="0" w:space="0" w:color="FFFFFF"/>
            </w:tcBorders>
            <w:shd w:val="clear" w:color="auto" w:fill="2C2C2C"/>
            <w:tcMar>
              <w:top w:w="120" w:type="dxa"/>
              <w:left w:w="200" w:type="dxa"/>
              <w:bottom w:w="120" w:type="dxa"/>
              <w:right w:w="200" w:type="dxa"/>
            </w:tcMar>
          </w:tcPr>
          <w:p w:rsidR="005F533A" w:rsidRDefault="005F533A" w:rsidP="006C2B84">
            <w:pPr>
              <w:spacing w:before="60" w:after="60"/>
              <w:jc w:val="center"/>
            </w:pPr>
            <w:r>
              <w:rPr>
                <w:b/>
                <w:bCs/>
                <w:color w:val="FFFFFF"/>
                <w:sz w:val="24"/>
                <w:szCs w:val="24"/>
              </w:rPr>
              <w:t>SECCIÓN 12  —  DECLARACIONES Y COMUNICACIÓN DEL IMPACTO</w:t>
            </w:r>
          </w:p>
        </w:tc>
      </w:tr>
    </w:tbl>
    <w:p w:rsidR="005F533A" w:rsidRDefault="005F533A" w:rsidP="005F533A">
      <w:pPr>
        <w:spacing w:after="200"/>
      </w:pPr>
    </w:p>
    <w:p w:rsidR="005F533A" w:rsidRDefault="005F533A" w:rsidP="005F533A">
      <w:pPr>
        <w:pBdr>
          <w:bottom w:val="single" w:sz="6" w:space="4" w:color="2C2C2C"/>
        </w:pBdr>
        <w:spacing w:before="400" w:after="200"/>
      </w:pPr>
      <w:r>
        <w:rPr>
          <w:b/>
          <w:bCs/>
          <w:color w:val="2C2C2C"/>
          <w:sz w:val="36"/>
          <w:szCs w:val="36"/>
        </w:rPr>
        <w:t>12. Declaraciones y comunicación del impacto</w:t>
      </w:r>
    </w:p>
    <w:p w:rsidR="005F533A" w:rsidRDefault="005F533A" w:rsidP="005F533A">
      <w:pPr>
        <w:spacing w:after="100"/>
      </w:pPr>
    </w:p>
    <w:p w:rsidR="005F533A" w:rsidRDefault="005F533A" w:rsidP="005F533A">
      <w:pPr>
        <w:spacing w:before="300" w:after="160"/>
      </w:pPr>
      <w:r>
        <w:rPr>
          <w:b/>
          <w:bCs/>
          <w:color w:val="2C2C2C"/>
          <w:sz w:val="26"/>
          <w:szCs w:val="26"/>
        </w:rPr>
        <w:t>12.0  Función de esta sección</w:t>
      </w:r>
    </w:p>
    <w:p w:rsidR="005F533A" w:rsidRDefault="005F533A" w:rsidP="005F533A">
      <w:pPr>
        <w:spacing w:before="120" w:after="120"/>
        <w:jc w:val="both"/>
      </w:pPr>
      <w:r>
        <w:t>Esta sección define qué puede comunicar públicamente una organización que porta el Sello A+ CERT, sus sub-sellos o UCAMs verificadas, y bajo qué condiciones puede hacerlo. Las reglas de comunicación del impacto — conocidas como Claims — son parte integral del estándar porque el valor del sello depende directamente de la integridad de las declaraciones que habilita.</w:t>
      </w:r>
    </w:p>
    <w:p w:rsidR="005F533A" w:rsidRDefault="005F533A" w:rsidP="005F533A">
      <w:pPr>
        <w:spacing w:before="120" w:after="120"/>
        <w:jc w:val="both"/>
      </w:pPr>
      <w:r>
        <w:t>Una declaración de impacto ambiental que supera lo verificado, que se realiza sin CUV vigente o que es engañosa en su formulación compromete no solo la credibilidad de la organización que la hace, sino la integridad de todo el sistema. Por eso las reglas de Claims son obligatorias, verificables y tienen consecuencias institucionales definidas.</w:t>
      </w:r>
    </w:p>
    <w:p w:rsidR="005F533A" w:rsidRDefault="005F533A" w:rsidP="005F533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33A" w:rsidTr="006C2B84">
        <w:tc>
          <w:tcPr>
            <w:tcW w:w="9360" w:type="dxa"/>
            <w:tcBorders>
              <w:top w:val="none" w:sz="0" w:space="0" w:color="FFFFFF"/>
              <w:left w:val="single" w:sz="20" w:space="0" w:color="1A3A5C"/>
              <w:bottom w:val="none" w:sz="0" w:space="0" w:color="FFFFFF"/>
              <w:right w:val="none" w:sz="0" w:space="0" w:color="FFFFFF"/>
            </w:tcBorders>
            <w:shd w:val="clear" w:color="auto" w:fill="F4F4F4"/>
            <w:tcMar>
              <w:top w:w="120" w:type="dxa"/>
              <w:left w:w="300" w:type="dxa"/>
              <w:bottom w:w="120" w:type="dxa"/>
              <w:right w:w="120" w:type="dxa"/>
            </w:tcMar>
          </w:tcPr>
          <w:p w:rsidR="005F533A" w:rsidRDefault="005F533A" w:rsidP="006C2B84">
            <w:pPr>
              <w:spacing w:before="60" w:after="60"/>
              <w:jc w:val="both"/>
            </w:pPr>
            <w:r>
              <w:rPr>
                <w:b/>
                <w:bCs/>
                <w:color w:val="3A3A3A"/>
              </w:rPr>
              <w:t>Una declaración de impacto vale exactamente lo que su CUV puede sostener. Ni más, ni menos.</w:t>
            </w:r>
          </w:p>
        </w:tc>
      </w:tr>
    </w:tbl>
    <w:p w:rsidR="005F533A" w:rsidRDefault="005F533A" w:rsidP="005F533A">
      <w:pPr>
        <w:spacing w:after="200"/>
      </w:pPr>
    </w:p>
    <w:p w:rsidR="005F533A" w:rsidRDefault="005F533A" w:rsidP="005F533A">
      <w:pPr>
        <w:spacing w:before="300" w:after="160"/>
      </w:pPr>
      <w:r>
        <w:rPr>
          <w:b/>
          <w:bCs/>
          <w:color w:val="2C2C2C"/>
          <w:sz w:val="26"/>
          <w:szCs w:val="26"/>
        </w:rPr>
        <w:t>12.1  Principios de comunicación del impacto</w:t>
      </w:r>
    </w:p>
    <w:p w:rsidR="005F533A" w:rsidRDefault="005F533A" w:rsidP="005F533A">
      <w:pPr>
        <w:spacing w:before="120" w:after="100"/>
        <w:jc w:val="both"/>
      </w:pPr>
      <w:r>
        <w:t>Toda declaración pública de impacto ambiental realizada por una organización que opera dentro del sistema UCAM CERT SIIA debe cumplir los siguientes principios:</w:t>
      </w:r>
    </w:p>
    <w:p w:rsidR="005F533A" w:rsidRDefault="005F533A" w:rsidP="005F533A">
      <w:pPr>
        <w:pStyle w:val="Prrafodelista"/>
        <w:numPr>
          <w:ilvl w:val="0"/>
          <w:numId w:val="11"/>
        </w:numPr>
        <w:spacing w:before="60" w:after="60"/>
      </w:pPr>
      <w:r>
        <w:t>Veracidad: la declaración corresponde a impacto real verificado, documentado en un PDD aprobado y registrado con CUV vigente en el Registro UCAM CERT.</w:t>
      </w:r>
    </w:p>
    <w:p w:rsidR="005F533A" w:rsidRDefault="005F533A" w:rsidP="005F533A">
      <w:pPr>
        <w:pStyle w:val="Prrafodelista"/>
        <w:numPr>
          <w:ilvl w:val="0"/>
          <w:numId w:val="11"/>
        </w:numPr>
        <w:spacing w:before="60" w:after="60"/>
      </w:pPr>
      <w:r>
        <w:t>Proporcionalidad: la magnitud declarada es consistente con la magnitud certificada. No se declara más impacto del que los CUVs pueden sostener.</w:t>
      </w:r>
    </w:p>
    <w:p w:rsidR="005F533A" w:rsidRDefault="005F533A" w:rsidP="005F533A">
      <w:pPr>
        <w:pStyle w:val="Prrafodelista"/>
        <w:numPr>
          <w:ilvl w:val="0"/>
          <w:numId w:val="11"/>
        </w:numPr>
        <w:spacing w:before="60" w:after="60"/>
      </w:pPr>
      <w:r>
        <w:t>Precisión: la declaración identifica claramente el tipo de impacto (qué huella), el alcance (Alcance 1, 2 o 3) y el período al que corresponde.</w:t>
      </w:r>
    </w:p>
    <w:p w:rsidR="005F533A" w:rsidRDefault="005F533A" w:rsidP="005F533A">
      <w:pPr>
        <w:pStyle w:val="Prrafodelista"/>
        <w:numPr>
          <w:ilvl w:val="0"/>
          <w:numId w:val="11"/>
        </w:numPr>
        <w:spacing w:before="60" w:after="60"/>
      </w:pPr>
      <w:r>
        <w:t>Verificabilidad: cualquier receptor de la declaración puede verificar su autenticidad consultando el CUV correspondiente en el Registro UCAM CERT.</w:t>
      </w:r>
    </w:p>
    <w:p w:rsidR="005F533A" w:rsidRDefault="005F533A" w:rsidP="005F533A">
      <w:pPr>
        <w:pStyle w:val="Prrafodelista"/>
        <w:numPr>
          <w:ilvl w:val="0"/>
          <w:numId w:val="11"/>
        </w:numPr>
        <w:spacing w:before="60" w:after="60"/>
      </w:pPr>
      <w:r>
        <w:t>Vigencia: la declaración corresponde a un sello o UCAM con CUV vigente. Un sello expirado no habilita declaraciones de impacto activo.</w:t>
      </w:r>
    </w:p>
    <w:p w:rsidR="005F533A" w:rsidRDefault="005F533A" w:rsidP="005F533A">
      <w:pPr>
        <w:pStyle w:val="Prrafodelista"/>
        <w:numPr>
          <w:ilvl w:val="0"/>
          <w:numId w:val="11"/>
        </w:numPr>
        <w:spacing w:before="60" w:after="60"/>
      </w:pPr>
      <w:r>
        <w:t>No inducción a error: la declaración no utiliza términos, visualizaciones o contextos que lleven al receptor a interpretar un impacto mayor, más permanente o más amplio del que efectivamente se certifica.</w:t>
      </w:r>
    </w:p>
    <w:p w:rsidR="005F533A" w:rsidRDefault="005F533A" w:rsidP="005F533A">
      <w:pPr>
        <w:spacing w:after="200"/>
      </w:pPr>
    </w:p>
    <w:p w:rsidR="005F533A" w:rsidRDefault="005F533A" w:rsidP="005F533A">
      <w:pPr>
        <w:spacing w:before="300" w:after="160"/>
      </w:pPr>
      <w:r>
        <w:rPr>
          <w:b/>
          <w:bCs/>
          <w:color w:val="2C2C2C"/>
          <w:sz w:val="26"/>
          <w:szCs w:val="26"/>
        </w:rPr>
        <w:t>12.2  Declaraciones habilitadas por nivel de sello</w:t>
      </w:r>
    </w:p>
    <w:p w:rsidR="005F533A" w:rsidRDefault="005F533A" w:rsidP="005F533A">
      <w:pPr>
        <w:spacing w:before="120" w:after="160"/>
        <w:jc w:val="both"/>
      </w:pPr>
      <w:r>
        <w:t>Cada nivel del Sello A+ CERT y cada sub-sello habilita una declaración oficial específica. Las declaraciones son las únicas formas de comunicación de impacto autorizadas para cada nivel. Se presentan en la Sección 9 de este Standard y se reproducen aquí como referencia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F533A" w:rsidTr="006C2B84">
        <w:tc>
          <w:tcPr>
            <w:tcW w:w="1800" w:type="dxa"/>
            <w:tcBorders>
              <w:top w:val="none" w:sz="0" w:space="0" w:color="FFFFFF"/>
              <w:left w:val="none" w:sz="0" w:space="0" w:color="FFFFFF"/>
              <w:bottom w:val="none" w:sz="0" w:space="0" w:color="FFFFFF"/>
              <w:right w:val="none" w:sz="0" w:space="0" w:color="FFFFFF"/>
            </w:tcBorders>
            <w:shd w:val="clear" w:color="auto" w:fill="3A3A3A"/>
            <w:tcMar>
              <w:top w:w="100" w:type="dxa"/>
              <w:left w:w="120" w:type="dxa"/>
              <w:bottom w:w="100" w:type="dxa"/>
              <w:right w:w="60" w:type="dxa"/>
            </w:tcMar>
          </w:tcPr>
          <w:p w:rsidR="005F533A" w:rsidRDefault="005F533A" w:rsidP="006C2B84">
            <w:pPr>
              <w:spacing w:before="40" w:after="40"/>
            </w:pPr>
            <w:r>
              <w:rPr>
                <w:b/>
                <w:bCs/>
                <w:color w:val="FFFFFF"/>
                <w:sz w:val="17"/>
                <w:szCs w:val="17"/>
              </w:rPr>
              <w:t>SELLO / NIVEL</w:t>
            </w:r>
          </w:p>
        </w:tc>
        <w:tc>
          <w:tcPr>
            <w:tcW w:w="7560" w:type="dxa"/>
            <w:tcBorders>
              <w:top w:val="none" w:sz="0" w:space="0" w:color="FFFFFF"/>
              <w:left w:val="none" w:sz="0" w:space="0" w:color="FFFFFF"/>
              <w:bottom w:val="none" w:sz="0" w:space="0" w:color="FFFFFF"/>
              <w:right w:val="none" w:sz="0" w:space="0" w:color="FFFFFF"/>
            </w:tcBorders>
            <w:shd w:val="clear" w:color="auto" w:fill="3A3A3A"/>
            <w:tcMar>
              <w:top w:w="100" w:type="dxa"/>
              <w:left w:w="120" w:type="dxa"/>
              <w:bottom w:w="100" w:type="dxa"/>
              <w:right w:w="60" w:type="dxa"/>
            </w:tcMar>
          </w:tcPr>
          <w:p w:rsidR="005F533A" w:rsidRDefault="005F533A" w:rsidP="006C2B84">
            <w:pPr>
              <w:spacing w:before="40" w:after="40"/>
            </w:pPr>
            <w:r>
              <w:rPr>
                <w:b/>
                <w:bCs/>
                <w:color w:val="FFFFFF"/>
                <w:sz w:val="17"/>
                <w:szCs w:val="17"/>
              </w:rPr>
              <w:t>DECLARACIÓN OFICIAL HABILITADA</w:t>
            </w:r>
          </w:p>
        </w:tc>
      </w:tr>
      <w:tr w:rsidR="005F533A" w:rsidTr="006C2B84">
        <w:tc>
          <w:tcPr>
            <w:tcW w:w="1800" w:type="dxa"/>
            <w:tcBorders>
              <w:top w:val="single" w:sz="1" w:space="0" w:color="CCCCCC"/>
              <w:left w:val="single" w:sz="14" w:space="0" w:color="1A3A5C"/>
              <w:bottom w:val="single" w:sz="1" w:space="0" w:color="CCCCCC"/>
              <w:right w:val="single" w:sz="1" w:space="0" w:color="CCCCCC"/>
            </w:tcBorders>
            <w:shd w:val="clear" w:color="auto" w:fill="F4F4F4"/>
            <w:tcMar>
              <w:top w:w="100" w:type="dxa"/>
              <w:left w:w="120" w:type="dxa"/>
              <w:bottom w:w="100" w:type="dxa"/>
              <w:right w:w="60" w:type="dxa"/>
            </w:tcMar>
          </w:tcPr>
          <w:p w:rsidR="005F533A" w:rsidRDefault="005F533A" w:rsidP="006C2B84">
            <w:pPr>
              <w:spacing w:before="40" w:after="40"/>
            </w:pPr>
            <w:r>
              <w:rPr>
                <w:b/>
                <w:bCs/>
                <w:color w:val="1A3A5C"/>
                <w:sz w:val="17"/>
                <w:szCs w:val="17"/>
              </w:rPr>
              <w:t>NIVEL 1 INICIO</w:t>
            </w:r>
          </w:p>
        </w:tc>
        <w:tc>
          <w:tcPr>
            <w:tcW w:w="75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60" w:type="dxa"/>
            </w:tcMar>
          </w:tcPr>
          <w:p w:rsidR="005F533A" w:rsidRDefault="005F533A" w:rsidP="006C2B84">
            <w:pPr>
              <w:spacing w:before="40" w:after="40"/>
              <w:jc w:val="both"/>
            </w:pPr>
            <w:r>
              <w:rPr>
                <w:i/>
                <w:iCs/>
                <w:color w:val="3A3A3A"/>
                <w:sz w:val="18"/>
                <w:szCs w:val="18"/>
              </w:rPr>
              <w:t>Esta organización ha completado el diagnóstico de impacto ambiental bajo el estándar UCAM CERT SIIA y se encuentra en proceso de transformación verificada.</w:t>
            </w:r>
          </w:p>
        </w:tc>
      </w:tr>
      <w:tr w:rsidR="005F533A" w:rsidTr="006C2B84">
        <w:tc>
          <w:tcPr>
            <w:tcW w:w="1800" w:type="dxa"/>
            <w:tcBorders>
              <w:top w:val="single" w:sz="1" w:space="0" w:color="CCCCCC"/>
              <w:left w:val="single" w:sz="14" w:space="0" w:color="276749"/>
              <w:bottom w:val="single" w:sz="1" w:space="0" w:color="CCCCCC"/>
              <w:right w:val="single" w:sz="1" w:space="0" w:color="CCCCCC"/>
            </w:tcBorders>
            <w:shd w:val="clear" w:color="auto" w:fill="FFFFFF"/>
            <w:tcMar>
              <w:top w:w="100" w:type="dxa"/>
              <w:left w:w="120" w:type="dxa"/>
              <w:bottom w:w="100" w:type="dxa"/>
              <w:right w:w="60" w:type="dxa"/>
            </w:tcMar>
          </w:tcPr>
          <w:p w:rsidR="005F533A" w:rsidRDefault="005F533A" w:rsidP="006C2B84">
            <w:pPr>
              <w:spacing w:before="40" w:after="40"/>
            </w:pPr>
            <w:r>
              <w:rPr>
                <w:b/>
                <w:bCs/>
                <w:color w:val="276749"/>
                <w:sz w:val="17"/>
                <w:szCs w:val="17"/>
              </w:rPr>
              <w:t>NIVEL 2 VERIFICADO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60" w:type="dxa"/>
            </w:tcMar>
          </w:tcPr>
          <w:p w:rsidR="005F533A" w:rsidRDefault="005F533A" w:rsidP="006C2B84">
            <w:pPr>
              <w:spacing w:before="40" w:after="40"/>
              <w:jc w:val="both"/>
            </w:pPr>
            <w:r>
              <w:rPr>
                <w:i/>
                <w:iCs/>
                <w:color w:val="3A3A3A"/>
                <w:sz w:val="18"/>
                <w:szCs w:val="18"/>
              </w:rPr>
              <w:t>Esta organización gestiona su impacto ambiental bajo el estándar UCAM CERT SIIA con evidencia verificada. Sus acciones de compensación están registradas con CUV.</w:t>
            </w:r>
          </w:p>
        </w:tc>
      </w:tr>
      <w:tr w:rsidR="005F533A" w:rsidTr="006C2B84">
        <w:tc>
          <w:tcPr>
            <w:tcW w:w="1800" w:type="dxa"/>
            <w:tcBorders>
              <w:top w:val="single" w:sz="1" w:space="0" w:color="CCCCCC"/>
              <w:left w:val="single" w:sz="14" w:space="0" w:color="744210"/>
              <w:bottom w:val="single" w:sz="1" w:space="0" w:color="CCCCCC"/>
              <w:right w:val="single" w:sz="1" w:space="0" w:color="CCCCCC"/>
            </w:tcBorders>
            <w:shd w:val="clear" w:color="auto" w:fill="F4F4F4"/>
            <w:tcMar>
              <w:top w:w="100" w:type="dxa"/>
              <w:left w:w="120" w:type="dxa"/>
              <w:bottom w:w="100" w:type="dxa"/>
              <w:right w:w="60" w:type="dxa"/>
            </w:tcMar>
          </w:tcPr>
          <w:p w:rsidR="005F533A" w:rsidRDefault="005F533A" w:rsidP="006C2B84">
            <w:pPr>
              <w:spacing w:before="40" w:after="40"/>
            </w:pPr>
            <w:r>
              <w:rPr>
                <w:b/>
                <w:bCs/>
                <w:color w:val="744210"/>
                <w:sz w:val="17"/>
                <w:szCs w:val="17"/>
              </w:rPr>
              <w:t>NIVEL 3 EQUILIBRADO</w:t>
            </w:r>
          </w:p>
        </w:tc>
        <w:tc>
          <w:tcPr>
            <w:tcW w:w="75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60" w:type="dxa"/>
            </w:tcMar>
          </w:tcPr>
          <w:p w:rsidR="005F533A" w:rsidRDefault="005F533A" w:rsidP="006C2B84">
            <w:pPr>
              <w:spacing w:before="40" w:after="40"/>
              <w:jc w:val="both"/>
            </w:pPr>
            <w:r>
              <w:rPr>
                <w:i/>
                <w:iCs/>
                <w:color w:val="3A3A3A"/>
                <w:sz w:val="18"/>
                <w:szCs w:val="18"/>
              </w:rPr>
              <w:t>Esta organización alcanzó equilibrio ambiental verificado bajo el estándar UCAM CERT SIIA. Su huella ambiental neta es cero en todas las dimensiones certificadas, con compensación registrada mediante CUV.</w:t>
            </w:r>
          </w:p>
        </w:tc>
      </w:tr>
      <w:tr w:rsidR="005F533A" w:rsidTr="006C2B84">
        <w:tc>
          <w:tcPr>
            <w:tcW w:w="1800" w:type="dxa"/>
            <w:tcBorders>
              <w:top w:val="single" w:sz="1" w:space="0" w:color="CCCCCC"/>
              <w:left w:val="single" w:sz="14" w:space="0" w:color="1A202C"/>
              <w:bottom w:val="single" w:sz="1" w:space="0" w:color="CCCCCC"/>
              <w:right w:val="single" w:sz="1" w:space="0" w:color="CCCCCC"/>
            </w:tcBorders>
            <w:shd w:val="clear" w:color="auto" w:fill="FFFFFF"/>
            <w:tcMar>
              <w:top w:w="100" w:type="dxa"/>
              <w:left w:w="120" w:type="dxa"/>
              <w:bottom w:w="100" w:type="dxa"/>
              <w:right w:w="60" w:type="dxa"/>
            </w:tcMar>
          </w:tcPr>
          <w:p w:rsidR="005F533A" w:rsidRDefault="005F533A" w:rsidP="006C2B84">
            <w:pPr>
              <w:spacing w:before="40" w:after="40"/>
            </w:pPr>
            <w:r>
              <w:rPr>
                <w:b/>
                <w:bCs/>
                <w:color w:val="1A202C"/>
                <w:sz w:val="17"/>
                <w:szCs w:val="17"/>
              </w:rPr>
              <w:t>NIVEL 4 PLENO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60" w:type="dxa"/>
            </w:tcMar>
          </w:tcPr>
          <w:p w:rsidR="005F533A" w:rsidRDefault="005F533A" w:rsidP="006C2B84">
            <w:pPr>
              <w:spacing w:before="40" w:after="40"/>
              <w:jc w:val="both"/>
            </w:pPr>
            <w:r>
              <w:rPr>
                <w:i/>
                <w:iCs/>
                <w:color w:val="3A3A3A"/>
                <w:sz w:val="18"/>
                <w:szCs w:val="18"/>
              </w:rPr>
              <w:t>Esta organización genera impacto ambiental neto positivo verificado bajo el estándar UCAM CERT SIIA. Su operación transforma positivamente el ecosistema de valor en el que opera, con evidencia pública y trazable mediante CUV.</w:t>
            </w:r>
          </w:p>
        </w:tc>
      </w:tr>
      <w:tr w:rsidR="005F533A" w:rsidTr="006C2B84">
        <w:tc>
          <w:tcPr>
            <w:tcW w:w="1800" w:type="dxa"/>
            <w:tcBorders>
              <w:top w:val="single" w:sz="1" w:space="0" w:color="CCCCCC"/>
              <w:left w:val="single" w:sz="14" w:space="0" w:color="1A5276"/>
              <w:bottom w:val="single" w:sz="1" w:space="0" w:color="CCCCCC"/>
              <w:right w:val="single" w:sz="1" w:space="0" w:color="CCCCCC"/>
            </w:tcBorders>
            <w:shd w:val="clear" w:color="auto" w:fill="F4F4F4"/>
            <w:tcMar>
              <w:top w:w="100" w:type="dxa"/>
              <w:left w:w="120" w:type="dxa"/>
              <w:bottom w:w="100" w:type="dxa"/>
              <w:right w:w="60" w:type="dxa"/>
            </w:tcMar>
          </w:tcPr>
          <w:p w:rsidR="005F533A" w:rsidRDefault="005F533A" w:rsidP="006C2B84">
            <w:pPr>
              <w:spacing w:before="40" w:after="40"/>
            </w:pPr>
            <w:r>
              <w:rPr>
                <w:b/>
                <w:bCs/>
                <w:color w:val="1A5276"/>
                <w:sz w:val="17"/>
                <w:szCs w:val="17"/>
              </w:rPr>
              <w:t>SUB-SELLO HPR</w:t>
            </w:r>
          </w:p>
        </w:tc>
        <w:tc>
          <w:tcPr>
            <w:tcW w:w="75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60" w:type="dxa"/>
            </w:tcMar>
          </w:tcPr>
          <w:p w:rsidR="005F533A" w:rsidRDefault="005F533A" w:rsidP="006C2B84">
            <w:pPr>
              <w:spacing w:before="40" w:after="40"/>
              <w:jc w:val="both"/>
            </w:pPr>
            <w:r>
              <w:rPr>
                <w:i/>
                <w:iCs/>
                <w:color w:val="3A3A3A"/>
                <w:sz w:val="18"/>
                <w:szCs w:val="18"/>
              </w:rPr>
              <w:t>Esta organización alcanzó equilibrio en su Huella Plástica mediante recuperación verificada. Cada kilogramo de plástico que genera tiene su par recuperado, documentado y registrado con CUV.</w:t>
            </w:r>
          </w:p>
        </w:tc>
      </w:tr>
      <w:tr w:rsidR="005F533A" w:rsidTr="006C2B84">
        <w:tc>
          <w:tcPr>
            <w:tcW w:w="1800" w:type="dxa"/>
            <w:tcBorders>
              <w:top w:val="single" w:sz="1" w:space="0" w:color="CCCCCC"/>
              <w:left w:val="single" w:sz="14" w:space="0" w:color="1E3A5F"/>
              <w:bottom w:val="single" w:sz="1" w:space="0" w:color="CCCCCC"/>
              <w:right w:val="single" w:sz="1" w:space="0" w:color="CCCCCC"/>
            </w:tcBorders>
            <w:shd w:val="clear" w:color="auto" w:fill="FFFFFF"/>
            <w:tcMar>
              <w:top w:w="100" w:type="dxa"/>
              <w:left w:w="120" w:type="dxa"/>
              <w:bottom w:w="100" w:type="dxa"/>
              <w:right w:w="60" w:type="dxa"/>
            </w:tcMar>
          </w:tcPr>
          <w:p w:rsidR="005F533A" w:rsidRDefault="005F533A" w:rsidP="006C2B84">
            <w:pPr>
              <w:spacing w:before="40" w:after="40"/>
            </w:pPr>
            <w:r>
              <w:rPr>
                <w:b/>
                <w:bCs/>
                <w:color w:val="1E3A5F"/>
                <w:sz w:val="17"/>
                <w:szCs w:val="17"/>
              </w:rPr>
              <w:t>SUB-SELLO HC</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60" w:type="dxa"/>
            </w:tcMar>
          </w:tcPr>
          <w:p w:rsidR="005F533A" w:rsidRDefault="005F533A" w:rsidP="006C2B84">
            <w:pPr>
              <w:spacing w:before="40" w:after="40"/>
              <w:jc w:val="both"/>
            </w:pPr>
            <w:r>
              <w:rPr>
                <w:i/>
                <w:iCs/>
                <w:color w:val="3A3A3A"/>
                <w:sz w:val="18"/>
                <w:szCs w:val="18"/>
              </w:rPr>
              <w:t>Esta organización alcanzó neutralidad de carbono verificada bajo el estándar UCAM CERT SIIA. Sus emisiones netas son cero en todos los alcances, con compensación registrada mediante CUV.</w:t>
            </w:r>
          </w:p>
        </w:tc>
      </w:tr>
      <w:tr w:rsidR="005F533A" w:rsidTr="006C2B84">
        <w:tc>
          <w:tcPr>
            <w:tcW w:w="1800" w:type="dxa"/>
            <w:tcBorders>
              <w:top w:val="single" w:sz="1" w:space="0" w:color="CCCCCC"/>
              <w:left w:val="single" w:sz="14" w:space="0" w:color="1B4F72"/>
              <w:bottom w:val="single" w:sz="1" w:space="0" w:color="CCCCCC"/>
              <w:right w:val="single" w:sz="1" w:space="0" w:color="CCCCCC"/>
            </w:tcBorders>
            <w:shd w:val="clear" w:color="auto" w:fill="F4F4F4"/>
            <w:tcMar>
              <w:top w:w="100" w:type="dxa"/>
              <w:left w:w="120" w:type="dxa"/>
              <w:bottom w:w="100" w:type="dxa"/>
              <w:right w:w="60" w:type="dxa"/>
            </w:tcMar>
          </w:tcPr>
          <w:p w:rsidR="005F533A" w:rsidRDefault="005F533A" w:rsidP="006C2B84">
            <w:pPr>
              <w:spacing w:before="40" w:after="40"/>
            </w:pPr>
            <w:r>
              <w:rPr>
                <w:b/>
                <w:bCs/>
                <w:color w:val="1B4F72"/>
                <w:sz w:val="17"/>
                <w:szCs w:val="17"/>
              </w:rPr>
              <w:t>SUB-SELLO HH</w:t>
            </w:r>
          </w:p>
        </w:tc>
        <w:tc>
          <w:tcPr>
            <w:tcW w:w="75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60" w:type="dxa"/>
            </w:tcMar>
          </w:tcPr>
          <w:p w:rsidR="005F533A" w:rsidRDefault="005F533A" w:rsidP="006C2B84">
            <w:pPr>
              <w:spacing w:before="40" w:after="40"/>
              <w:jc w:val="both"/>
            </w:pPr>
            <w:r>
              <w:rPr>
                <w:i/>
                <w:iCs/>
                <w:color w:val="3A3A3A"/>
                <w:sz w:val="18"/>
                <w:szCs w:val="18"/>
              </w:rPr>
              <w:t>Esta organización alcanzó equilibrio en su Huella Hídrica verificado bajo el estándar UCAM CERT SIIA. Su impacto sobre los sistemas hídricos es neto cero, con compensación registrada mediante CUV.</w:t>
            </w:r>
          </w:p>
        </w:tc>
      </w:tr>
      <w:tr w:rsidR="005F533A" w:rsidTr="006C2B84">
        <w:tc>
          <w:tcPr>
            <w:tcW w:w="1800" w:type="dxa"/>
            <w:tcBorders>
              <w:top w:val="single" w:sz="1" w:space="0" w:color="CCCCCC"/>
              <w:left w:val="single" w:sz="14" w:space="0" w:color="B7770D"/>
              <w:bottom w:val="single" w:sz="1" w:space="0" w:color="CCCCCC"/>
              <w:right w:val="single" w:sz="1" w:space="0" w:color="CCCCCC"/>
            </w:tcBorders>
            <w:shd w:val="clear" w:color="auto" w:fill="FFFFFF"/>
            <w:tcMar>
              <w:top w:w="100" w:type="dxa"/>
              <w:left w:w="120" w:type="dxa"/>
              <w:bottom w:w="100" w:type="dxa"/>
              <w:right w:w="60" w:type="dxa"/>
            </w:tcMar>
          </w:tcPr>
          <w:p w:rsidR="005F533A" w:rsidRDefault="005F533A" w:rsidP="006C2B84">
            <w:pPr>
              <w:spacing w:before="40" w:after="40"/>
            </w:pPr>
            <w:r>
              <w:rPr>
                <w:b/>
                <w:bCs/>
                <w:color w:val="B7770D"/>
                <w:sz w:val="17"/>
                <w:szCs w:val="17"/>
              </w:rPr>
              <w:t>SUB-SELLO CE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60" w:type="dxa"/>
            </w:tcMar>
          </w:tcPr>
          <w:p w:rsidR="005F533A" w:rsidRDefault="005F533A" w:rsidP="006C2B84">
            <w:pPr>
              <w:spacing w:before="40" w:after="40"/>
              <w:jc w:val="both"/>
            </w:pPr>
            <w:r>
              <w:rPr>
                <w:i/>
                <w:iCs/>
                <w:color w:val="3A3A3A"/>
                <w:sz w:val="18"/>
                <w:szCs w:val="18"/>
              </w:rPr>
              <w:t>Esta organización alcanzó circularidad energética verificada bajo el estándar UCAM CERT SIIA. Su consumo energético es de origen limpio o compensado de forma verificable, con registro mediante CUV.</w:t>
            </w:r>
          </w:p>
        </w:tc>
      </w:tr>
      <w:tr w:rsidR="005F533A" w:rsidTr="006C2B84">
        <w:tc>
          <w:tcPr>
            <w:tcW w:w="1800" w:type="dxa"/>
            <w:tcBorders>
              <w:top w:val="single" w:sz="1" w:space="0" w:color="CCCCCC"/>
              <w:left w:val="single" w:sz="14" w:space="0" w:color="1E8449"/>
              <w:bottom w:val="single" w:sz="1" w:space="0" w:color="CCCCCC"/>
              <w:right w:val="single" w:sz="1" w:space="0" w:color="CCCCCC"/>
            </w:tcBorders>
            <w:shd w:val="clear" w:color="auto" w:fill="F4F4F4"/>
            <w:tcMar>
              <w:top w:w="100" w:type="dxa"/>
              <w:left w:w="120" w:type="dxa"/>
              <w:bottom w:w="100" w:type="dxa"/>
              <w:right w:w="60" w:type="dxa"/>
            </w:tcMar>
          </w:tcPr>
          <w:p w:rsidR="005F533A" w:rsidRDefault="005F533A" w:rsidP="006C2B84">
            <w:pPr>
              <w:spacing w:before="40" w:after="40"/>
            </w:pPr>
            <w:r>
              <w:rPr>
                <w:b/>
                <w:bCs/>
                <w:color w:val="1E8449"/>
                <w:sz w:val="17"/>
                <w:szCs w:val="17"/>
              </w:rPr>
              <w:t>SUB-SELLO SE</w:t>
            </w:r>
          </w:p>
        </w:tc>
        <w:tc>
          <w:tcPr>
            <w:tcW w:w="75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20" w:type="dxa"/>
              <w:bottom w:w="100" w:type="dxa"/>
              <w:right w:w="60" w:type="dxa"/>
            </w:tcMar>
          </w:tcPr>
          <w:p w:rsidR="005F533A" w:rsidRDefault="005F533A" w:rsidP="006C2B84">
            <w:pPr>
              <w:spacing w:before="40" w:after="40"/>
              <w:jc w:val="both"/>
            </w:pPr>
            <w:r>
              <w:rPr>
                <w:i/>
                <w:iCs/>
                <w:color w:val="3A3A3A"/>
                <w:sz w:val="18"/>
                <w:szCs w:val="18"/>
              </w:rPr>
              <w:t>Esta organización contribuye verificadamente a la conservación de ecosistemas bajo el estándar UCAM CERT SIIA. Su impacto sobre la biodiversidad es neto positivo, con evidencia registrada mediante CUV.</w:t>
            </w:r>
          </w:p>
        </w:tc>
      </w:tr>
      <w:tr w:rsidR="005F533A" w:rsidTr="006C2B84">
        <w:tc>
          <w:tcPr>
            <w:tcW w:w="1800" w:type="dxa"/>
            <w:tcBorders>
              <w:top w:val="single" w:sz="1" w:space="0" w:color="CCCCCC"/>
              <w:left w:val="single" w:sz="14" w:space="0" w:color="6C3483"/>
              <w:bottom w:val="single" w:sz="1" w:space="0" w:color="CCCCCC"/>
              <w:right w:val="single" w:sz="1" w:space="0" w:color="CCCCCC"/>
            </w:tcBorders>
            <w:shd w:val="clear" w:color="auto" w:fill="FFFFFF"/>
            <w:tcMar>
              <w:top w:w="100" w:type="dxa"/>
              <w:left w:w="120" w:type="dxa"/>
              <w:bottom w:w="100" w:type="dxa"/>
              <w:right w:w="60" w:type="dxa"/>
            </w:tcMar>
          </w:tcPr>
          <w:p w:rsidR="005F533A" w:rsidRDefault="005F533A" w:rsidP="006C2B84">
            <w:pPr>
              <w:spacing w:before="40" w:after="40"/>
            </w:pPr>
            <w:r>
              <w:rPr>
                <w:b/>
                <w:bCs/>
                <w:color w:val="6C3483"/>
                <w:sz w:val="17"/>
                <w:szCs w:val="17"/>
              </w:rPr>
              <w:t>SUB-SELLO 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60" w:type="dxa"/>
            </w:tcMar>
          </w:tcPr>
          <w:p w:rsidR="005F533A" w:rsidRDefault="005F533A" w:rsidP="006C2B84">
            <w:pPr>
              <w:spacing w:before="40" w:after="40"/>
              <w:jc w:val="both"/>
            </w:pPr>
            <w:r>
              <w:rPr>
                <w:i/>
                <w:iCs/>
                <w:color w:val="3A3A3A"/>
                <w:sz w:val="18"/>
                <w:szCs w:val="18"/>
              </w:rPr>
              <w:t>Esta organización genera impacto educativo ambiental verificado bajo el estándar UCAM CERT SIIA. Sus programas de formación producen transformación de conocimiento medible, con evidencia registrada mediante CUV.</w:t>
            </w:r>
          </w:p>
        </w:tc>
      </w:tr>
    </w:tbl>
    <w:p w:rsidR="005F533A" w:rsidRDefault="005F533A" w:rsidP="005F533A">
      <w:pPr>
        <w:spacing w:after="300"/>
      </w:pPr>
    </w:p>
    <w:p w:rsidR="005F533A" w:rsidRDefault="005F533A" w:rsidP="005F533A">
      <w:pPr>
        <w:spacing w:before="300" w:after="160"/>
      </w:pPr>
      <w:r>
        <w:rPr>
          <w:b/>
          <w:bCs/>
          <w:color w:val="2C2C2C"/>
          <w:sz w:val="26"/>
          <w:szCs w:val="26"/>
        </w:rPr>
        <w:t>12.3  Claims habilitados — declaraciones adicionales permitidas</w:t>
      </w:r>
    </w:p>
    <w:p w:rsidR="005F533A" w:rsidRDefault="005F533A" w:rsidP="005F533A">
      <w:pPr>
        <w:spacing w:before="120" w:after="160"/>
        <w:jc w:val="both"/>
      </w:pPr>
      <w:r>
        <w:t>Además de las declaraciones oficiales de sello, las organizaciones certificadas pueden utilizar los siguientes claims adicionales bajo las condiciones indicadas:</w:t>
      </w:r>
    </w:p>
    <w:p w:rsidR="005F533A" w:rsidRDefault="005F533A" w:rsidP="005F533A">
      <w:pPr>
        <w:spacing w:before="240" w:after="120"/>
      </w:pPr>
      <w:r>
        <w:rPr>
          <w:b/>
          <w:bCs/>
          <w:color w:val="1E5C3A"/>
          <w:sz w:val="23"/>
          <w:szCs w:val="23"/>
        </w:rPr>
        <w:t>Claims sobre UCAMs adquiridas</w:t>
      </w:r>
    </w:p>
    <w:p w:rsidR="005F533A" w:rsidRDefault="005F533A" w:rsidP="005F53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F533A" w:rsidTr="006C2B84">
        <w:tc>
          <w:tcPr>
            <w:tcW w:w="1600" w:type="dxa"/>
            <w:tcBorders>
              <w:top w:val="none" w:sz="0" w:space="0" w:color="FFFFFF"/>
              <w:left w:val="none" w:sz="0" w:space="0" w:color="FFFFFF"/>
              <w:bottom w:val="none" w:sz="0" w:space="0" w:color="FFFFFF"/>
              <w:right w:val="none" w:sz="0" w:space="0" w:color="FFFFFF"/>
            </w:tcBorders>
            <w:shd w:val="clear" w:color="auto" w:fill="1E5C3A"/>
            <w:tcMar>
              <w:top w:w="120" w:type="dxa"/>
              <w:left w:w="120" w:type="dxa"/>
              <w:bottom w:w="120" w:type="dxa"/>
              <w:right w:w="80" w:type="dxa"/>
            </w:tcMar>
            <w:vAlign w:val="center"/>
          </w:tcPr>
          <w:p w:rsidR="005F533A" w:rsidRDefault="005F533A" w:rsidP="006C2B84">
            <w:pPr>
              <w:jc w:val="center"/>
            </w:pPr>
            <w:r>
              <w:rPr>
                <w:rFonts w:ascii="Segoe UI Symbol" w:hAnsi="Segoe UI Symbol" w:cs="Segoe UI Symbol"/>
                <w:b/>
                <w:bCs/>
                <w:color w:val="FFFFFF"/>
                <w:sz w:val="17"/>
                <w:szCs w:val="17"/>
              </w:rPr>
              <w:t>✓</w:t>
            </w:r>
            <w:r>
              <w:rPr>
                <w:b/>
                <w:bCs/>
                <w:color w:val="FFFFFF"/>
                <w:sz w:val="17"/>
                <w:szCs w:val="17"/>
              </w:rPr>
              <w:t xml:space="preserve">  HABILITADA</w:t>
            </w:r>
          </w:p>
        </w:tc>
        <w:tc>
          <w:tcPr>
            <w:tcW w:w="7760" w:type="dxa"/>
            <w:tcBorders>
              <w:top w:val="single" w:sz="1" w:space="0" w:color="CCCCCC"/>
              <w:left w:val="single" w:sz="12" w:space="0" w:color="1E5C3A"/>
              <w:bottom w:val="single" w:sz="1" w:space="0" w:color="CCCCCC"/>
              <w:right w:val="single" w:sz="1" w:space="0" w:color="CCCCCC"/>
            </w:tcBorders>
            <w:shd w:val="clear" w:color="auto" w:fill="F0F7F2"/>
            <w:tcMar>
              <w:top w:w="100" w:type="dxa"/>
              <w:left w:w="160" w:type="dxa"/>
              <w:bottom w:w="100" w:type="dxa"/>
              <w:right w:w="120" w:type="dxa"/>
            </w:tcMar>
          </w:tcPr>
          <w:p w:rsidR="005F533A" w:rsidRDefault="005F533A" w:rsidP="006C2B84">
            <w:pPr>
              <w:spacing w:before="40" w:after="60"/>
            </w:pPr>
            <w:r>
              <w:rPr>
                <w:b/>
                <w:bCs/>
                <w:i/>
                <w:iCs/>
                <w:color w:val="2C2C2C"/>
                <w:sz w:val="20"/>
                <w:szCs w:val="20"/>
              </w:rPr>
              <w:t>"Esta organización compensó [N] toneladas de CO</w:t>
            </w:r>
            <w:r>
              <w:rPr>
                <w:rFonts w:ascii="Cambria Math" w:hAnsi="Cambria Math" w:cs="Cambria Math"/>
                <w:b/>
                <w:bCs/>
                <w:i/>
                <w:iCs/>
                <w:color w:val="2C2C2C"/>
                <w:sz w:val="20"/>
                <w:szCs w:val="20"/>
              </w:rPr>
              <w:t>₂</w:t>
            </w:r>
            <w:r>
              <w:rPr>
                <w:b/>
                <w:bCs/>
                <w:i/>
                <w:iCs/>
                <w:color w:val="2C2C2C"/>
                <w:sz w:val="20"/>
                <w:szCs w:val="20"/>
              </w:rPr>
              <w:t>e mediante UCAMs HC verificadas y registradas bajo el estándar UCAM CERT SIIA. CUV: [código]."</w:t>
            </w:r>
          </w:p>
          <w:p w:rsidR="005F533A" w:rsidRDefault="005F533A" w:rsidP="006C2B84">
            <w:pPr>
              <w:spacing w:after="40"/>
              <w:jc w:val="both"/>
            </w:pPr>
            <w:r>
              <w:rPr>
                <w:color w:val="3A3A3A"/>
                <w:sz w:val="18"/>
                <w:szCs w:val="18"/>
              </w:rPr>
              <w:t>Condición: la organización posee UCAMs HC con CUV vigente en el Registro por la cantidad declarada. El CUV debe ser mencionado o estar disponible para consulta.</w:t>
            </w:r>
          </w:p>
        </w:tc>
      </w:tr>
    </w:tbl>
    <w:p w:rsidR="005F533A" w:rsidRDefault="005F533A" w:rsidP="005F533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F533A" w:rsidTr="006C2B84">
        <w:tc>
          <w:tcPr>
            <w:tcW w:w="1600" w:type="dxa"/>
            <w:tcBorders>
              <w:top w:val="none" w:sz="0" w:space="0" w:color="FFFFFF"/>
              <w:left w:val="none" w:sz="0" w:space="0" w:color="FFFFFF"/>
              <w:bottom w:val="none" w:sz="0" w:space="0" w:color="FFFFFF"/>
              <w:right w:val="none" w:sz="0" w:space="0" w:color="FFFFFF"/>
            </w:tcBorders>
            <w:shd w:val="clear" w:color="auto" w:fill="1E5C3A"/>
            <w:tcMar>
              <w:top w:w="120" w:type="dxa"/>
              <w:left w:w="120" w:type="dxa"/>
              <w:bottom w:w="120" w:type="dxa"/>
              <w:right w:w="80" w:type="dxa"/>
            </w:tcMar>
            <w:vAlign w:val="center"/>
          </w:tcPr>
          <w:p w:rsidR="005F533A" w:rsidRDefault="005F533A" w:rsidP="006C2B84">
            <w:pPr>
              <w:jc w:val="center"/>
            </w:pPr>
            <w:r>
              <w:rPr>
                <w:rFonts w:ascii="Segoe UI Symbol" w:hAnsi="Segoe UI Symbol" w:cs="Segoe UI Symbol"/>
                <w:b/>
                <w:bCs/>
                <w:color w:val="FFFFFF"/>
                <w:sz w:val="17"/>
                <w:szCs w:val="17"/>
              </w:rPr>
              <w:t>✓</w:t>
            </w:r>
            <w:r>
              <w:rPr>
                <w:b/>
                <w:bCs/>
                <w:color w:val="FFFFFF"/>
                <w:sz w:val="17"/>
                <w:szCs w:val="17"/>
              </w:rPr>
              <w:t xml:space="preserve">  HABILITADA</w:t>
            </w:r>
          </w:p>
        </w:tc>
        <w:tc>
          <w:tcPr>
            <w:tcW w:w="7760" w:type="dxa"/>
            <w:tcBorders>
              <w:top w:val="single" w:sz="1" w:space="0" w:color="CCCCCC"/>
              <w:left w:val="single" w:sz="12" w:space="0" w:color="1E5C3A"/>
              <w:bottom w:val="single" w:sz="1" w:space="0" w:color="CCCCCC"/>
              <w:right w:val="single" w:sz="1" w:space="0" w:color="CCCCCC"/>
            </w:tcBorders>
            <w:shd w:val="clear" w:color="auto" w:fill="F0F7F2"/>
            <w:tcMar>
              <w:top w:w="100" w:type="dxa"/>
              <w:left w:w="160" w:type="dxa"/>
              <w:bottom w:w="100" w:type="dxa"/>
              <w:right w:w="120" w:type="dxa"/>
            </w:tcMar>
          </w:tcPr>
          <w:p w:rsidR="005F533A" w:rsidRDefault="005F533A" w:rsidP="006C2B84">
            <w:pPr>
              <w:spacing w:before="40" w:after="60"/>
            </w:pPr>
            <w:r>
              <w:rPr>
                <w:b/>
                <w:bCs/>
                <w:i/>
                <w:iCs/>
                <w:color w:val="2C2C2C"/>
                <w:sz w:val="20"/>
                <w:szCs w:val="20"/>
              </w:rPr>
              <w:t>"Esta organización recuperó [N] kg de plástico post-consumo mediante UCAMs HPR verificadas. CUV: [código]."</w:t>
            </w:r>
          </w:p>
          <w:p w:rsidR="005F533A" w:rsidRDefault="005F533A" w:rsidP="006C2B84">
            <w:pPr>
              <w:spacing w:after="40"/>
              <w:jc w:val="both"/>
            </w:pPr>
            <w:r>
              <w:rPr>
                <w:color w:val="3A3A3A"/>
                <w:sz w:val="18"/>
                <w:szCs w:val="18"/>
              </w:rPr>
              <w:t>Condición: la organización posee UCAMs HPR con CUV vigente por la cantidad declarada. El tipo de plástico y la cantidad deben coincidir exactamente con el registro.</w:t>
            </w:r>
          </w:p>
        </w:tc>
      </w:tr>
    </w:tbl>
    <w:p w:rsidR="005F533A" w:rsidRDefault="005F533A" w:rsidP="005F533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F533A" w:rsidTr="006C2B84">
        <w:tc>
          <w:tcPr>
            <w:tcW w:w="1600" w:type="dxa"/>
            <w:tcBorders>
              <w:top w:val="none" w:sz="0" w:space="0" w:color="FFFFFF"/>
              <w:left w:val="none" w:sz="0" w:space="0" w:color="FFFFFF"/>
              <w:bottom w:val="none" w:sz="0" w:space="0" w:color="FFFFFF"/>
              <w:right w:val="none" w:sz="0" w:space="0" w:color="FFFFFF"/>
            </w:tcBorders>
            <w:shd w:val="clear" w:color="auto" w:fill="1E5C3A"/>
            <w:tcMar>
              <w:top w:w="120" w:type="dxa"/>
              <w:left w:w="120" w:type="dxa"/>
              <w:bottom w:w="120" w:type="dxa"/>
              <w:right w:w="80" w:type="dxa"/>
            </w:tcMar>
            <w:vAlign w:val="center"/>
          </w:tcPr>
          <w:p w:rsidR="005F533A" w:rsidRDefault="005F533A" w:rsidP="006C2B84">
            <w:pPr>
              <w:jc w:val="center"/>
            </w:pPr>
            <w:r>
              <w:rPr>
                <w:rFonts w:ascii="Segoe UI Symbol" w:hAnsi="Segoe UI Symbol" w:cs="Segoe UI Symbol"/>
                <w:b/>
                <w:bCs/>
                <w:color w:val="FFFFFF"/>
                <w:sz w:val="17"/>
                <w:szCs w:val="17"/>
              </w:rPr>
              <w:t>✓</w:t>
            </w:r>
            <w:r>
              <w:rPr>
                <w:b/>
                <w:bCs/>
                <w:color w:val="FFFFFF"/>
                <w:sz w:val="17"/>
                <w:szCs w:val="17"/>
              </w:rPr>
              <w:t xml:space="preserve">  HABILITADA</w:t>
            </w:r>
          </w:p>
        </w:tc>
        <w:tc>
          <w:tcPr>
            <w:tcW w:w="7760" w:type="dxa"/>
            <w:tcBorders>
              <w:top w:val="single" w:sz="1" w:space="0" w:color="CCCCCC"/>
              <w:left w:val="single" w:sz="12" w:space="0" w:color="1E5C3A"/>
              <w:bottom w:val="single" w:sz="1" w:space="0" w:color="CCCCCC"/>
              <w:right w:val="single" w:sz="1" w:space="0" w:color="CCCCCC"/>
            </w:tcBorders>
            <w:shd w:val="clear" w:color="auto" w:fill="F0F7F2"/>
            <w:tcMar>
              <w:top w:w="100" w:type="dxa"/>
              <w:left w:w="160" w:type="dxa"/>
              <w:bottom w:w="100" w:type="dxa"/>
              <w:right w:w="120" w:type="dxa"/>
            </w:tcMar>
          </w:tcPr>
          <w:p w:rsidR="005F533A" w:rsidRDefault="005F533A" w:rsidP="006C2B84">
            <w:pPr>
              <w:spacing w:before="40" w:after="60"/>
            </w:pPr>
            <w:r>
              <w:rPr>
                <w:b/>
                <w:bCs/>
                <w:i/>
                <w:iCs/>
                <w:color w:val="2C2C2C"/>
                <w:sz w:val="20"/>
                <w:szCs w:val="20"/>
              </w:rPr>
              <w:t>"El impacto ambiental de este evento fue compensado mediante [N] UCAMs verificadas bajo el estándar UCAM CERT SIIA. CUV: [código]."</w:t>
            </w:r>
          </w:p>
          <w:p w:rsidR="005F533A" w:rsidRDefault="005F533A" w:rsidP="006C2B84">
            <w:pPr>
              <w:spacing w:after="40"/>
              <w:jc w:val="both"/>
            </w:pPr>
            <w:r>
              <w:rPr>
                <w:color w:val="3A3A3A"/>
                <w:sz w:val="18"/>
                <w:szCs w:val="18"/>
              </w:rPr>
              <w:t>Condición: el evento tiene UCAMs verificadas que cubren el impacto declarado. Las UCAMs deben corresponder al período operativo del evento específico.</w:t>
            </w:r>
          </w:p>
        </w:tc>
      </w:tr>
    </w:tbl>
    <w:p w:rsidR="005F533A" w:rsidRDefault="005F533A" w:rsidP="005F533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F533A" w:rsidTr="006C2B84">
        <w:tc>
          <w:tcPr>
            <w:tcW w:w="1600" w:type="dxa"/>
            <w:tcBorders>
              <w:top w:val="none" w:sz="0" w:space="0" w:color="FFFFFF"/>
              <w:left w:val="none" w:sz="0" w:space="0" w:color="FFFFFF"/>
              <w:bottom w:val="none" w:sz="0" w:space="0" w:color="FFFFFF"/>
              <w:right w:val="none" w:sz="0" w:space="0" w:color="FFFFFF"/>
            </w:tcBorders>
            <w:shd w:val="clear" w:color="auto" w:fill="1E5C3A"/>
            <w:tcMar>
              <w:top w:w="120" w:type="dxa"/>
              <w:left w:w="120" w:type="dxa"/>
              <w:bottom w:w="120" w:type="dxa"/>
              <w:right w:w="80" w:type="dxa"/>
            </w:tcMar>
            <w:vAlign w:val="center"/>
          </w:tcPr>
          <w:p w:rsidR="005F533A" w:rsidRDefault="005F533A" w:rsidP="006C2B84">
            <w:pPr>
              <w:jc w:val="center"/>
            </w:pPr>
            <w:r>
              <w:rPr>
                <w:rFonts w:ascii="Segoe UI Symbol" w:hAnsi="Segoe UI Symbol" w:cs="Segoe UI Symbol"/>
                <w:b/>
                <w:bCs/>
                <w:color w:val="FFFFFF"/>
                <w:sz w:val="17"/>
                <w:szCs w:val="17"/>
              </w:rPr>
              <w:t>✓</w:t>
            </w:r>
            <w:r>
              <w:rPr>
                <w:b/>
                <w:bCs/>
                <w:color w:val="FFFFFF"/>
                <w:sz w:val="17"/>
                <w:szCs w:val="17"/>
              </w:rPr>
              <w:t xml:space="preserve">  HABILITADA</w:t>
            </w:r>
          </w:p>
        </w:tc>
        <w:tc>
          <w:tcPr>
            <w:tcW w:w="7760" w:type="dxa"/>
            <w:tcBorders>
              <w:top w:val="single" w:sz="1" w:space="0" w:color="CCCCCC"/>
              <w:left w:val="single" w:sz="12" w:space="0" w:color="1E5C3A"/>
              <w:bottom w:val="single" w:sz="1" w:space="0" w:color="CCCCCC"/>
              <w:right w:val="single" w:sz="1" w:space="0" w:color="CCCCCC"/>
            </w:tcBorders>
            <w:shd w:val="clear" w:color="auto" w:fill="F0F7F2"/>
            <w:tcMar>
              <w:top w:w="100" w:type="dxa"/>
              <w:left w:w="160" w:type="dxa"/>
              <w:bottom w:w="100" w:type="dxa"/>
              <w:right w:w="120" w:type="dxa"/>
            </w:tcMar>
          </w:tcPr>
          <w:p w:rsidR="005F533A" w:rsidRDefault="005F533A" w:rsidP="006C2B84">
            <w:pPr>
              <w:spacing w:before="40" w:after="60"/>
            </w:pPr>
            <w:r>
              <w:rPr>
                <w:b/>
                <w:bCs/>
                <w:i/>
                <w:iCs/>
                <w:color w:val="2C2C2C"/>
                <w:sz w:val="20"/>
                <w:szCs w:val="20"/>
              </w:rPr>
              <w:t>"Este producto fue desarrollado por una organización con Sello A+ CERT [Nivel] bajo el estándar UCAM CERT SIIA. CUV del sello: [código]."</w:t>
            </w:r>
          </w:p>
          <w:p w:rsidR="005F533A" w:rsidRDefault="005F533A" w:rsidP="006C2B84">
            <w:pPr>
              <w:spacing w:after="40"/>
              <w:jc w:val="both"/>
            </w:pPr>
            <w:r>
              <w:rPr>
                <w:color w:val="3A3A3A"/>
                <w:sz w:val="18"/>
                <w:szCs w:val="18"/>
              </w:rPr>
              <w:t>Condición: la organización tiene el sello vigente. El claim refiere al sello de la organización, no a una certificación del producto en sí.</w:t>
            </w:r>
          </w:p>
        </w:tc>
      </w:tr>
    </w:tbl>
    <w:p w:rsidR="005F533A" w:rsidRDefault="005F533A" w:rsidP="005F533A">
      <w:pPr>
        <w:spacing w:after="200"/>
      </w:pPr>
    </w:p>
    <w:p w:rsidR="005F533A" w:rsidRDefault="005F533A" w:rsidP="005F533A">
      <w:pPr>
        <w:spacing w:before="240" w:after="120"/>
      </w:pPr>
      <w:r>
        <w:rPr>
          <w:b/>
          <w:bCs/>
          <w:color w:val="1E5C3A"/>
          <w:sz w:val="23"/>
          <w:szCs w:val="23"/>
        </w:rPr>
        <w:t>Claims sobre el proceso de gestión</w:t>
      </w:r>
    </w:p>
    <w:p w:rsidR="005F533A" w:rsidRDefault="005F533A" w:rsidP="005F53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F533A" w:rsidTr="006C2B84">
        <w:tc>
          <w:tcPr>
            <w:tcW w:w="1600" w:type="dxa"/>
            <w:tcBorders>
              <w:top w:val="none" w:sz="0" w:space="0" w:color="FFFFFF"/>
              <w:left w:val="none" w:sz="0" w:space="0" w:color="FFFFFF"/>
              <w:bottom w:val="none" w:sz="0" w:space="0" w:color="FFFFFF"/>
              <w:right w:val="none" w:sz="0" w:space="0" w:color="FFFFFF"/>
            </w:tcBorders>
            <w:shd w:val="clear" w:color="auto" w:fill="1E5C3A"/>
            <w:tcMar>
              <w:top w:w="120" w:type="dxa"/>
              <w:left w:w="120" w:type="dxa"/>
              <w:bottom w:w="120" w:type="dxa"/>
              <w:right w:w="80" w:type="dxa"/>
            </w:tcMar>
            <w:vAlign w:val="center"/>
          </w:tcPr>
          <w:p w:rsidR="005F533A" w:rsidRDefault="005F533A" w:rsidP="006C2B84">
            <w:pPr>
              <w:jc w:val="center"/>
            </w:pPr>
            <w:r>
              <w:rPr>
                <w:rFonts w:ascii="Segoe UI Symbol" w:hAnsi="Segoe UI Symbol" w:cs="Segoe UI Symbol"/>
                <w:b/>
                <w:bCs/>
                <w:color w:val="FFFFFF"/>
                <w:sz w:val="17"/>
                <w:szCs w:val="17"/>
              </w:rPr>
              <w:t>✓</w:t>
            </w:r>
            <w:r>
              <w:rPr>
                <w:b/>
                <w:bCs/>
                <w:color w:val="FFFFFF"/>
                <w:sz w:val="17"/>
                <w:szCs w:val="17"/>
              </w:rPr>
              <w:t xml:space="preserve">  HABILITADA</w:t>
            </w:r>
          </w:p>
        </w:tc>
        <w:tc>
          <w:tcPr>
            <w:tcW w:w="7760" w:type="dxa"/>
            <w:tcBorders>
              <w:top w:val="single" w:sz="1" w:space="0" w:color="CCCCCC"/>
              <w:left w:val="single" w:sz="12" w:space="0" w:color="1E5C3A"/>
              <w:bottom w:val="single" w:sz="1" w:space="0" w:color="CCCCCC"/>
              <w:right w:val="single" w:sz="1" w:space="0" w:color="CCCCCC"/>
            </w:tcBorders>
            <w:shd w:val="clear" w:color="auto" w:fill="F0F7F2"/>
            <w:tcMar>
              <w:top w:w="100" w:type="dxa"/>
              <w:left w:w="160" w:type="dxa"/>
              <w:bottom w:w="100" w:type="dxa"/>
              <w:right w:w="120" w:type="dxa"/>
            </w:tcMar>
          </w:tcPr>
          <w:p w:rsidR="005F533A" w:rsidRDefault="005F533A" w:rsidP="006C2B84">
            <w:pPr>
              <w:spacing w:before="40" w:after="60"/>
            </w:pPr>
            <w:r>
              <w:rPr>
                <w:b/>
                <w:bCs/>
                <w:i/>
                <w:iCs/>
                <w:color w:val="2C2C2C"/>
                <w:sz w:val="20"/>
                <w:szCs w:val="20"/>
              </w:rPr>
              <w:t>"Esta organización gestiona su huella ambiental bajo el estándar UCAM CERT SIIA con verificación independiente."</w:t>
            </w:r>
          </w:p>
          <w:p w:rsidR="005F533A" w:rsidRDefault="005F533A" w:rsidP="006C2B84">
            <w:pPr>
              <w:spacing w:after="40"/>
              <w:jc w:val="both"/>
            </w:pPr>
            <w:r>
              <w:rPr>
                <w:color w:val="3A3A3A"/>
                <w:sz w:val="18"/>
                <w:szCs w:val="18"/>
              </w:rPr>
              <w:t>Condición: la organización tiene al menos el Nivel 1 del sello vigente y el proceso ADN activo. No requiere haber alcanzado equilibrio.</w:t>
            </w:r>
          </w:p>
        </w:tc>
      </w:tr>
    </w:tbl>
    <w:p w:rsidR="005F533A" w:rsidRDefault="005F533A" w:rsidP="005F533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F533A" w:rsidTr="006C2B84">
        <w:tc>
          <w:tcPr>
            <w:tcW w:w="1600" w:type="dxa"/>
            <w:tcBorders>
              <w:top w:val="none" w:sz="0" w:space="0" w:color="FFFFFF"/>
              <w:left w:val="none" w:sz="0" w:space="0" w:color="FFFFFF"/>
              <w:bottom w:val="none" w:sz="0" w:space="0" w:color="FFFFFF"/>
              <w:right w:val="none" w:sz="0" w:space="0" w:color="FFFFFF"/>
            </w:tcBorders>
            <w:shd w:val="clear" w:color="auto" w:fill="1E5C3A"/>
            <w:tcMar>
              <w:top w:w="120" w:type="dxa"/>
              <w:left w:w="120" w:type="dxa"/>
              <w:bottom w:w="120" w:type="dxa"/>
              <w:right w:w="80" w:type="dxa"/>
            </w:tcMar>
            <w:vAlign w:val="center"/>
          </w:tcPr>
          <w:p w:rsidR="005F533A" w:rsidRDefault="005F533A" w:rsidP="006C2B84">
            <w:pPr>
              <w:jc w:val="center"/>
            </w:pPr>
            <w:r>
              <w:rPr>
                <w:rFonts w:ascii="Segoe UI Symbol" w:hAnsi="Segoe UI Symbol" w:cs="Segoe UI Symbol"/>
                <w:b/>
                <w:bCs/>
                <w:color w:val="FFFFFF"/>
                <w:sz w:val="17"/>
                <w:szCs w:val="17"/>
              </w:rPr>
              <w:t>✓</w:t>
            </w:r>
            <w:r>
              <w:rPr>
                <w:b/>
                <w:bCs/>
                <w:color w:val="FFFFFF"/>
                <w:sz w:val="17"/>
                <w:szCs w:val="17"/>
              </w:rPr>
              <w:t xml:space="preserve">  HABILITADA</w:t>
            </w:r>
          </w:p>
        </w:tc>
        <w:tc>
          <w:tcPr>
            <w:tcW w:w="7760" w:type="dxa"/>
            <w:tcBorders>
              <w:top w:val="single" w:sz="1" w:space="0" w:color="CCCCCC"/>
              <w:left w:val="single" w:sz="12" w:space="0" w:color="1E5C3A"/>
              <w:bottom w:val="single" w:sz="1" w:space="0" w:color="CCCCCC"/>
              <w:right w:val="single" w:sz="1" w:space="0" w:color="CCCCCC"/>
            </w:tcBorders>
            <w:shd w:val="clear" w:color="auto" w:fill="F0F7F2"/>
            <w:tcMar>
              <w:top w:w="100" w:type="dxa"/>
              <w:left w:w="160" w:type="dxa"/>
              <w:bottom w:w="100" w:type="dxa"/>
              <w:right w:w="120" w:type="dxa"/>
            </w:tcMar>
          </w:tcPr>
          <w:p w:rsidR="005F533A" w:rsidRDefault="005F533A" w:rsidP="006C2B84">
            <w:pPr>
              <w:spacing w:before="40" w:after="60"/>
            </w:pPr>
            <w:r>
              <w:rPr>
                <w:b/>
                <w:bCs/>
                <w:i/>
                <w:iCs/>
                <w:color w:val="2C2C2C"/>
                <w:sz w:val="20"/>
                <w:szCs w:val="20"/>
              </w:rPr>
              <w:t>"El impacto de carbono de esta actividad fue medido y verificado bajo el sistema MRV del estándar UCAM CERT SIIA."</w:t>
            </w:r>
          </w:p>
          <w:p w:rsidR="005F533A" w:rsidRDefault="005F533A" w:rsidP="006C2B84">
            <w:pPr>
              <w:spacing w:after="40"/>
              <w:jc w:val="both"/>
            </w:pPr>
            <w:r>
              <w:rPr>
                <w:color w:val="3A3A3A"/>
                <w:sz w:val="18"/>
                <w:szCs w:val="18"/>
              </w:rPr>
              <w:t>Condición: existe un PDD aprobado para la actividad con la sección MRV completada y validada. La verificación debe ser independiente.</w:t>
            </w:r>
          </w:p>
        </w:tc>
      </w:tr>
    </w:tbl>
    <w:p w:rsidR="005F533A" w:rsidRDefault="005F533A" w:rsidP="005F533A">
      <w:pPr>
        <w:spacing w:after="200"/>
      </w:pPr>
    </w:p>
    <w:p w:rsidR="005F533A" w:rsidRDefault="005F533A" w:rsidP="005F533A">
      <w:r>
        <w:br w:type="page"/>
      </w:r>
    </w:p>
    <w:p w:rsidR="005F533A" w:rsidRDefault="005F533A" w:rsidP="005F533A">
      <w:pPr>
        <w:spacing w:before="300" w:after="160"/>
      </w:pPr>
      <w:r>
        <w:rPr>
          <w:b/>
          <w:bCs/>
          <w:color w:val="2C2C2C"/>
          <w:sz w:val="26"/>
          <w:szCs w:val="26"/>
        </w:rPr>
        <w:t>12.4  Claims no habilitados — declaraciones que el sistema no avala</w:t>
      </w:r>
    </w:p>
    <w:p w:rsidR="005F533A" w:rsidRDefault="005F533A" w:rsidP="005F533A">
      <w:pPr>
        <w:spacing w:before="120" w:after="160"/>
        <w:jc w:val="both"/>
      </w:pPr>
      <w:r>
        <w:t>Las siguientes declaraciones no están habilitadas dentro del sistema UCAM CERT SIIA porque superan lo verificado, son engañosas o no cuentan con el respaldo técnico que implican. Su uso por parte de una organización certificada es una violación de los principios de Transparencia e Integridad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F533A" w:rsidTr="006C2B84">
        <w:tc>
          <w:tcPr>
            <w:tcW w:w="1600" w:type="dxa"/>
            <w:tcBorders>
              <w:top w:val="none" w:sz="0" w:space="0" w:color="FFFFFF"/>
              <w:left w:val="none" w:sz="0" w:space="0" w:color="FFFFFF"/>
              <w:bottom w:val="none" w:sz="0" w:space="0" w:color="FFFFFF"/>
              <w:right w:val="none" w:sz="0" w:space="0" w:color="FFFFFF"/>
            </w:tcBorders>
            <w:shd w:val="clear" w:color="auto" w:fill="7B241C"/>
            <w:tcMar>
              <w:top w:w="120" w:type="dxa"/>
              <w:left w:w="120" w:type="dxa"/>
              <w:bottom w:w="120" w:type="dxa"/>
              <w:right w:w="80" w:type="dxa"/>
            </w:tcMar>
            <w:vAlign w:val="center"/>
          </w:tcPr>
          <w:p w:rsidR="005F533A" w:rsidRDefault="005F533A" w:rsidP="006C2B84">
            <w:pPr>
              <w:jc w:val="center"/>
            </w:pPr>
            <w:r>
              <w:rPr>
                <w:rFonts w:ascii="Segoe UI Symbol" w:hAnsi="Segoe UI Symbol" w:cs="Segoe UI Symbol"/>
                <w:b/>
                <w:bCs/>
                <w:color w:val="FFFFFF"/>
                <w:sz w:val="17"/>
                <w:szCs w:val="17"/>
              </w:rPr>
              <w:t>✗</w:t>
            </w:r>
            <w:r>
              <w:rPr>
                <w:b/>
                <w:bCs/>
                <w:color w:val="FFFFFF"/>
                <w:sz w:val="17"/>
                <w:szCs w:val="17"/>
              </w:rPr>
              <w:t xml:space="preserve">  NO HABILITADA</w:t>
            </w:r>
          </w:p>
        </w:tc>
        <w:tc>
          <w:tcPr>
            <w:tcW w:w="7760" w:type="dxa"/>
            <w:tcBorders>
              <w:top w:val="single" w:sz="1" w:space="0" w:color="CCCCCC"/>
              <w:left w:val="single" w:sz="12" w:space="0" w:color="7B241C"/>
              <w:bottom w:val="single" w:sz="1" w:space="0" w:color="CCCCCC"/>
              <w:right w:val="single" w:sz="1" w:space="0" w:color="CCCCCC"/>
            </w:tcBorders>
            <w:shd w:val="clear" w:color="auto" w:fill="FAF0F0"/>
            <w:tcMar>
              <w:top w:w="100" w:type="dxa"/>
              <w:left w:w="160" w:type="dxa"/>
              <w:bottom w:w="100" w:type="dxa"/>
              <w:right w:w="120" w:type="dxa"/>
            </w:tcMar>
          </w:tcPr>
          <w:p w:rsidR="005F533A" w:rsidRDefault="005F533A" w:rsidP="006C2B84">
            <w:pPr>
              <w:spacing w:before="40" w:after="60"/>
            </w:pPr>
            <w:r>
              <w:rPr>
                <w:b/>
                <w:bCs/>
                <w:i/>
                <w:iCs/>
                <w:color w:val="2C2C2C"/>
                <w:sz w:val="20"/>
                <w:szCs w:val="20"/>
              </w:rPr>
              <w:t>"Somos 100% sostenibles / Somos carbono neutro / Somos empresa verde."</w:t>
            </w:r>
          </w:p>
          <w:p w:rsidR="005F533A" w:rsidRDefault="005F533A" w:rsidP="006C2B84">
            <w:pPr>
              <w:spacing w:after="40"/>
              <w:jc w:val="both"/>
            </w:pPr>
            <w:r>
              <w:rPr>
                <w:color w:val="3A3A3A"/>
                <w:sz w:val="18"/>
                <w:szCs w:val="18"/>
              </w:rPr>
              <w:t>Declaraciones absolutas sin respaldo técnico verificable no están habilitadas en ningún nivel del sistema. La sostenibilidad es un proceso, no un estado binario.</w:t>
            </w:r>
          </w:p>
        </w:tc>
      </w:tr>
    </w:tbl>
    <w:p w:rsidR="005F533A" w:rsidRDefault="005F533A" w:rsidP="005F533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F533A" w:rsidTr="006C2B84">
        <w:tc>
          <w:tcPr>
            <w:tcW w:w="1600" w:type="dxa"/>
            <w:tcBorders>
              <w:top w:val="none" w:sz="0" w:space="0" w:color="FFFFFF"/>
              <w:left w:val="none" w:sz="0" w:space="0" w:color="FFFFFF"/>
              <w:bottom w:val="none" w:sz="0" w:space="0" w:color="FFFFFF"/>
              <w:right w:val="none" w:sz="0" w:space="0" w:color="FFFFFF"/>
            </w:tcBorders>
            <w:shd w:val="clear" w:color="auto" w:fill="7B241C"/>
            <w:tcMar>
              <w:top w:w="120" w:type="dxa"/>
              <w:left w:w="120" w:type="dxa"/>
              <w:bottom w:w="120" w:type="dxa"/>
              <w:right w:w="80" w:type="dxa"/>
            </w:tcMar>
            <w:vAlign w:val="center"/>
          </w:tcPr>
          <w:p w:rsidR="005F533A" w:rsidRDefault="005F533A" w:rsidP="006C2B84">
            <w:pPr>
              <w:jc w:val="center"/>
            </w:pPr>
            <w:r>
              <w:rPr>
                <w:rFonts w:ascii="Segoe UI Symbol" w:hAnsi="Segoe UI Symbol" w:cs="Segoe UI Symbol"/>
                <w:b/>
                <w:bCs/>
                <w:color w:val="FFFFFF"/>
                <w:sz w:val="17"/>
                <w:szCs w:val="17"/>
              </w:rPr>
              <w:t>✗</w:t>
            </w:r>
            <w:r>
              <w:rPr>
                <w:b/>
                <w:bCs/>
                <w:color w:val="FFFFFF"/>
                <w:sz w:val="17"/>
                <w:szCs w:val="17"/>
              </w:rPr>
              <w:t xml:space="preserve">  NO HABILITADA</w:t>
            </w:r>
          </w:p>
        </w:tc>
        <w:tc>
          <w:tcPr>
            <w:tcW w:w="7760" w:type="dxa"/>
            <w:tcBorders>
              <w:top w:val="single" w:sz="1" w:space="0" w:color="CCCCCC"/>
              <w:left w:val="single" w:sz="12" w:space="0" w:color="7B241C"/>
              <w:bottom w:val="single" w:sz="1" w:space="0" w:color="CCCCCC"/>
              <w:right w:val="single" w:sz="1" w:space="0" w:color="CCCCCC"/>
            </w:tcBorders>
            <w:shd w:val="clear" w:color="auto" w:fill="FAF0F0"/>
            <w:tcMar>
              <w:top w:w="100" w:type="dxa"/>
              <w:left w:w="160" w:type="dxa"/>
              <w:bottom w:w="100" w:type="dxa"/>
              <w:right w:w="120" w:type="dxa"/>
            </w:tcMar>
          </w:tcPr>
          <w:p w:rsidR="005F533A" w:rsidRDefault="005F533A" w:rsidP="006C2B84">
            <w:pPr>
              <w:spacing w:before="40" w:after="60"/>
            </w:pPr>
            <w:r>
              <w:rPr>
                <w:b/>
                <w:bCs/>
                <w:i/>
                <w:iCs/>
                <w:color w:val="2C2C2C"/>
                <w:sz w:val="20"/>
                <w:szCs w:val="20"/>
              </w:rPr>
              <w:t>"Nuestro impacto ambiental es cero / No generamos residuos / No contaminamos."</w:t>
            </w:r>
          </w:p>
          <w:p w:rsidR="005F533A" w:rsidRDefault="005F533A" w:rsidP="006C2B84">
            <w:pPr>
              <w:spacing w:after="40"/>
              <w:jc w:val="both"/>
            </w:pPr>
            <w:r>
              <w:rPr>
                <w:color w:val="3A3A3A"/>
                <w:sz w:val="18"/>
                <w:szCs w:val="18"/>
              </w:rPr>
              <w:t>Ninguna organización tiene impacto cero. Las declaraciones de ausencia total de impacto son verificablemente falsas para cualquier actor con operación real.</w:t>
            </w:r>
          </w:p>
        </w:tc>
      </w:tr>
    </w:tbl>
    <w:p w:rsidR="005F533A" w:rsidRDefault="005F533A" w:rsidP="005F533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F533A" w:rsidTr="006C2B84">
        <w:tc>
          <w:tcPr>
            <w:tcW w:w="1600" w:type="dxa"/>
            <w:tcBorders>
              <w:top w:val="none" w:sz="0" w:space="0" w:color="FFFFFF"/>
              <w:left w:val="none" w:sz="0" w:space="0" w:color="FFFFFF"/>
              <w:bottom w:val="none" w:sz="0" w:space="0" w:color="FFFFFF"/>
              <w:right w:val="none" w:sz="0" w:space="0" w:color="FFFFFF"/>
            </w:tcBorders>
            <w:shd w:val="clear" w:color="auto" w:fill="7B241C"/>
            <w:tcMar>
              <w:top w:w="120" w:type="dxa"/>
              <w:left w:w="120" w:type="dxa"/>
              <w:bottom w:w="120" w:type="dxa"/>
              <w:right w:w="80" w:type="dxa"/>
            </w:tcMar>
            <w:vAlign w:val="center"/>
          </w:tcPr>
          <w:p w:rsidR="005F533A" w:rsidRDefault="005F533A" w:rsidP="006C2B84">
            <w:pPr>
              <w:jc w:val="center"/>
            </w:pPr>
            <w:r>
              <w:rPr>
                <w:rFonts w:ascii="Segoe UI Symbol" w:hAnsi="Segoe UI Symbol" w:cs="Segoe UI Symbol"/>
                <w:b/>
                <w:bCs/>
                <w:color w:val="FFFFFF"/>
                <w:sz w:val="17"/>
                <w:szCs w:val="17"/>
              </w:rPr>
              <w:t>✗</w:t>
            </w:r>
            <w:r>
              <w:rPr>
                <w:b/>
                <w:bCs/>
                <w:color w:val="FFFFFF"/>
                <w:sz w:val="17"/>
                <w:szCs w:val="17"/>
              </w:rPr>
              <w:t xml:space="preserve">  NO HABILITADA</w:t>
            </w:r>
          </w:p>
        </w:tc>
        <w:tc>
          <w:tcPr>
            <w:tcW w:w="7760" w:type="dxa"/>
            <w:tcBorders>
              <w:top w:val="single" w:sz="1" w:space="0" w:color="CCCCCC"/>
              <w:left w:val="single" w:sz="12" w:space="0" w:color="7B241C"/>
              <w:bottom w:val="single" w:sz="1" w:space="0" w:color="CCCCCC"/>
              <w:right w:val="single" w:sz="1" w:space="0" w:color="CCCCCC"/>
            </w:tcBorders>
            <w:shd w:val="clear" w:color="auto" w:fill="FAF0F0"/>
            <w:tcMar>
              <w:top w:w="100" w:type="dxa"/>
              <w:left w:w="160" w:type="dxa"/>
              <w:bottom w:w="100" w:type="dxa"/>
              <w:right w:w="120" w:type="dxa"/>
            </w:tcMar>
          </w:tcPr>
          <w:p w:rsidR="005F533A" w:rsidRDefault="005F533A" w:rsidP="006C2B84">
            <w:pPr>
              <w:spacing w:before="40" w:after="60"/>
            </w:pPr>
            <w:r>
              <w:rPr>
                <w:b/>
                <w:bCs/>
                <w:i/>
                <w:iCs/>
                <w:color w:val="2C2C2C"/>
                <w:sz w:val="20"/>
                <w:szCs w:val="20"/>
              </w:rPr>
              <w:t>"Compensamos todo nuestro impacto [sin mencionar el CUV ni el período]."</w:t>
            </w:r>
          </w:p>
          <w:p w:rsidR="005F533A" w:rsidRDefault="005F533A" w:rsidP="006C2B84">
            <w:pPr>
              <w:spacing w:after="40"/>
              <w:jc w:val="both"/>
            </w:pPr>
            <w:r>
              <w:rPr>
                <w:color w:val="3A3A3A"/>
                <w:sz w:val="18"/>
                <w:szCs w:val="18"/>
              </w:rPr>
              <w:t>Las declaraciones de compensación sin CUV verificable no están habilitadas. Toda compensación declarada debe poder ser verificada por su receptor.</w:t>
            </w:r>
          </w:p>
        </w:tc>
      </w:tr>
    </w:tbl>
    <w:p w:rsidR="005F533A" w:rsidRDefault="005F533A" w:rsidP="005F533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F533A" w:rsidTr="006C2B84">
        <w:tc>
          <w:tcPr>
            <w:tcW w:w="1600" w:type="dxa"/>
            <w:tcBorders>
              <w:top w:val="none" w:sz="0" w:space="0" w:color="FFFFFF"/>
              <w:left w:val="none" w:sz="0" w:space="0" w:color="FFFFFF"/>
              <w:bottom w:val="none" w:sz="0" w:space="0" w:color="FFFFFF"/>
              <w:right w:val="none" w:sz="0" w:space="0" w:color="FFFFFF"/>
            </w:tcBorders>
            <w:shd w:val="clear" w:color="auto" w:fill="7B241C"/>
            <w:tcMar>
              <w:top w:w="120" w:type="dxa"/>
              <w:left w:w="120" w:type="dxa"/>
              <w:bottom w:w="120" w:type="dxa"/>
              <w:right w:w="80" w:type="dxa"/>
            </w:tcMar>
            <w:vAlign w:val="center"/>
          </w:tcPr>
          <w:p w:rsidR="005F533A" w:rsidRDefault="005F533A" w:rsidP="006C2B84">
            <w:pPr>
              <w:jc w:val="center"/>
            </w:pPr>
            <w:r>
              <w:rPr>
                <w:rFonts w:ascii="Segoe UI Symbol" w:hAnsi="Segoe UI Symbol" w:cs="Segoe UI Symbol"/>
                <w:b/>
                <w:bCs/>
                <w:color w:val="FFFFFF"/>
                <w:sz w:val="17"/>
                <w:szCs w:val="17"/>
              </w:rPr>
              <w:t>✗</w:t>
            </w:r>
            <w:r>
              <w:rPr>
                <w:b/>
                <w:bCs/>
                <w:color w:val="FFFFFF"/>
                <w:sz w:val="17"/>
                <w:szCs w:val="17"/>
              </w:rPr>
              <w:t xml:space="preserve">  NO HABILITADA</w:t>
            </w:r>
          </w:p>
        </w:tc>
        <w:tc>
          <w:tcPr>
            <w:tcW w:w="7760" w:type="dxa"/>
            <w:tcBorders>
              <w:top w:val="single" w:sz="1" w:space="0" w:color="CCCCCC"/>
              <w:left w:val="single" w:sz="12" w:space="0" w:color="7B241C"/>
              <w:bottom w:val="single" w:sz="1" w:space="0" w:color="CCCCCC"/>
              <w:right w:val="single" w:sz="1" w:space="0" w:color="CCCCCC"/>
            </w:tcBorders>
            <w:shd w:val="clear" w:color="auto" w:fill="FAF0F0"/>
            <w:tcMar>
              <w:top w:w="100" w:type="dxa"/>
              <w:left w:w="160" w:type="dxa"/>
              <w:bottom w:w="100" w:type="dxa"/>
              <w:right w:w="120" w:type="dxa"/>
            </w:tcMar>
          </w:tcPr>
          <w:p w:rsidR="005F533A" w:rsidRDefault="005F533A" w:rsidP="006C2B84">
            <w:pPr>
              <w:spacing w:before="40" w:after="60"/>
            </w:pPr>
            <w:r>
              <w:rPr>
                <w:b/>
                <w:bCs/>
                <w:i/>
                <w:iCs/>
                <w:color w:val="2C2C2C"/>
                <w:sz w:val="20"/>
                <w:szCs w:val="20"/>
              </w:rPr>
              <w:t>"Este producto es ambiental / Es ecológico / Es sustentable [como atributo del producto]."</w:t>
            </w:r>
          </w:p>
          <w:p w:rsidR="005F533A" w:rsidRDefault="005F533A" w:rsidP="006C2B84">
            <w:pPr>
              <w:spacing w:after="40"/>
              <w:jc w:val="both"/>
            </w:pPr>
            <w:r>
              <w:rPr>
                <w:color w:val="3A3A3A"/>
                <w:sz w:val="18"/>
                <w:szCs w:val="18"/>
              </w:rPr>
              <w:t>El sello A+ CERT certifica el desempeño ambiental de la organización, no de un producto específico. La atribución del sello a un producto individual requiere un PDD específico para ese producto.</w:t>
            </w:r>
          </w:p>
        </w:tc>
      </w:tr>
    </w:tbl>
    <w:p w:rsidR="005F533A" w:rsidRDefault="005F533A" w:rsidP="005F533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F533A" w:rsidTr="006C2B84">
        <w:tc>
          <w:tcPr>
            <w:tcW w:w="1600" w:type="dxa"/>
            <w:tcBorders>
              <w:top w:val="none" w:sz="0" w:space="0" w:color="FFFFFF"/>
              <w:left w:val="none" w:sz="0" w:space="0" w:color="FFFFFF"/>
              <w:bottom w:val="none" w:sz="0" w:space="0" w:color="FFFFFF"/>
              <w:right w:val="none" w:sz="0" w:space="0" w:color="FFFFFF"/>
            </w:tcBorders>
            <w:shd w:val="clear" w:color="auto" w:fill="7B241C"/>
            <w:tcMar>
              <w:top w:w="120" w:type="dxa"/>
              <w:left w:w="120" w:type="dxa"/>
              <w:bottom w:w="120" w:type="dxa"/>
              <w:right w:w="80" w:type="dxa"/>
            </w:tcMar>
            <w:vAlign w:val="center"/>
          </w:tcPr>
          <w:p w:rsidR="005F533A" w:rsidRDefault="005F533A" w:rsidP="006C2B84">
            <w:pPr>
              <w:jc w:val="center"/>
            </w:pPr>
            <w:r>
              <w:rPr>
                <w:rFonts w:ascii="Segoe UI Symbol" w:hAnsi="Segoe UI Symbol" w:cs="Segoe UI Symbol"/>
                <w:b/>
                <w:bCs/>
                <w:color w:val="FFFFFF"/>
                <w:sz w:val="17"/>
                <w:szCs w:val="17"/>
              </w:rPr>
              <w:t>✗</w:t>
            </w:r>
            <w:r>
              <w:rPr>
                <w:b/>
                <w:bCs/>
                <w:color w:val="FFFFFF"/>
                <w:sz w:val="17"/>
                <w:szCs w:val="17"/>
              </w:rPr>
              <w:t xml:space="preserve">  NO HABILITADA</w:t>
            </w:r>
          </w:p>
        </w:tc>
        <w:tc>
          <w:tcPr>
            <w:tcW w:w="7760" w:type="dxa"/>
            <w:tcBorders>
              <w:top w:val="single" w:sz="1" w:space="0" w:color="CCCCCC"/>
              <w:left w:val="single" w:sz="12" w:space="0" w:color="7B241C"/>
              <w:bottom w:val="single" w:sz="1" w:space="0" w:color="CCCCCC"/>
              <w:right w:val="single" w:sz="1" w:space="0" w:color="CCCCCC"/>
            </w:tcBorders>
            <w:shd w:val="clear" w:color="auto" w:fill="FAF0F0"/>
            <w:tcMar>
              <w:top w:w="100" w:type="dxa"/>
              <w:left w:w="160" w:type="dxa"/>
              <w:bottom w:w="100" w:type="dxa"/>
              <w:right w:w="120" w:type="dxa"/>
            </w:tcMar>
          </w:tcPr>
          <w:p w:rsidR="005F533A" w:rsidRDefault="005F533A" w:rsidP="006C2B84">
            <w:pPr>
              <w:spacing w:before="40" w:after="60"/>
            </w:pPr>
            <w:r>
              <w:rPr>
                <w:b/>
                <w:bCs/>
                <w:i/>
                <w:iCs/>
                <w:color w:val="2C2C2C"/>
                <w:sz w:val="20"/>
                <w:szCs w:val="20"/>
              </w:rPr>
              <w:t>"Tenemos el mejor estándar ambiental / Superamos a [otro sistema de certificación]."</w:t>
            </w:r>
          </w:p>
          <w:p w:rsidR="005F533A" w:rsidRDefault="005F533A" w:rsidP="006C2B84">
            <w:pPr>
              <w:spacing w:after="40"/>
              <w:jc w:val="both"/>
            </w:pPr>
            <w:r>
              <w:rPr>
                <w:color w:val="3A3A3A"/>
                <w:sz w:val="18"/>
                <w:szCs w:val="18"/>
              </w:rPr>
              <w:t>Las declaraciones comparativas con otros sistemas no están habilitadas. El sistema comunica lo que hace, no lo que otros no hacen.</w:t>
            </w:r>
          </w:p>
        </w:tc>
      </w:tr>
    </w:tbl>
    <w:p w:rsidR="005F533A" w:rsidRDefault="005F533A" w:rsidP="005F533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F533A" w:rsidTr="006C2B84">
        <w:tc>
          <w:tcPr>
            <w:tcW w:w="1600" w:type="dxa"/>
            <w:tcBorders>
              <w:top w:val="none" w:sz="0" w:space="0" w:color="FFFFFF"/>
              <w:left w:val="none" w:sz="0" w:space="0" w:color="FFFFFF"/>
              <w:bottom w:val="none" w:sz="0" w:space="0" w:color="FFFFFF"/>
              <w:right w:val="none" w:sz="0" w:space="0" w:color="FFFFFF"/>
            </w:tcBorders>
            <w:shd w:val="clear" w:color="auto" w:fill="7B241C"/>
            <w:tcMar>
              <w:top w:w="120" w:type="dxa"/>
              <w:left w:w="120" w:type="dxa"/>
              <w:bottom w:w="120" w:type="dxa"/>
              <w:right w:w="80" w:type="dxa"/>
            </w:tcMar>
            <w:vAlign w:val="center"/>
          </w:tcPr>
          <w:p w:rsidR="005F533A" w:rsidRDefault="005F533A" w:rsidP="006C2B84">
            <w:pPr>
              <w:jc w:val="center"/>
            </w:pPr>
            <w:r>
              <w:rPr>
                <w:rFonts w:ascii="Segoe UI Symbol" w:hAnsi="Segoe UI Symbol" w:cs="Segoe UI Symbol"/>
                <w:b/>
                <w:bCs/>
                <w:color w:val="FFFFFF"/>
                <w:sz w:val="17"/>
                <w:szCs w:val="17"/>
              </w:rPr>
              <w:t>✗</w:t>
            </w:r>
            <w:r>
              <w:rPr>
                <w:b/>
                <w:bCs/>
                <w:color w:val="FFFFFF"/>
                <w:sz w:val="17"/>
                <w:szCs w:val="17"/>
              </w:rPr>
              <w:t xml:space="preserve">  NO HABILITADA</w:t>
            </w:r>
          </w:p>
        </w:tc>
        <w:tc>
          <w:tcPr>
            <w:tcW w:w="7760" w:type="dxa"/>
            <w:tcBorders>
              <w:top w:val="single" w:sz="1" w:space="0" w:color="CCCCCC"/>
              <w:left w:val="single" w:sz="12" w:space="0" w:color="7B241C"/>
              <w:bottom w:val="single" w:sz="1" w:space="0" w:color="CCCCCC"/>
              <w:right w:val="single" w:sz="1" w:space="0" w:color="CCCCCC"/>
            </w:tcBorders>
            <w:shd w:val="clear" w:color="auto" w:fill="FAF0F0"/>
            <w:tcMar>
              <w:top w:w="100" w:type="dxa"/>
              <w:left w:w="160" w:type="dxa"/>
              <w:bottom w:w="100" w:type="dxa"/>
              <w:right w:w="120" w:type="dxa"/>
            </w:tcMar>
          </w:tcPr>
          <w:p w:rsidR="005F533A" w:rsidRDefault="005F533A" w:rsidP="006C2B84">
            <w:pPr>
              <w:spacing w:before="40" w:after="60"/>
            </w:pPr>
            <w:r>
              <w:rPr>
                <w:b/>
                <w:bCs/>
                <w:i/>
                <w:iCs/>
                <w:color w:val="2C2C2C"/>
                <w:sz w:val="20"/>
                <w:szCs w:val="20"/>
              </w:rPr>
              <w:t>"Nuestro sello A+ CERT equivale a / es compatible con [otro sello internacional]."</w:t>
            </w:r>
          </w:p>
          <w:p w:rsidR="005F533A" w:rsidRDefault="005F533A" w:rsidP="006C2B84">
            <w:pPr>
              <w:spacing w:after="40"/>
              <w:jc w:val="both"/>
            </w:pPr>
            <w:r>
              <w:rPr>
                <w:color w:val="3A3A3A"/>
                <w:sz w:val="18"/>
                <w:szCs w:val="18"/>
              </w:rPr>
              <w:t>Las declaraciones de equivalencia con otros sistemas de certificación no están habilitadas sin un acuerdo de reconocimiento mutuo formal aprobado por el Comité Técnico.</w:t>
            </w:r>
          </w:p>
        </w:tc>
      </w:tr>
    </w:tbl>
    <w:p w:rsidR="005F533A" w:rsidRDefault="005F533A" w:rsidP="005F533A">
      <w:pPr>
        <w:spacing w:after="300"/>
      </w:pPr>
    </w:p>
    <w:p w:rsidR="005F533A" w:rsidRDefault="005F533A" w:rsidP="005F533A">
      <w:pPr>
        <w:spacing w:before="300" w:after="160"/>
      </w:pPr>
      <w:r>
        <w:rPr>
          <w:b/>
          <w:bCs/>
          <w:color w:val="2C2C2C"/>
          <w:sz w:val="26"/>
          <w:szCs w:val="26"/>
        </w:rPr>
        <w:t>12.5  Uso del logo y elementos visuales del sistema</w:t>
      </w:r>
    </w:p>
    <w:p w:rsidR="005F533A" w:rsidRDefault="005F533A" w:rsidP="005F533A">
      <w:pPr>
        <w:spacing w:before="120" w:after="100"/>
        <w:jc w:val="both"/>
      </w:pPr>
      <w:r>
        <w:t>El logo UCAM CERT, el sello A+ CERT y sus variantes visuales son elementos registrados del sistema. Su uso está sujeto a las siguientes reglas:</w:t>
      </w:r>
    </w:p>
    <w:p w:rsidR="005F533A" w:rsidRDefault="005F533A" w:rsidP="005F533A">
      <w:pPr>
        <w:pStyle w:val="Prrafodelista"/>
        <w:numPr>
          <w:ilvl w:val="0"/>
          <w:numId w:val="11"/>
        </w:numPr>
        <w:spacing w:before="60" w:after="60"/>
      </w:pPr>
      <w:r>
        <w:t>El logo UCAM CERT puede ser utilizado por organizaciones certificadas en materiales de comunicación que hagan referencia explícita a su certificación, siempre junto con el nivel del sello y el CUV vigente.</w:t>
      </w:r>
    </w:p>
    <w:p w:rsidR="005F533A" w:rsidRDefault="005F533A" w:rsidP="005F533A">
      <w:pPr>
        <w:pStyle w:val="Prrafodelista"/>
        <w:numPr>
          <w:ilvl w:val="0"/>
          <w:numId w:val="11"/>
        </w:numPr>
        <w:spacing w:before="60" w:after="60"/>
      </w:pPr>
      <w:r>
        <w:t>El logo no puede ser modificado, recoloreado ni combinado con otros elementos que alteren su significado institucional.</w:t>
      </w:r>
    </w:p>
    <w:p w:rsidR="005F533A" w:rsidRDefault="005F533A" w:rsidP="005F533A">
      <w:pPr>
        <w:pStyle w:val="Prrafodelista"/>
        <w:numPr>
          <w:ilvl w:val="0"/>
          <w:numId w:val="11"/>
        </w:numPr>
        <w:spacing w:before="60" w:after="60"/>
      </w:pPr>
      <w:r>
        <w:t>El logo no puede ser utilizado en materiales que promuevan productos o servicios específicos sin PDD aprobado para esos productos o servicios.</w:t>
      </w:r>
    </w:p>
    <w:p w:rsidR="005F533A" w:rsidRDefault="005F533A" w:rsidP="005F533A">
      <w:pPr>
        <w:pStyle w:val="Prrafodelista"/>
        <w:numPr>
          <w:ilvl w:val="0"/>
          <w:numId w:val="11"/>
        </w:numPr>
        <w:spacing w:before="60" w:after="60"/>
      </w:pPr>
      <w:r>
        <w:t>Las organizaciones que portaron el sello en períodos anteriores pueden hacer referencia histórica a esa certificación, indicando claramente el período de vigencia: no puede presentarse como una certificación activa.</w:t>
      </w:r>
    </w:p>
    <w:p w:rsidR="005F533A" w:rsidRDefault="005F533A" w:rsidP="005F533A">
      <w:pPr>
        <w:pStyle w:val="Prrafodelista"/>
        <w:numPr>
          <w:ilvl w:val="0"/>
          <w:numId w:val="11"/>
        </w:numPr>
        <w:spacing w:before="60" w:after="60"/>
      </w:pPr>
      <w:r>
        <w:t>El uso del logo por parte de terceros (agencias, comunicadores, medios) requiere autorización expresa de la organización certificada y no puede superar el alcance de la certificación vigente.</w:t>
      </w:r>
    </w:p>
    <w:p w:rsidR="005F533A" w:rsidRDefault="005F533A" w:rsidP="005F533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33A" w:rsidTr="006C2B84">
        <w:tc>
          <w:tcPr>
            <w:tcW w:w="9360" w:type="dxa"/>
            <w:tcBorders>
              <w:top w:val="none" w:sz="0" w:space="0" w:color="FFFFFF"/>
              <w:left w:val="single" w:sz="20" w:space="0" w:color="1A3A5C"/>
              <w:bottom w:val="none" w:sz="0" w:space="0" w:color="FFFFFF"/>
              <w:right w:val="none" w:sz="0" w:space="0" w:color="FFFFFF"/>
            </w:tcBorders>
            <w:shd w:val="clear" w:color="auto" w:fill="F4F4F4"/>
            <w:tcMar>
              <w:top w:w="120" w:type="dxa"/>
              <w:left w:w="300" w:type="dxa"/>
              <w:bottom w:w="120" w:type="dxa"/>
              <w:right w:w="120" w:type="dxa"/>
            </w:tcMar>
          </w:tcPr>
          <w:p w:rsidR="005F533A" w:rsidRDefault="005F533A" w:rsidP="006C2B84">
            <w:pPr>
              <w:spacing w:before="60" w:after="60"/>
              <w:jc w:val="both"/>
            </w:pPr>
            <w:r>
              <w:rPr>
                <w:i/>
                <w:iCs/>
                <w:color w:val="3A3A3A"/>
              </w:rPr>
              <w:t>El logo A+ CERT no es un adorno de marketing. Es la representación visual de un proceso técnico verificado. Su uso debe ser siempre preciso, contextualizado y respaldado por el CUV correspondiente.</w:t>
            </w:r>
          </w:p>
        </w:tc>
      </w:tr>
    </w:tbl>
    <w:p w:rsidR="005F533A" w:rsidRDefault="005F533A" w:rsidP="005F533A">
      <w:pPr>
        <w:spacing w:after="200"/>
      </w:pPr>
    </w:p>
    <w:p w:rsidR="005F533A" w:rsidRDefault="005F533A" w:rsidP="005F533A">
      <w:pPr>
        <w:spacing w:before="300" w:after="160"/>
      </w:pPr>
      <w:r>
        <w:rPr>
          <w:b/>
          <w:bCs/>
          <w:color w:val="2C2C2C"/>
          <w:sz w:val="26"/>
          <w:szCs w:val="26"/>
        </w:rPr>
        <w:t>12.6  Comunicación en reportes corporativos y ESG</w:t>
      </w:r>
    </w:p>
    <w:p w:rsidR="005F533A" w:rsidRDefault="005F533A" w:rsidP="005F533A">
      <w:pPr>
        <w:spacing w:before="120" w:after="100"/>
        <w:jc w:val="both"/>
      </w:pPr>
      <w:r>
        <w:t>Las organizaciones certificadas pueden integrar sus UCAMs, sellos y CUVs en sus reportes de sostenibilidad, memorias anuales, informes ESG y cualquier instrumento de comunicación corporativa formal, bajo las siguientes condiciones:</w:t>
      </w:r>
    </w:p>
    <w:p w:rsidR="005F533A" w:rsidRDefault="005F533A" w:rsidP="005F533A">
      <w:pPr>
        <w:pStyle w:val="Prrafodelista"/>
        <w:numPr>
          <w:ilvl w:val="0"/>
          <w:numId w:val="11"/>
        </w:numPr>
        <w:spacing w:before="60" w:after="60"/>
      </w:pPr>
      <w:r>
        <w:t>Cada UCAM declarada debe identificar su CUV, el tipo de impacto, la cantidad certificada y el período operativo al que corresponde.</w:t>
      </w:r>
    </w:p>
    <w:p w:rsidR="005F533A" w:rsidRDefault="005F533A" w:rsidP="005F533A">
      <w:pPr>
        <w:pStyle w:val="Prrafodelista"/>
        <w:numPr>
          <w:ilvl w:val="0"/>
          <w:numId w:val="11"/>
        </w:numPr>
        <w:spacing w:before="60" w:after="60"/>
      </w:pPr>
      <w:r>
        <w:t>El sello A+ CERT declarado debe identificar su nivel, su CUV y su período de vigencia.</w:t>
      </w:r>
    </w:p>
    <w:p w:rsidR="005F533A" w:rsidRDefault="005F533A" w:rsidP="005F533A">
      <w:pPr>
        <w:pStyle w:val="Prrafodelista"/>
        <w:numPr>
          <w:ilvl w:val="0"/>
          <w:numId w:val="11"/>
        </w:numPr>
        <w:spacing w:before="60" w:after="60"/>
      </w:pPr>
      <w:r>
        <w:t>Los reportes deben distinguir claramente entre impacto reducido (acción propia) e impacto compensado (mediante UCAMs). No es equivalente reducir 100 tCO</w:t>
      </w:r>
      <w:r>
        <w:rPr>
          <w:rFonts w:ascii="Cambria Math" w:hAnsi="Cambria Math" w:cs="Cambria Math"/>
        </w:rPr>
        <w:t>₂</w:t>
      </w:r>
      <w:r>
        <w:t>e que compensarlas con UCAMs HC.</w:t>
      </w:r>
    </w:p>
    <w:p w:rsidR="005F533A" w:rsidRDefault="005F533A" w:rsidP="005F533A">
      <w:pPr>
        <w:pStyle w:val="Prrafodelista"/>
        <w:numPr>
          <w:ilvl w:val="0"/>
          <w:numId w:val="11"/>
        </w:numPr>
        <w:spacing w:before="60" w:after="60"/>
      </w:pPr>
      <w:r>
        <w:t>El CUV debe estar disponible para verificación por parte de los receptores del reporte — ya sea incluido explícitamente o mediante referencia a su consulta en el Registro UCAM CERT.</w:t>
      </w:r>
    </w:p>
    <w:p w:rsidR="005F533A" w:rsidRDefault="005F533A" w:rsidP="005F533A">
      <w:pPr>
        <w:pStyle w:val="Prrafodelista"/>
        <w:numPr>
          <w:ilvl w:val="0"/>
          <w:numId w:val="11"/>
        </w:numPr>
        <w:spacing w:before="60" w:after="60"/>
      </w:pPr>
      <w:r>
        <w:t>Los reportes que integren datos UCAM CERT son verificables de forma independiente por auditores externos de sostenibilidad, lo que fortalece la credibilidad del reporte completo.</w:t>
      </w:r>
    </w:p>
    <w:p w:rsidR="005F533A" w:rsidRDefault="005F533A" w:rsidP="005F533A">
      <w:pPr>
        <w:spacing w:after="120"/>
      </w:pPr>
    </w:p>
    <w:p w:rsidR="005F533A" w:rsidRDefault="005F533A" w:rsidP="005F533A">
      <w:pPr>
        <w:spacing w:before="80" w:after="120"/>
        <w:jc w:val="both"/>
      </w:pPr>
      <w:r>
        <w:t>La integración de UCAMs en reportes ESG es uno de los principales mecanismos de valor económico del sistema: convierte el impacto gestionado en información verificable que fortalece la posición de la organización ante inversores, reguladores y cadenas de suministro globales.</w:t>
      </w:r>
    </w:p>
    <w:p w:rsidR="005F533A" w:rsidRDefault="005F533A" w:rsidP="005F533A">
      <w:pPr>
        <w:spacing w:after="100"/>
      </w:pPr>
    </w:p>
    <w:p w:rsidR="005F533A" w:rsidRDefault="005F533A" w:rsidP="005F533A">
      <w:pPr>
        <w:spacing w:before="300" w:after="160"/>
      </w:pPr>
      <w:r>
        <w:rPr>
          <w:b/>
          <w:bCs/>
          <w:color w:val="2C2C2C"/>
          <w:sz w:val="26"/>
          <w:szCs w:val="26"/>
        </w:rPr>
        <w:t>12.7  Violaciones de los principios de comunicación</w:t>
      </w:r>
    </w:p>
    <w:p w:rsidR="005F533A" w:rsidRDefault="005F533A" w:rsidP="005F533A">
      <w:pPr>
        <w:spacing w:before="120" w:after="160"/>
        <w:jc w:val="both"/>
      </w:pPr>
      <w:r>
        <w:t>Las siguientes situaciones constituyen violaciones de los principios de comunicación del sistema y tienen consecuencias institucionales definidas: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80"/>
        <w:gridCol w:w="3180"/>
      </w:tblGrid>
      <w:tr w:rsidR="005F533A" w:rsidTr="006C2B84">
        <w:tc>
          <w:tcPr>
            <w:tcW w:w="2600" w:type="dxa"/>
            <w:tcBorders>
              <w:top w:val="none" w:sz="0" w:space="0" w:color="FFFFFF"/>
              <w:left w:val="none" w:sz="0" w:space="0" w:color="FFFFFF"/>
              <w:bottom w:val="none" w:sz="0" w:space="0" w:color="FFFFFF"/>
              <w:right w:val="none" w:sz="0" w:space="0" w:color="FFFFFF"/>
            </w:tcBorders>
            <w:shd w:val="clear" w:color="auto" w:fill="3A3A3A"/>
            <w:tcMar>
              <w:top w:w="100" w:type="dxa"/>
              <w:left w:w="120" w:type="dxa"/>
              <w:bottom w:w="100" w:type="dxa"/>
              <w:right w:w="60" w:type="dxa"/>
            </w:tcMar>
          </w:tcPr>
          <w:p w:rsidR="005F533A" w:rsidRDefault="005F533A" w:rsidP="006C2B84">
            <w:pPr>
              <w:spacing w:before="40" w:after="40"/>
            </w:pPr>
            <w:r>
              <w:rPr>
                <w:b/>
                <w:bCs/>
                <w:color w:val="FFFFFF"/>
                <w:sz w:val="17"/>
                <w:szCs w:val="17"/>
              </w:rPr>
              <w:t>SITUACIÓN</w:t>
            </w:r>
          </w:p>
        </w:tc>
        <w:tc>
          <w:tcPr>
            <w:tcW w:w="3580" w:type="dxa"/>
            <w:tcBorders>
              <w:top w:val="none" w:sz="0" w:space="0" w:color="FFFFFF"/>
              <w:left w:val="none" w:sz="0" w:space="0" w:color="FFFFFF"/>
              <w:bottom w:val="none" w:sz="0" w:space="0" w:color="FFFFFF"/>
              <w:right w:val="none" w:sz="0" w:space="0" w:color="FFFFFF"/>
            </w:tcBorders>
            <w:shd w:val="clear" w:color="auto" w:fill="3A3A3A"/>
            <w:tcMar>
              <w:top w:w="100" w:type="dxa"/>
              <w:left w:w="100" w:type="dxa"/>
              <w:bottom w:w="100" w:type="dxa"/>
              <w:right w:w="60" w:type="dxa"/>
            </w:tcMar>
          </w:tcPr>
          <w:p w:rsidR="005F533A" w:rsidRDefault="005F533A" w:rsidP="006C2B84">
            <w:pPr>
              <w:spacing w:before="40" w:after="40"/>
            </w:pPr>
            <w:r>
              <w:rPr>
                <w:b/>
                <w:bCs/>
                <w:color w:val="FFFFFF"/>
                <w:sz w:val="17"/>
                <w:szCs w:val="17"/>
              </w:rPr>
              <w:t>DESCRIPCIÓN</w:t>
            </w:r>
          </w:p>
        </w:tc>
        <w:tc>
          <w:tcPr>
            <w:tcW w:w="3180" w:type="dxa"/>
            <w:tcBorders>
              <w:top w:val="none" w:sz="0" w:space="0" w:color="FFFFFF"/>
              <w:left w:val="none" w:sz="0" w:space="0" w:color="FFFFFF"/>
              <w:bottom w:val="none" w:sz="0" w:space="0" w:color="FFFFFF"/>
              <w:right w:val="none" w:sz="0" w:space="0" w:color="FFFFFF"/>
            </w:tcBorders>
            <w:shd w:val="clear" w:color="auto" w:fill="3A3A3A"/>
            <w:tcMar>
              <w:top w:w="100" w:type="dxa"/>
              <w:left w:w="100" w:type="dxa"/>
              <w:bottom w:w="100" w:type="dxa"/>
              <w:right w:w="60" w:type="dxa"/>
            </w:tcMar>
          </w:tcPr>
          <w:p w:rsidR="005F533A" w:rsidRDefault="005F533A" w:rsidP="006C2B84">
            <w:pPr>
              <w:spacing w:before="40" w:after="40"/>
            </w:pPr>
            <w:r>
              <w:rPr>
                <w:b/>
                <w:bCs/>
                <w:color w:val="FFFFFF"/>
                <w:sz w:val="17"/>
                <w:szCs w:val="17"/>
              </w:rPr>
              <w:t>CONSECUENCIA</w:t>
            </w:r>
          </w:p>
        </w:tc>
      </w:tr>
      <w:tr w:rsidR="005F533A" w:rsidTr="006C2B84">
        <w:tc>
          <w:tcPr>
            <w:tcW w:w="2600" w:type="dxa"/>
            <w:tcBorders>
              <w:top w:val="single" w:sz="1" w:space="0" w:color="CCCCCC"/>
              <w:left w:val="single" w:sz="12" w:space="0" w:color="7B241C"/>
              <w:bottom w:val="single" w:sz="1" w:space="0" w:color="CCCCCC"/>
              <w:right w:val="single" w:sz="1" w:space="0" w:color="CCCCCC"/>
            </w:tcBorders>
            <w:shd w:val="clear" w:color="auto" w:fill="FDF5F5"/>
            <w:tcMar>
              <w:top w:w="100" w:type="dxa"/>
              <w:left w:w="120" w:type="dxa"/>
              <w:bottom w:w="100" w:type="dxa"/>
              <w:right w:w="60" w:type="dxa"/>
            </w:tcMar>
          </w:tcPr>
          <w:p w:rsidR="005F533A" w:rsidRDefault="005F533A" w:rsidP="006C2B84">
            <w:pPr>
              <w:spacing w:before="40" w:after="40"/>
              <w:jc w:val="both"/>
            </w:pPr>
            <w:r>
              <w:rPr>
                <w:b/>
                <w:bCs/>
                <w:color w:val="2C2C2C"/>
                <w:sz w:val="18"/>
                <w:szCs w:val="18"/>
              </w:rPr>
              <w:t>Uso del sello sin CUV vigente</w:t>
            </w:r>
          </w:p>
        </w:tc>
        <w:tc>
          <w:tcPr>
            <w:tcW w:w="3580" w:type="dxa"/>
            <w:tcBorders>
              <w:top w:val="single" w:sz="1" w:space="0" w:color="CCCCCC"/>
              <w:left w:val="single" w:sz="1" w:space="0" w:color="CCCCCC"/>
              <w:bottom w:val="single" w:sz="1" w:space="0" w:color="CCCCCC"/>
              <w:right w:val="single" w:sz="1" w:space="0" w:color="CCCCCC"/>
            </w:tcBorders>
            <w:shd w:val="clear" w:color="auto" w:fill="FDF5F5"/>
            <w:tcMar>
              <w:top w:w="100" w:type="dxa"/>
              <w:left w:w="100" w:type="dxa"/>
              <w:bottom w:w="100" w:type="dxa"/>
              <w:right w:w="60" w:type="dxa"/>
            </w:tcMar>
          </w:tcPr>
          <w:p w:rsidR="005F533A" w:rsidRDefault="005F533A" w:rsidP="006C2B84">
            <w:pPr>
              <w:spacing w:before="40" w:after="40"/>
              <w:jc w:val="both"/>
            </w:pPr>
            <w:r>
              <w:rPr>
                <w:color w:val="3A3A3A"/>
                <w:sz w:val="18"/>
                <w:szCs w:val="18"/>
              </w:rPr>
              <w:t>El sello expiró o fue retirado pero sigue siendo comunicado públicamente.</w:t>
            </w:r>
          </w:p>
        </w:tc>
        <w:tc>
          <w:tcPr>
            <w:tcW w:w="3180" w:type="dxa"/>
            <w:tcBorders>
              <w:top w:val="single" w:sz="1" w:space="0" w:color="CCCCCC"/>
              <w:left w:val="single" w:sz="1" w:space="0" w:color="CCCCCC"/>
              <w:bottom w:val="single" w:sz="1" w:space="0" w:color="CCCCCC"/>
              <w:right w:val="single" w:sz="1" w:space="0" w:color="CCCCCC"/>
            </w:tcBorders>
            <w:shd w:val="clear" w:color="auto" w:fill="FDF5F5"/>
            <w:tcMar>
              <w:top w:w="100" w:type="dxa"/>
              <w:left w:w="100" w:type="dxa"/>
              <w:bottom w:w="100" w:type="dxa"/>
              <w:right w:w="60" w:type="dxa"/>
            </w:tcMar>
          </w:tcPr>
          <w:p w:rsidR="005F533A" w:rsidRDefault="005F533A" w:rsidP="006C2B84">
            <w:pPr>
              <w:spacing w:before="40" w:after="40"/>
              <w:jc w:val="both"/>
            </w:pPr>
            <w:r>
              <w:rPr>
                <w:color w:val="3A3A3A"/>
                <w:sz w:val="18"/>
                <w:szCs w:val="18"/>
              </w:rPr>
              <w:t>Suspensión del CUV del sello. Requerimiento de cese inmediato del uso.</w:t>
            </w:r>
          </w:p>
        </w:tc>
      </w:tr>
      <w:tr w:rsidR="005F533A" w:rsidTr="006C2B84">
        <w:tc>
          <w:tcPr>
            <w:tcW w:w="2600" w:type="dxa"/>
            <w:tcBorders>
              <w:top w:val="single" w:sz="1" w:space="0" w:color="CCCCCC"/>
              <w:left w:val="single" w:sz="12" w:space="0" w:color="7B241C"/>
              <w:bottom w:val="single" w:sz="1" w:space="0" w:color="CCCCCC"/>
              <w:right w:val="single" w:sz="1" w:space="0" w:color="CCCCCC"/>
            </w:tcBorders>
            <w:shd w:val="clear" w:color="auto" w:fill="FFFFFF"/>
            <w:tcMar>
              <w:top w:w="100" w:type="dxa"/>
              <w:left w:w="120" w:type="dxa"/>
              <w:bottom w:w="100" w:type="dxa"/>
              <w:right w:w="60" w:type="dxa"/>
            </w:tcMar>
          </w:tcPr>
          <w:p w:rsidR="005F533A" w:rsidRDefault="005F533A" w:rsidP="006C2B84">
            <w:pPr>
              <w:spacing w:before="40" w:after="40"/>
              <w:jc w:val="both"/>
            </w:pPr>
            <w:r>
              <w:rPr>
                <w:b/>
                <w:bCs/>
                <w:color w:val="2C2C2C"/>
                <w:sz w:val="18"/>
                <w:szCs w:val="18"/>
              </w:rPr>
              <w:t>Declaración más amplia que el nivel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5F533A" w:rsidRDefault="005F533A" w:rsidP="006C2B84">
            <w:pPr>
              <w:spacing w:before="40" w:after="40"/>
              <w:jc w:val="both"/>
            </w:pPr>
            <w:r>
              <w:rPr>
                <w:color w:val="3A3A3A"/>
                <w:sz w:val="18"/>
                <w:szCs w:val="18"/>
              </w:rPr>
              <w:t>Organización en Nivel 2 declara haber alcanzado equilibrio ambiental (Nivel 3).</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5F533A" w:rsidRDefault="005F533A" w:rsidP="006C2B84">
            <w:pPr>
              <w:spacing w:before="40" w:after="40"/>
              <w:jc w:val="both"/>
            </w:pPr>
            <w:r>
              <w:rPr>
                <w:color w:val="3A3A3A"/>
                <w:sz w:val="18"/>
                <w:szCs w:val="18"/>
              </w:rPr>
              <w:t>Requerimiento de corrección pública. Posible revisión del nivel otorgado.</w:t>
            </w:r>
          </w:p>
        </w:tc>
      </w:tr>
      <w:tr w:rsidR="005F533A" w:rsidTr="006C2B84">
        <w:tc>
          <w:tcPr>
            <w:tcW w:w="2600" w:type="dxa"/>
            <w:tcBorders>
              <w:top w:val="single" w:sz="1" w:space="0" w:color="CCCCCC"/>
              <w:left w:val="single" w:sz="12" w:space="0" w:color="7B241C"/>
              <w:bottom w:val="single" w:sz="1" w:space="0" w:color="CCCCCC"/>
              <w:right w:val="single" w:sz="1" w:space="0" w:color="CCCCCC"/>
            </w:tcBorders>
            <w:shd w:val="clear" w:color="auto" w:fill="FDF5F5"/>
            <w:tcMar>
              <w:top w:w="100" w:type="dxa"/>
              <w:left w:w="120" w:type="dxa"/>
              <w:bottom w:w="100" w:type="dxa"/>
              <w:right w:w="60" w:type="dxa"/>
            </w:tcMar>
          </w:tcPr>
          <w:p w:rsidR="005F533A" w:rsidRDefault="005F533A" w:rsidP="006C2B84">
            <w:pPr>
              <w:spacing w:before="40" w:after="40"/>
              <w:jc w:val="both"/>
            </w:pPr>
            <w:r>
              <w:rPr>
                <w:b/>
                <w:bCs/>
                <w:color w:val="2C2C2C"/>
                <w:sz w:val="18"/>
                <w:szCs w:val="18"/>
              </w:rPr>
              <w:t>Afirmación de impacto sin CUV</w:t>
            </w:r>
          </w:p>
        </w:tc>
        <w:tc>
          <w:tcPr>
            <w:tcW w:w="3580" w:type="dxa"/>
            <w:tcBorders>
              <w:top w:val="single" w:sz="1" w:space="0" w:color="CCCCCC"/>
              <w:left w:val="single" w:sz="1" w:space="0" w:color="CCCCCC"/>
              <w:bottom w:val="single" w:sz="1" w:space="0" w:color="CCCCCC"/>
              <w:right w:val="single" w:sz="1" w:space="0" w:color="CCCCCC"/>
            </w:tcBorders>
            <w:shd w:val="clear" w:color="auto" w:fill="FDF5F5"/>
            <w:tcMar>
              <w:top w:w="100" w:type="dxa"/>
              <w:left w:w="100" w:type="dxa"/>
              <w:bottom w:w="100" w:type="dxa"/>
              <w:right w:w="60" w:type="dxa"/>
            </w:tcMar>
          </w:tcPr>
          <w:p w:rsidR="005F533A" w:rsidRDefault="005F533A" w:rsidP="006C2B84">
            <w:pPr>
              <w:spacing w:before="40" w:after="40"/>
              <w:jc w:val="both"/>
            </w:pPr>
            <w:r>
              <w:rPr>
                <w:color w:val="3A3A3A"/>
                <w:sz w:val="18"/>
                <w:szCs w:val="18"/>
              </w:rPr>
              <w:t>Se afirma compensación o neutralidad sin UCAMs verificadas con CUV registrado.</w:t>
            </w:r>
          </w:p>
        </w:tc>
        <w:tc>
          <w:tcPr>
            <w:tcW w:w="3180" w:type="dxa"/>
            <w:tcBorders>
              <w:top w:val="single" w:sz="1" w:space="0" w:color="CCCCCC"/>
              <w:left w:val="single" w:sz="1" w:space="0" w:color="CCCCCC"/>
              <w:bottom w:val="single" w:sz="1" w:space="0" w:color="CCCCCC"/>
              <w:right w:val="single" w:sz="1" w:space="0" w:color="CCCCCC"/>
            </w:tcBorders>
            <w:shd w:val="clear" w:color="auto" w:fill="FDF5F5"/>
            <w:tcMar>
              <w:top w:w="100" w:type="dxa"/>
              <w:left w:w="100" w:type="dxa"/>
              <w:bottom w:w="100" w:type="dxa"/>
              <w:right w:w="60" w:type="dxa"/>
            </w:tcMar>
          </w:tcPr>
          <w:p w:rsidR="005F533A" w:rsidRDefault="005F533A" w:rsidP="006C2B84">
            <w:pPr>
              <w:spacing w:before="40" w:after="40"/>
              <w:jc w:val="both"/>
            </w:pPr>
            <w:r>
              <w:rPr>
                <w:color w:val="3A3A3A"/>
                <w:sz w:val="18"/>
                <w:szCs w:val="18"/>
              </w:rPr>
              <w:t>El Comité Técnico puede requerir acreditación o iniciar proceso de revisión del sello.</w:t>
            </w:r>
          </w:p>
        </w:tc>
      </w:tr>
      <w:tr w:rsidR="005F533A" w:rsidTr="006C2B84">
        <w:tc>
          <w:tcPr>
            <w:tcW w:w="2600" w:type="dxa"/>
            <w:tcBorders>
              <w:top w:val="single" w:sz="1" w:space="0" w:color="CCCCCC"/>
              <w:left w:val="single" w:sz="12" w:space="0" w:color="7B241C"/>
              <w:bottom w:val="single" w:sz="1" w:space="0" w:color="CCCCCC"/>
              <w:right w:val="single" w:sz="1" w:space="0" w:color="CCCCCC"/>
            </w:tcBorders>
            <w:shd w:val="clear" w:color="auto" w:fill="FFFFFF"/>
            <w:tcMar>
              <w:top w:w="100" w:type="dxa"/>
              <w:left w:w="120" w:type="dxa"/>
              <w:bottom w:w="100" w:type="dxa"/>
              <w:right w:w="60" w:type="dxa"/>
            </w:tcMar>
          </w:tcPr>
          <w:p w:rsidR="005F533A" w:rsidRDefault="005F533A" w:rsidP="006C2B84">
            <w:pPr>
              <w:spacing w:before="40" w:after="40"/>
              <w:jc w:val="both"/>
            </w:pPr>
            <w:r>
              <w:rPr>
                <w:b/>
                <w:bCs/>
                <w:color w:val="2C2C2C"/>
                <w:sz w:val="18"/>
                <w:szCs w:val="18"/>
              </w:rPr>
              <w:t>Uso del logo A+ CERT sin autorización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5F533A" w:rsidRDefault="005F533A" w:rsidP="006C2B84">
            <w:pPr>
              <w:spacing w:before="40" w:after="40"/>
              <w:jc w:val="both"/>
            </w:pPr>
            <w:r>
              <w:rPr>
                <w:color w:val="3A3A3A"/>
                <w:sz w:val="18"/>
                <w:szCs w:val="18"/>
              </w:rPr>
              <w:t>Reproducción del logo en materiales sin haber obtenido el sello correspondiente.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5F533A" w:rsidRDefault="005F533A" w:rsidP="006C2B84">
            <w:pPr>
              <w:spacing w:before="40" w:after="40"/>
              <w:jc w:val="both"/>
            </w:pPr>
            <w:r>
              <w:rPr>
                <w:color w:val="3A3A3A"/>
                <w:sz w:val="18"/>
                <w:szCs w:val="18"/>
              </w:rPr>
              <w:t>Acción institucional del Comité Técnico. Notificación formal de cese de uso.</w:t>
            </w:r>
          </w:p>
        </w:tc>
      </w:tr>
      <w:tr w:rsidR="005F533A" w:rsidTr="006C2B84">
        <w:tc>
          <w:tcPr>
            <w:tcW w:w="2600" w:type="dxa"/>
            <w:tcBorders>
              <w:top w:val="single" w:sz="1" w:space="0" w:color="CCCCCC"/>
              <w:left w:val="single" w:sz="12" w:space="0" w:color="7B241C"/>
              <w:bottom w:val="single" w:sz="1" w:space="0" w:color="CCCCCC"/>
              <w:right w:val="single" w:sz="1" w:space="0" w:color="CCCCCC"/>
            </w:tcBorders>
            <w:shd w:val="clear" w:color="auto" w:fill="FDF5F5"/>
            <w:tcMar>
              <w:top w:w="100" w:type="dxa"/>
              <w:left w:w="120" w:type="dxa"/>
              <w:bottom w:w="100" w:type="dxa"/>
              <w:right w:w="60" w:type="dxa"/>
            </w:tcMar>
          </w:tcPr>
          <w:p w:rsidR="005F533A" w:rsidRDefault="005F533A" w:rsidP="006C2B84">
            <w:pPr>
              <w:spacing w:before="40" w:after="40"/>
              <w:jc w:val="both"/>
            </w:pPr>
            <w:r>
              <w:rPr>
                <w:b/>
                <w:bCs/>
                <w:color w:val="2C2C2C"/>
                <w:sz w:val="18"/>
                <w:szCs w:val="18"/>
              </w:rPr>
              <w:t>Declaración de CUV de otro titular</w:t>
            </w:r>
          </w:p>
        </w:tc>
        <w:tc>
          <w:tcPr>
            <w:tcW w:w="3580" w:type="dxa"/>
            <w:tcBorders>
              <w:top w:val="single" w:sz="1" w:space="0" w:color="CCCCCC"/>
              <w:left w:val="single" w:sz="1" w:space="0" w:color="CCCCCC"/>
              <w:bottom w:val="single" w:sz="1" w:space="0" w:color="CCCCCC"/>
              <w:right w:val="single" w:sz="1" w:space="0" w:color="CCCCCC"/>
            </w:tcBorders>
            <w:shd w:val="clear" w:color="auto" w:fill="FDF5F5"/>
            <w:tcMar>
              <w:top w:w="100" w:type="dxa"/>
              <w:left w:w="100" w:type="dxa"/>
              <w:bottom w:w="100" w:type="dxa"/>
              <w:right w:w="60" w:type="dxa"/>
            </w:tcMar>
          </w:tcPr>
          <w:p w:rsidR="005F533A" w:rsidRDefault="005F533A" w:rsidP="006C2B84">
            <w:pPr>
              <w:spacing w:before="40" w:after="40"/>
              <w:jc w:val="both"/>
            </w:pPr>
            <w:r>
              <w:rPr>
                <w:color w:val="3A3A3A"/>
                <w:sz w:val="18"/>
                <w:szCs w:val="18"/>
              </w:rPr>
              <w:t>Una organización comunica como propios CUVs que pertenecen a otra entidad.</w:t>
            </w:r>
          </w:p>
        </w:tc>
        <w:tc>
          <w:tcPr>
            <w:tcW w:w="3180" w:type="dxa"/>
            <w:tcBorders>
              <w:top w:val="single" w:sz="1" w:space="0" w:color="CCCCCC"/>
              <w:left w:val="single" w:sz="1" w:space="0" w:color="CCCCCC"/>
              <w:bottom w:val="single" w:sz="1" w:space="0" w:color="CCCCCC"/>
              <w:right w:val="single" w:sz="1" w:space="0" w:color="CCCCCC"/>
            </w:tcBorders>
            <w:shd w:val="clear" w:color="auto" w:fill="FDF5F5"/>
            <w:tcMar>
              <w:top w:w="100" w:type="dxa"/>
              <w:left w:w="100" w:type="dxa"/>
              <w:bottom w:w="100" w:type="dxa"/>
              <w:right w:w="60" w:type="dxa"/>
            </w:tcMar>
          </w:tcPr>
          <w:p w:rsidR="005F533A" w:rsidRDefault="005F533A" w:rsidP="006C2B84">
            <w:pPr>
              <w:spacing w:before="40" w:after="40"/>
              <w:jc w:val="both"/>
            </w:pPr>
            <w:r>
              <w:rPr>
                <w:color w:val="3A3A3A"/>
                <w:sz w:val="18"/>
                <w:szCs w:val="18"/>
              </w:rPr>
              <w:t>El Comité Técnico invalida la declaración. Revisión del expediente completo.</w:t>
            </w:r>
          </w:p>
        </w:tc>
      </w:tr>
      <w:tr w:rsidR="005F533A" w:rsidTr="006C2B84">
        <w:tc>
          <w:tcPr>
            <w:tcW w:w="2600" w:type="dxa"/>
            <w:tcBorders>
              <w:top w:val="single" w:sz="1" w:space="0" w:color="CCCCCC"/>
              <w:left w:val="single" w:sz="12" w:space="0" w:color="7B241C"/>
              <w:bottom w:val="single" w:sz="1" w:space="0" w:color="CCCCCC"/>
              <w:right w:val="single" w:sz="1" w:space="0" w:color="CCCCCC"/>
            </w:tcBorders>
            <w:shd w:val="clear" w:color="auto" w:fill="FFFFFF"/>
            <w:tcMar>
              <w:top w:w="100" w:type="dxa"/>
              <w:left w:w="120" w:type="dxa"/>
              <w:bottom w:w="100" w:type="dxa"/>
              <w:right w:w="60" w:type="dxa"/>
            </w:tcMar>
          </w:tcPr>
          <w:p w:rsidR="005F533A" w:rsidRDefault="005F533A" w:rsidP="006C2B84">
            <w:pPr>
              <w:spacing w:before="40" w:after="40"/>
              <w:jc w:val="both"/>
            </w:pPr>
            <w:r>
              <w:rPr>
                <w:b/>
                <w:bCs/>
                <w:color w:val="2C2C2C"/>
                <w:sz w:val="18"/>
                <w:szCs w:val="18"/>
              </w:rPr>
              <w:t>Comparación no autorizada con otros sellos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5F533A" w:rsidRDefault="005F533A" w:rsidP="006C2B84">
            <w:pPr>
              <w:spacing w:before="40" w:after="40"/>
              <w:jc w:val="both"/>
            </w:pPr>
            <w:r>
              <w:rPr>
                <w:color w:val="3A3A3A"/>
                <w:sz w:val="18"/>
                <w:szCs w:val="18"/>
              </w:rPr>
              <w:t>Afirmar equivalencia o superioridad respecto a otros sistemas sin base técnica verificable.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60" w:type="dxa"/>
            </w:tcMar>
          </w:tcPr>
          <w:p w:rsidR="005F533A" w:rsidRDefault="005F533A" w:rsidP="006C2B84">
            <w:pPr>
              <w:spacing w:before="40" w:after="40"/>
              <w:jc w:val="both"/>
            </w:pPr>
            <w:r>
              <w:rPr>
                <w:color w:val="3A3A3A"/>
                <w:sz w:val="18"/>
                <w:szCs w:val="18"/>
              </w:rPr>
              <w:t>Requerimiento de corrección. Puede derivar en revisión del nivel de sello otorgado.</w:t>
            </w:r>
          </w:p>
        </w:tc>
      </w:tr>
    </w:tbl>
    <w:p w:rsidR="005F533A" w:rsidRDefault="005F533A" w:rsidP="005F533A">
      <w:pPr>
        <w:spacing w:after="300"/>
      </w:pPr>
    </w:p>
    <w:p w:rsidR="005F533A" w:rsidRDefault="005F533A" w:rsidP="005F533A">
      <w:pPr>
        <w:spacing w:before="300" w:after="160"/>
      </w:pPr>
      <w:r>
        <w:rPr>
          <w:b/>
          <w:bCs/>
          <w:color w:val="2C2C2C"/>
          <w:sz w:val="26"/>
          <w:szCs w:val="26"/>
        </w:rPr>
        <w:t>12.8  Guía de Claims: documento de referencia operativa</w:t>
      </w:r>
    </w:p>
    <w:p w:rsidR="005F533A" w:rsidRDefault="005F533A" w:rsidP="005F533A">
      <w:pPr>
        <w:spacing w:before="120" w:after="120"/>
        <w:jc w:val="both"/>
      </w:pPr>
      <w:r>
        <w:t>La Guía de Claims y Declaraciones (UCAM-GOB-CLM-001) es el documento operativo que desarrolla en detalle todas las reglas de esta sección, con ejemplos de uso correcto e incorrecto, plantillas de declaraciones aprobadas para distintos canales de comunicación (redes sociales, etiquetado de productos, reportes corporativos, presentaciones institucionales) y el procedimiento para consultar casos no contemplados explícitamente al Comité Técnico.</w:t>
      </w:r>
    </w:p>
    <w:p w:rsidR="005F533A" w:rsidRDefault="005F533A" w:rsidP="005F533A">
      <w:pPr>
        <w:spacing w:before="100" w:after="120"/>
        <w:jc w:val="both"/>
      </w:pPr>
      <w:r>
        <w:t>Cuando una organización enfrente una situación de comunicación no cubierta explícitamente por esta sección o por la Guía de Claims, el mecanismo correcto es la consulta previa al Comité Técnico — que emite su criterio con carácter vinculante. La consulta preventiva es siempre preferible a una comunicación incorrecta y sus consecuencias institucionales.</w:t>
      </w:r>
    </w:p>
    <w:p w:rsidR="005F533A" w:rsidRDefault="005F533A" w:rsidP="005F533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33A" w:rsidTr="006C2B84">
        <w:tc>
          <w:tcPr>
            <w:tcW w:w="9360" w:type="dxa"/>
            <w:tcBorders>
              <w:top w:val="none" w:sz="0" w:space="0" w:color="FFFFFF"/>
              <w:left w:val="single" w:sz="20" w:space="0" w:color="2C2C2C"/>
              <w:bottom w:val="none" w:sz="0" w:space="0" w:color="FFFFFF"/>
              <w:right w:val="none" w:sz="0" w:space="0" w:color="FFFFFF"/>
            </w:tcBorders>
            <w:shd w:val="clear" w:color="auto" w:fill="F4F4F4"/>
            <w:tcMar>
              <w:top w:w="120" w:type="dxa"/>
              <w:left w:w="300" w:type="dxa"/>
              <w:bottom w:w="120" w:type="dxa"/>
              <w:right w:w="120" w:type="dxa"/>
            </w:tcMar>
          </w:tcPr>
          <w:p w:rsidR="005F533A" w:rsidRDefault="005F533A" w:rsidP="006C2B84">
            <w:pPr>
              <w:spacing w:before="60" w:after="60"/>
              <w:jc w:val="both"/>
            </w:pPr>
            <w:r>
              <w:rPr>
                <w:b/>
                <w:bCs/>
                <w:color w:val="3A3A3A"/>
              </w:rPr>
              <w:t>El sistema UCAM CERT SIIA comunica transformaciones verificadas. Cada declaración debe ser exactamente eso: la descripción precisa de una transformación que ocurrió, fue medida, fue auditada y está registrada con CUV. Nada más. Nada menos.</w:t>
            </w:r>
          </w:p>
        </w:tc>
      </w:tr>
    </w:tbl>
    <w:p w:rsidR="005F533A" w:rsidRDefault="005F533A" w:rsidP="005F533A">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33A" w:rsidTr="006C2B84">
        <w:tc>
          <w:tcPr>
            <w:tcW w:w="9360" w:type="dxa"/>
            <w:tcBorders>
              <w:top w:val="none" w:sz="0" w:space="0" w:color="FFFFFF"/>
              <w:left w:val="none" w:sz="0" w:space="0" w:color="FFFFFF"/>
              <w:bottom w:val="none" w:sz="0" w:space="0" w:color="FFFFFF"/>
              <w:right w:val="none" w:sz="0" w:space="0" w:color="FFFFFF"/>
            </w:tcBorders>
            <w:shd w:val="clear" w:color="auto" w:fill="2C2C2C"/>
            <w:tcMar>
              <w:top w:w="120" w:type="dxa"/>
              <w:left w:w="200" w:type="dxa"/>
              <w:bottom w:w="120" w:type="dxa"/>
              <w:right w:w="200" w:type="dxa"/>
            </w:tcMar>
          </w:tcPr>
          <w:p w:rsidR="005F533A" w:rsidRDefault="005F533A" w:rsidP="006C2B84">
            <w:pPr>
              <w:spacing w:before="60" w:after="60"/>
              <w:jc w:val="center"/>
            </w:pPr>
            <w:r>
              <w:rPr>
                <w:b/>
                <w:bCs/>
                <w:color w:val="FFFFFF"/>
                <w:sz w:val="24"/>
                <w:szCs w:val="24"/>
              </w:rPr>
              <w:t>SECCIÓN 13  —  ALINEACIÓN CON MARCOS REGULATORIOS GLOBALES</w:t>
            </w:r>
          </w:p>
        </w:tc>
      </w:tr>
    </w:tbl>
    <w:p w:rsidR="005F533A" w:rsidRDefault="005F533A" w:rsidP="005F533A">
      <w:pPr>
        <w:spacing w:after="200"/>
      </w:pPr>
    </w:p>
    <w:p w:rsidR="005F533A" w:rsidRDefault="005F533A" w:rsidP="005F533A">
      <w:pPr>
        <w:pBdr>
          <w:bottom w:val="single" w:sz="6" w:space="4" w:color="2C2C2C"/>
        </w:pBdr>
        <w:spacing w:before="400" w:after="200"/>
      </w:pPr>
      <w:r>
        <w:rPr>
          <w:b/>
          <w:bCs/>
          <w:color w:val="2C2C2C"/>
          <w:sz w:val="36"/>
          <w:szCs w:val="36"/>
        </w:rPr>
        <w:t>13. Alineación con marcos regulatorios globales</w:t>
      </w:r>
    </w:p>
    <w:p w:rsidR="005F533A" w:rsidRDefault="005F533A" w:rsidP="005F533A">
      <w:pPr>
        <w:spacing w:after="100"/>
      </w:pPr>
    </w:p>
    <w:p w:rsidR="005F533A" w:rsidRDefault="005F533A" w:rsidP="005F533A">
      <w:pPr>
        <w:spacing w:before="300" w:after="160"/>
      </w:pPr>
      <w:r>
        <w:rPr>
          <w:b/>
          <w:bCs/>
          <w:color w:val="2C2C2C"/>
          <w:sz w:val="26"/>
          <w:szCs w:val="26"/>
        </w:rPr>
        <w:t>13.0  Posición del sistema ante los marcos regulatorios</w:t>
      </w:r>
    </w:p>
    <w:p w:rsidR="005F533A" w:rsidRDefault="005F533A" w:rsidP="005F533A">
      <w:pPr>
        <w:spacing w:before="120" w:after="120"/>
        <w:jc w:val="both"/>
      </w:pPr>
      <w:r>
        <w:t>El sistema UCAM CERT SIIA opera en modalidad voluntaria y es autónomo en su arquitectura técnica. Su alineación con marcos regulatorios globales no implica subordinación a ninguno de ellos: el sistema define sus propios principios, normas y protocolos. Lo que sí produce es compatibilidad técnica — la capacidad de que los datos generados por el sistema alimenten los requerimientos de información de múltiples marcos sin necesidad de duplicar esfuerzos.</w:t>
      </w:r>
    </w:p>
    <w:p w:rsidR="005F533A" w:rsidRDefault="005F533A" w:rsidP="005F533A">
      <w:pPr>
        <w:spacing w:before="120" w:after="120"/>
        <w:jc w:val="both"/>
      </w:pPr>
      <w:r>
        <w:t>Esta posición es estratégicamente relevante para las organizaciones que operan con el sistema: un diagnóstico ADN UCAM CERT completo produce datos que simultáneamente alimentan reportes CSRD, justifican posicionamiento ante el CBAM, contribuyen a reportes GRI y demuestran avance en ODS. La inversión en el proceso UCAM CERT genera retorno en múltiples marcos regulatorios a la vez.</w:t>
      </w:r>
    </w:p>
    <w:p w:rsidR="005F533A" w:rsidRDefault="005F533A" w:rsidP="005F533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33A" w:rsidTr="006C2B84">
        <w:tc>
          <w:tcPr>
            <w:tcW w:w="9360" w:type="dxa"/>
            <w:tcBorders>
              <w:top w:val="none" w:sz="0" w:space="0" w:color="FFFFFF"/>
              <w:left w:val="single" w:sz="20" w:space="0" w:color="2C2C2C"/>
              <w:bottom w:val="none" w:sz="0" w:space="0" w:color="FFFFFF"/>
              <w:right w:val="none" w:sz="0" w:space="0" w:color="FFFFFF"/>
            </w:tcBorders>
            <w:shd w:val="clear" w:color="auto" w:fill="F4F4F4"/>
            <w:tcMar>
              <w:top w:w="120" w:type="dxa"/>
              <w:left w:w="300" w:type="dxa"/>
              <w:bottom w:w="120" w:type="dxa"/>
              <w:right w:w="120" w:type="dxa"/>
            </w:tcMar>
          </w:tcPr>
          <w:p w:rsidR="005F533A" w:rsidRDefault="005F533A" w:rsidP="006C2B84">
            <w:pPr>
              <w:spacing w:before="60" w:after="60"/>
              <w:jc w:val="both"/>
            </w:pPr>
            <w:r>
              <w:rPr>
                <w:b/>
                <w:bCs/>
                <w:color w:val="3A3A3A"/>
              </w:rPr>
              <w:t>El sistema UCAM CERT SIIA no se subordina a ningún marco regulatorio externo. Produce datos técnicamente compatibles con todos ellos porque mide el impacto real — y el impacto real es lo que todos esos marcos exigen.</w:t>
            </w:r>
          </w:p>
        </w:tc>
      </w:tr>
    </w:tbl>
    <w:p w:rsidR="005F533A" w:rsidRDefault="005F533A" w:rsidP="005F533A">
      <w:pPr>
        <w:spacing w:after="200"/>
      </w:pPr>
    </w:p>
    <w:p w:rsidR="005F533A" w:rsidRDefault="005F533A" w:rsidP="005F533A">
      <w:pPr>
        <w:spacing w:before="300" w:after="160"/>
      </w:pPr>
      <w:r>
        <w:rPr>
          <w:b/>
          <w:bCs/>
          <w:color w:val="2C2C2C"/>
          <w:sz w:val="26"/>
          <w:szCs w:val="26"/>
        </w:rPr>
        <w:t>13.1  Marcos regulatorios europeos</w:t>
      </w:r>
    </w:p>
    <w:p w:rsidR="005F533A" w:rsidRDefault="005F533A" w:rsidP="005F533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F533A" w:rsidTr="006C2B84">
        <w:tc>
          <w:tcPr>
            <w:tcW w:w="1800" w:type="dxa"/>
            <w:tcBorders>
              <w:top w:val="none" w:sz="0" w:space="0" w:color="FFFFFF"/>
              <w:left w:val="none" w:sz="0" w:space="0" w:color="FFFFFF"/>
              <w:bottom w:val="none" w:sz="0" w:space="0" w:color="FFFFFF"/>
              <w:right w:val="none" w:sz="0" w:space="0" w:color="FFFFFF"/>
            </w:tcBorders>
            <w:shd w:val="clear" w:color="auto" w:fill="003399"/>
            <w:tcMar>
              <w:top w:w="150" w:type="dxa"/>
              <w:left w:w="140" w:type="dxa"/>
              <w:bottom w:w="150" w:type="dxa"/>
              <w:right w:w="100" w:type="dxa"/>
            </w:tcMar>
            <w:vAlign w:val="center"/>
          </w:tcPr>
          <w:p w:rsidR="005F533A" w:rsidRDefault="005F533A" w:rsidP="006C2B84">
            <w:pPr>
              <w:jc w:val="center"/>
            </w:pPr>
            <w:r>
              <w:rPr>
                <w:b/>
                <w:bCs/>
                <w:color w:val="FFFFFF"/>
                <w:sz w:val="26"/>
                <w:szCs w:val="26"/>
              </w:rPr>
              <w:t>CSRD</w:t>
            </w:r>
          </w:p>
        </w:tc>
        <w:tc>
          <w:tcPr>
            <w:tcW w:w="7560" w:type="dxa"/>
            <w:tcBorders>
              <w:top w:val="none" w:sz="0" w:space="0" w:color="FFFFFF"/>
              <w:left w:val="none" w:sz="0" w:space="0" w:color="FFFFFF"/>
              <w:bottom w:val="none" w:sz="0" w:space="0" w:color="FFFFFF"/>
              <w:right w:val="none" w:sz="0" w:space="0" w:color="FFFFFF"/>
            </w:tcBorders>
            <w:shd w:val="clear" w:color="auto" w:fill="003399"/>
            <w:tcMar>
              <w:top w:w="150" w:type="dxa"/>
              <w:left w:w="200" w:type="dxa"/>
              <w:bottom w:w="150" w:type="dxa"/>
              <w:right w:w="160" w:type="dxa"/>
            </w:tcMar>
            <w:vAlign w:val="center"/>
          </w:tcPr>
          <w:p w:rsidR="005F533A" w:rsidRDefault="005F533A" w:rsidP="006C2B84">
            <w:r>
              <w:rPr>
                <w:b/>
                <w:bCs/>
                <w:color w:val="FFFFFF"/>
                <w:sz w:val="23"/>
                <w:szCs w:val="23"/>
              </w:rPr>
              <w:t>Corporate Sustainability Reporting Directive — Directiva Europea de Reporte de Sostenibilidad Corporativa</w:t>
            </w:r>
          </w:p>
        </w:tc>
      </w:tr>
      <w:tr w:rsidR="005F533A" w:rsidTr="006C2B84">
        <w:tc>
          <w:tcPr>
            <w:tcW w:w="1800" w:type="dxa"/>
            <w:tcBorders>
              <w:top w:val="single" w:sz="1" w:space="0" w:color="CCCCCC"/>
              <w:left w:val="single" w:sz="14" w:space="0" w:color="003399"/>
              <w:bottom w:val="single" w:sz="1" w:space="0" w:color="CCCCCC"/>
              <w:right w:val="single" w:sz="1" w:space="0" w:color="CCCCCC"/>
            </w:tcBorders>
            <w:shd w:val="clear" w:color="auto" w:fill="F8F8F8"/>
            <w:tcMar>
              <w:top w:w="100" w:type="dxa"/>
              <w:left w:w="130" w:type="dxa"/>
              <w:bottom w:w="100" w:type="dxa"/>
              <w:right w:w="80" w:type="dxa"/>
            </w:tcMar>
          </w:tcPr>
          <w:p w:rsidR="005F533A" w:rsidRDefault="005F533A" w:rsidP="006C2B84">
            <w:pPr>
              <w:spacing w:before="40" w:after="40"/>
            </w:pPr>
            <w:r>
              <w:rPr>
                <w:b/>
                <w:bCs/>
                <w:color w:val="2C2C2C"/>
                <w:sz w:val="18"/>
                <w:szCs w:val="18"/>
              </w:rPr>
              <w:t>Qué exige</w:t>
            </w:r>
          </w:p>
        </w:tc>
        <w:tc>
          <w:tcPr>
            <w:tcW w:w="75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F533A" w:rsidRDefault="005F533A" w:rsidP="006C2B84">
            <w:pPr>
              <w:spacing w:before="40" w:after="40"/>
              <w:jc w:val="both"/>
            </w:pPr>
            <w:r>
              <w:rPr>
                <w:color w:val="3A3A3A"/>
                <w:sz w:val="20"/>
                <w:szCs w:val="20"/>
              </w:rPr>
              <w:t>La CSRD exige a las empresas alcanzadas reportar su impacto ambiental y social bajo el concepto de doble materialidad: el impacto de la empresa sobre el ambiente (materialidad de impacto) y el impacto del ambiente sobre la empresa (materialidad financiera). Los reportes deben seguir los Estándares Europeos de Reporte de Sostenibilidad (ESRS) y ser verificados externamente.</w:t>
            </w:r>
          </w:p>
        </w:tc>
      </w:tr>
      <w:tr w:rsidR="005F533A" w:rsidTr="006C2B84">
        <w:tc>
          <w:tcPr>
            <w:tcW w:w="1800" w:type="dxa"/>
            <w:tcBorders>
              <w:top w:val="single" w:sz="1" w:space="0" w:color="CCCCCC"/>
              <w:left w:val="single" w:sz="14" w:space="0" w:color="003399"/>
              <w:bottom w:val="single" w:sz="1" w:space="0" w:color="CCCCCC"/>
              <w:right w:val="single" w:sz="1" w:space="0" w:color="CCCCCC"/>
            </w:tcBorders>
            <w:shd w:val="clear" w:color="auto" w:fill="FFFFFF"/>
            <w:tcMar>
              <w:top w:w="100" w:type="dxa"/>
              <w:left w:w="130" w:type="dxa"/>
              <w:bottom w:w="100" w:type="dxa"/>
              <w:right w:w="80" w:type="dxa"/>
            </w:tcMar>
          </w:tcPr>
          <w:p w:rsidR="005F533A" w:rsidRDefault="005F533A" w:rsidP="006C2B84">
            <w:pPr>
              <w:spacing w:before="40" w:after="40"/>
            </w:pPr>
            <w:r>
              <w:rPr>
                <w:b/>
                <w:bCs/>
                <w:color w:val="2C2C2C"/>
                <w:sz w:val="18"/>
                <w:szCs w:val="18"/>
              </w:rPr>
              <w:t>Cómo se alinea el sistema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5F533A" w:rsidRDefault="005F533A" w:rsidP="006C2B84">
            <w:pPr>
              <w:spacing w:before="40" w:after="40"/>
              <w:jc w:val="both"/>
            </w:pPr>
            <w:r>
              <w:rPr>
                <w:color w:val="3A3A3A"/>
                <w:sz w:val="20"/>
                <w:szCs w:val="20"/>
              </w:rPr>
              <w:t>El proceso ADN UCAM CERT produce exactamente los datos que la CSRD requiere bajo materialidad de impacto: huellas ambientales medidas en los tres alcances, acciones de gestión documentadas bajo MRV, impacto residual cuantificado y compensado con activos verificables. Las UCAMs con CUV son la evidencia verificable que la CSRD requiere para sostener las declaraciones de impacto.</w:t>
            </w:r>
          </w:p>
        </w:tc>
      </w:tr>
      <w:tr w:rsidR="005F533A" w:rsidTr="006C2B84">
        <w:tc>
          <w:tcPr>
            <w:tcW w:w="1800" w:type="dxa"/>
            <w:tcBorders>
              <w:top w:val="single" w:sz="1" w:space="0" w:color="CCCCCC"/>
              <w:left w:val="single" w:sz="14" w:space="0" w:color="003399"/>
              <w:bottom w:val="single" w:sz="1" w:space="0" w:color="CCCCCC"/>
              <w:right w:val="single" w:sz="1" w:space="0" w:color="CCCCCC"/>
            </w:tcBorders>
            <w:shd w:val="clear" w:color="auto" w:fill="F8F8F8"/>
            <w:tcMar>
              <w:top w:w="100" w:type="dxa"/>
              <w:left w:w="130" w:type="dxa"/>
              <w:bottom w:w="100" w:type="dxa"/>
              <w:right w:w="80" w:type="dxa"/>
            </w:tcMar>
          </w:tcPr>
          <w:p w:rsidR="005F533A" w:rsidRDefault="005F533A" w:rsidP="006C2B84">
            <w:pPr>
              <w:spacing w:before="40" w:after="40"/>
            </w:pPr>
            <w:r>
              <w:rPr>
                <w:b/>
                <w:bCs/>
                <w:color w:val="2C2C2C"/>
                <w:sz w:val="18"/>
                <w:szCs w:val="18"/>
              </w:rPr>
              <w:t>Alcance de alineación</w:t>
            </w:r>
          </w:p>
        </w:tc>
        <w:tc>
          <w:tcPr>
            <w:tcW w:w="75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F533A" w:rsidRDefault="005F533A" w:rsidP="006C2B84">
            <w:pPr>
              <w:spacing w:before="40" w:after="40"/>
              <w:jc w:val="both"/>
            </w:pPr>
            <w:r>
              <w:rPr>
                <w:color w:val="3A3A3A"/>
                <w:sz w:val="20"/>
                <w:szCs w:val="20"/>
              </w:rPr>
              <w:t>Las organizaciones con sello A+ CERT Nivel 3 o superior tienen los datos necesarios para completar las secciones ambientales de los reportes CSRD bajo ESRS E1 (clima), ESRS E2 (contaminación), ESRS E3 (agua), ESRS E4 (biodiversidad) y ESRS E5 (economía circular). El proceso UCAM CERT no reemplaza al auditor CSRD pero provee los datos técnicos verificados que ese auditor necesita.</w:t>
            </w:r>
          </w:p>
        </w:tc>
      </w:tr>
      <w:tr w:rsidR="005F533A" w:rsidTr="006C2B84">
        <w:tc>
          <w:tcPr>
            <w:tcW w:w="1800" w:type="dxa"/>
            <w:tcBorders>
              <w:top w:val="single" w:sz="1" w:space="0" w:color="CCCCCC"/>
              <w:left w:val="single" w:sz="14" w:space="0" w:color="003399"/>
              <w:bottom w:val="single" w:sz="1" w:space="0" w:color="CCCCCC"/>
              <w:right w:val="single" w:sz="1" w:space="0" w:color="CCCCCC"/>
            </w:tcBorders>
            <w:shd w:val="clear" w:color="auto" w:fill="FFFFFF"/>
            <w:tcMar>
              <w:top w:w="100" w:type="dxa"/>
              <w:left w:w="130" w:type="dxa"/>
              <w:bottom w:w="100" w:type="dxa"/>
              <w:right w:w="80" w:type="dxa"/>
            </w:tcMar>
          </w:tcPr>
          <w:p w:rsidR="005F533A" w:rsidRDefault="005F533A" w:rsidP="006C2B84">
            <w:pPr>
              <w:spacing w:before="40" w:after="40"/>
            </w:pPr>
            <w:r>
              <w:rPr>
                <w:b/>
                <w:bCs/>
                <w:color w:val="2C2C2C"/>
                <w:sz w:val="18"/>
                <w:szCs w:val="18"/>
              </w:rPr>
              <w:t>Relevancia para LATAM</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5F533A" w:rsidRDefault="005F533A" w:rsidP="006C2B84">
            <w:pPr>
              <w:spacing w:before="40" w:after="40"/>
              <w:jc w:val="both"/>
            </w:pPr>
            <w:r>
              <w:rPr>
                <w:color w:val="3A3A3A"/>
                <w:sz w:val="20"/>
                <w:szCs w:val="20"/>
              </w:rPr>
              <w:t>Las empresas latinoamericanas que exportan a la Unión Europea o que forman parte de cadenas de suministro de empresas europeas alcanzadas por la CSRD deben proveer datos de impacto ambiental verificable. El sistema UCAM CERT SIIA es el mecanismo que permite a esas empresas generar y documentar esos datos bajo estándares internacionalmente auditables.</w:t>
            </w:r>
          </w:p>
        </w:tc>
      </w:tr>
    </w:tbl>
    <w:p w:rsidR="005F533A" w:rsidRDefault="005F533A" w:rsidP="005F533A">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F533A" w:rsidTr="006C2B84">
        <w:tc>
          <w:tcPr>
            <w:tcW w:w="1800" w:type="dxa"/>
            <w:tcBorders>
              <w:top w:val="none" w:sz="0" w:space="0" w:color="FFFFFF"/>
              <w:left w:val="none" w:sz="0" w:space="0" w:color="FFFFFF"/>
              <w:bottom w:val="none" w:sz="0" w:space="0" w:color="FFFFFF"/>
              <w:right w:val="none" w:sz="0" w:space="0" w:color="FFFFFF"/>
            </w:tcBorders>
            <w:shd w:val="clear" w:color="auto" w:fill="1A5276"/>
            <w:tcMar>
              <w:top w:w="150" w:type="dxa"/>
              <w:left w:w="140" w:type="dxa"/>
              <w:bottom w:w="150" w:type="dxa"/>
              <w:right w:w="100" w:type="dxa"/>
            </w:tcMar>
            <w:vAlign w:val="center"/>
          </w:tcPr>
          <w:p w:rsidR="005F533A" w:rsidRDefault="005F533A" w:rsidP="006C2B84">
            <w:pPr>
              <w:jc w:val="center"/>
            </w:pPr>
            <w:r>
              <w:rPr>
                <w:b/>
                <w:bCs/>
                <w:color w:val="FFFFFF"/>
                <w:sz w:val="26"/>
                <w:szCs w:val="26"/>
              </w:rPr>
              <w:t>CBAM</w:t>
            </w:r>
          </w:p>
        </w:tc>
        <w:tc>
          <w:tcPr>
            <w:tcW w:w="7560" w:type="dxa"/>
            <w:tcBorders>
              <w:top w:val="none" w:sz="0" w:space="0" w:color="FFFFFF"/>
              <w:left w:val="none" w:sz="0" w:space="0" w:color="FFFFFF"/>
              <w:bottom w:val="none" w:sz="0" w:space="0" w:color="FFFFFF"/>
              <w:right w:val="none" w:sz="0" w:space="0" w:color="FFFFFF"/>
            </w:tcBorders>
            <w:shd w:val="clear" w:color="auto" w:fill="1A5276"/>
            <w:tcMar>
              <w:top w:w="150" w:type="dxa"/>
              <w:left w:w="200" w:type="dxa"/>
              <w:bottom w:w="150" w:type="dxa"/>
              <w:right w:w="160" w:type="dxa"/>
            </w:tcMar>
            <w:vAlign w:val="center"/>
          </w:tcPr>
          <w:p w:rsidR="005F533A" w:rsidRDefault="005F533A" w:rsidP="006C2B84">
            <w:r>
              <w:rPr>
                <w:b/>
                <w:bCs/>
                <w:color w:val="FFFFFF"/>
                <w:sz w:val="23"/>
                <w:szCs w:val="23"/>
              </w:rPr>
              <w:t>Carbon Border Adjustment Mechanism — Mecanismo de Ajuste en Frontera por Carbono</w:t>
            </w:r>
          </w:p>
        </w:tc>
      </w:tr>
      <w:tr w:rsidR="005F533A" w:rsidTr="006C2B84">
        <w:tc>
          <w:tcPr>
            <w:tcW w:w="1800" w:type="dxa"/>
            <w:tcBorders>
              <w:top w:val="single" w:sz="1" w:space="0" w:color="CCCCCC"/>
              <w:left w:val="single" w:sz="14" w:space="0" w:color="1A5276"/>
              <w:bottom w:val="single" w:sz="1" w:space="0" w:color="CCCCCC"/>
              <w:right w:val="single" w:sz="1" w:space="0" w:color="CCCCCC"/>
            </w:tcBorders>
            <w:shd w:val="clear" w:color="auto" w:fill="F8F8F8"/>
            <w:tcMar>
              <w:top w:w="100" w:type="dxa"/>
              <w:left w:w="130" w:type="dxa"/>
              <w:bottom w:w="100" w:type="dxa"/>
              <w:right w:w="80" w:type="dxa"/>
            </w:tcMar>
          </w:tcPr>
          <w:p w:rsidR="005F533A" w:rsidRDefault="005F533A" w:rsidP="006C2B84">
            <w:pPr>
              <w:spacing w:before="40" w:after="40"/>
            </w:pPr>
            <w:r>
              <w:rPr>
                <w:b/>
                <w:bCs/>
                <w:color w:val="2C2C2C"/>
                <w:sz w:val="18"/>
                <w:szCs w:val="18"/>
              </w:rPr>
              <w:t>Qué exige</w:t>
            </w:r>
          </w:p>
        </w:tc>
        <w:tc>
          <w:tcPr>
            <w:tcW w:w="75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F533A" w:rsidRDefault="005F533A" w:rsidP="006C2B84">
            <w:pPr>
              <w:spacing w:before="40" w:after="40"/>
              <w:jc w:val="both"/>
            </w:pPr>
            <w:r>
              <w:rPr>
                <w:color w:val="3A3A3A"/>
                <w:sz w:val="20"/>
                <w:szCs w:val="20"/>
              </w:rPr>
              <w:t>El CBAM establece un precio al carbono para ciertos productos importados en la Unión Europea, equivalente al precio que pagarían si hubieran sido producidos bajo el sistema de comercio de emisiones europeo (ETS). Los exportadores deben reportar y verificar las emisiones embebidas en sus productos, especialmente en los sectores cubiertos: acero, aluminio, cemento, fertilizantes, electricidad e hidrógeno.</w:t>
            </w:r>
          </w:p>
        </w:tc>
      </w:tr>
      <w:tr w:rsidR="005F533A" w:rsidTr="006C2B84">
        <w:tc>
          <w:tcPr>
            <w:tcW w:w="1800" w:type="dxa"/>
            <w:tcBorders>
              <w:top w:val="single" w:sz="1" w:space="0" w:color="CCCCCC"/>
              <w:left w:val="single" w:sz="14" w:space="0" w:color="1A5276"/>
              <w:bottom w:val="single" w:sz="1" w:space="0" w:color="CCCCCC"/>
              <w:right w:val="single" w:sz="1" w:space="0" w:color="CCCCCC"/>
            </w:tcBorders>
            <w:shd w:val="clear" w:color="auto" w:fill="FFFFFF"/>
            <w:tcMar>
              <w:top w:w="100" w:type="dxa"/>
              <w:left w:w="130" w:type="dxa"/>
              <w:bottom w:w="100" w:type="dxa"/>
              <w:right w:w="80" w:type="dxa"/>
            </w:tcMar>
          </w:tcPr>
          <w:p w:rsidR="005F533A" w:rsidRDefault="005F533A" w:rsidP="006C2B84">
            <w:pPr>
              <w:spacing w:before="40" w:after="40"/>
            </w:pPr>
            <w:r>
              <w:rPr>
                <w:b/>
                <w:bCs/>
                <w:color w:val="2C2C2C"/>
                <w:sz w:val="18"/>
                <w:szCs w:val="18"/>
              </w:rPr>
              <w:t>Cómo se alinea el sistema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5F533A" w:rsidRDefault="005F533A" w:rsidP="006C2B84">
            <w:pPr>
              <w:spacing w:before="40" w:after="40"/>
              <w:jc w:val="both"/>
            </w:pPr>
            <w:r>
              <w:rPr>
                <w:color w:val="3A3A3A"/>
                <w:sz w:val="20"/>
                <w:szCs w:val="20"/>
              </w:rPr>
              <w:t>La UCAM HC es el activo ambiental que certifica la reducción y compensación de emisiones de gases de efecto invernadero verificadas bajo MRV. Las organizaciones que generan UCAMs HC para sus procesos productivos tienen documentada exactamente la información de emisiones embebidas que el CBAM requiere: medición por alcance, proceso de verificación independiente y registro trazable de cada unidad de impacto gestionado.</w:t>
            </w:r>
          </w:p>
        </w:tc>
      </w:tr>
      <w:tr w:rsidR="005F533A" w:rsidTr="006C2B84">
        <w:tc>
          <w:tcPr>
            <w:tcW w:w="1800" w:type="dxa"/>
            <w:tcBorders>
              <w:top w:val="single" w:sz="1" w:space="0" w:color="CCCCCC"/>
              <w:left w:val="single" w:sz="14" w:space="0" w:color="1A5276"/>
              <w:bottom w:val="single" w:sz="1" w:space="0" w:color="CCCCCC"/>
              <w:right w:val="single" w:sz="1" w:space="0" w:color="CCCCCC"/>
            </w:tcBorders>
            <w:shd w:val="clear" w:color="auto" w:fill="F8F8F8"/>
            <w:tcMar>
              <w:top w:w="100" w:type="dxa"/>
              <w:left w:w="130" w:type="dxa"/>
              <w:bottom w:w="100" w:type="dxa"/>
              <w:right w:w="80" w:type="dxa"/>
            </w:tcMar>
          </w:tcPr>
          <w:p w:rsidR="005F533A" w:rsidRDefault="005F533A" w:rsidP="006C2B84">
            <w:pPr>
              <w:spacing w:before="40" w:after="40"/>
            </w:pPr>
            <w:r>
              <w:rPr>
                <w:b/>
                <w:bCs/>
                <w:color w:val="2C2C2C"/>
                <w:sz w:val="18"/>
                <w:szCs w:val="18"/>
              </w:rPr>
              <w:t>Oportunidad estratégica</w:t>
            </w:r>
          </w:p>
        </w:tc>
        <w:tc>
          <w:tcPr>
            <w:tcW w:w="75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F533A" w:rsidRDefault="005F533A" w:rsidP="006C2B84">
            <w:pPr>
              <w:spacing w:before="40" w:after="40"/>
              <w:jc w:val="both"/>
            </w:pPr>
            <w:r>
              <w:rPr>
                <w:color w:val="3A3A3A"/>
                <w:sz w:val="20"/>
                <w:szCs w:val="20"/>
              </w:rPr>
              <w:t>Para las empresas latinoamericanas exportadoras a la UE, el CBAM es una barrera arancelaria que aumenta sus costos si no pueden demostrar gestión verificable de sus emisiones. Las organizaciones que operan bajo el sistema UCAM CERT SIIA tienen la documentación técnica para justificar reducciones en la carga CBAM — convirtiendo el costo de certificación en un ahorro arancelario directo.</w:t>
            </w:r>
          </w:p>
        </w:tc>
      </w:tr>
      <w:tr w:rsidR="005F533A" w:rsidTr="006C2B84">
        <w:tc>
          <w:tcPr>
            <w:tcW w:w="1800" w:type="dxa"/>
            <w:tcBorders>
              <w:top w:val="single" w:sz="1" w:space="0" w:color="CCCCCC"/>
              <w:left w:val="single" w:sz="14" w:space="0" w:color="1A5276"/>
              <w:bottom w:val="single" w:sz="1" w:space="0" w:color="CCCCCC"/>
              <w:right w:val="single" w:sz="1" w:space="0" w:color="CCCCCC"/>
            </w:tcBorders>
            <w:shd w:val="clear" w:color="auto" w:fill="FFFFFF"/>
            <w:tcMar>
              <w:top w:w="100" w:type="dxa"/>
              <w:left w:w="130" w:type="dxa"/>
              <w:bottom w:w="100" w:type="dxa"/>
              <w:right w:w="80" w:type="dxa"/>
            </w:tcMar>
          </w:tcPr>
          <w:p w:rsidR="005F533A" w:rsidRDefault="005F533A" w:rsidP="006C2B84">
            <w:pPr>
              <w:spacing w:before="40" w:after="40"/>
            </w:pPr>
            <w:r>
              <w:rPr>
                <w:b/>
                <w:bCs/>
                <w:color w:val="2C2C2C"/>
                <w:sz w:val="18"/>
                <w:szCs w:val="18"/>
              </w:rPr>
              <w:t>Expansión del CBAM</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5F533A" w:rsidRDefault="005F533A" w:rsidP="006C2B84">
            <w:pPr>
              <w:spacing w:before="40" w:after="40"/>
              <w:jc w:val="both"/>
            </w:pPr>
            <w:r>
              <w:rPr>
                <w:color w:val="3A3A3A"/>
                <w:sz w:val="20"/>
                <w:szCs w:val="20"/>
              </w:rPr>
              <w:t>El CBAM está diseñado para expandirse a nuevos sectores a medida que el sistema europeo ETS se fortalezca. El sistema UCAM CERT SIIA, con su estructura multihuella y su capacidad de medir emisiones en los tres alcances de cualquier sector, está posicionado para acompañar esa expansión.</w:t>
            </w:r>
          </w:p>
        </w:tc>
      </w:tr>
    </w:tbl>
    <w:p w:rsidR="005F533A" w:rsidRDefault="005F533A" w:rsidP="005F533A">
      <w:pPr>
        <w:spacing w:after="240"/>
      </w:pPr>
    </w:p>
    <w:p w:rsidR="005F533A" w:rsidRDefault="005F533A" w:rsidP="005F533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F533A" w:rsidTr="006C2B84">
        <w:tc>
          <w:tcPr>
            <w:tcW w:w="1800" w:type="dxa"/>
            <w:tcBorders>
              <w:top w:val="none" w:sz="0" w:space="0" w:color="FFFFFF"/>
              <w:left w:val="none" w:sz="0" w:space="0" w:color="FFFFFF"/>
              <w:bottom w:val="none" w:sz="0" w:space="0" w:color="FFFFFF"/>
              <w:right w:val="none" w:sz="0" w:space="0" w:color="FFFFFF"/>
            </w:tcBorders>
            <w:shd w:val="clear" w:color="auto" w:fill="003399"/>
            <w:tcMar>
              <w:top w:w="150" w:type="dxa"/>
              <w:left w:w="140" w:type="dxa"/>
              <w:bottom w:w="150" w:type="dxa"/>
              <w:right w:w="100" w:type="dxa"/>
            </w:tcMar>
            <w:vAlign w:val="center"/>
          </w:tcPr>
          <w:p w:rsidR="005F533A" w:rsidRDefault="005F533A" w:rsidP="006C2B84">
            <w:pPr>
              <w:jc w:val="center"/>
            </w:pPr>
            <w:r>
              <w:rPr>
                <w:b/>
                <w:bCs/>
                <w:color w:val="FFFFFF"/>
                <w:sz w:val="26"/>
                <w:szCs w:val="26"/>
              </w:rPr>
              <w:t>EUDR</w:t>
            </w:r>
          </w:p>
        </w:tc>
        <w:tc>
          <w:tcPr>
            <w:tcW w:w="7560" w:type="dxa"/>
            <w:tcBorders>
              <w:top w:val="none" w:sz="0" w:space="0" w:color="FFFFFF"/>
              <w:left w:val="none" w:sz="0" w:space="0" w:color="FFFFFF"/>
              <w:bottom w:val="none" w:sz="0" w:space="0" w:color="FFFFFF"/>
              <w:right w:val="none" w:sz="0" w:space="0" w:color="FFFFFF"/>
            </w:tcBorders>
            <w:shd w:val="clear" w:color="auto" w:fill="003399"/>
            <w:tcMar>
              <w:top w:w="150" w:type="dxa"/>
              <w:left w:w="200" w:type="dxa"/>
              <w:bottom w:w="150" w:type="dxa"/>
              <w:right w:w="160" w:type="dxa"/>
            </w:tcMar>
            <w:vAlign w:val="center"/>
          </w:tcPr>
          <w:p w:rsidR="005F533A" w:rsidRDefault="005F533A" w:rsidP="006C2B84">
            <w:r>
              <w:rPr>
                <w:b/>
                <w:bCs/>
                <w:color w:val="FFFFFF"/>
                <w:sz w:val="23"/>
                <w:szCs w:val="23"/>
              </w:rPr>
              <w:t>EU Deforestation Regulation — Regulación Europea de Deforestación</w:t>
            </w:r>
          </w:p>
        </w:tc>
      </w:tr>
      <w:tr w:rsidR="005F533A" w:rsidTr="006C2B84">
        <w:tc>
          <w:tcPr>
            <w:tcW w:w="1800" w:type="dxa"/>
            <w:tcBorders>
              <w:top w:val="single" w:sz="1" w:space="0" w:color="CCCCCC"/>
              <w:left w:val="single" w:sz="14" w:space="0" w:color="003399"/>
              <w:bottom w:val="single" w:sz="1" w:space="0" w:color="CCCCCC"/>
              <w:right w:val="single" w:sz="1" w:space="0" w:color="CCCCCC"/>
            </w:tcBorders>
            <w:shd w:val="clear" w:color="auto" w:fill="F8F8F8"/>
            <w:tcMar>
              <w:top w:w="100" w:type="dxa"/>
              <w:left w:w="130" w:type="dxa"/>
              <w:bottom w:w="100" w:type="dxa"/>
              <w:right w:w="80" w:type="dxa"/>
            </w:tcMar>
          </w:tcPr>
          <w:p w:rsidR="005F533A" w:rsidRDefault="005F533A" w:rsidP="006C2B84">
            <w:pPr>
              <w:spacing w:before="40" w:after="40"/>
            </w:pPr>
            <w:r>
              <w:rPr>
                <w:b/>
                <w:bCs/>
                <w:color w:val="2C2C2C"/>
                <w:sz w:val="18"/>
                <w:szCs w:val="18"/>
              </w:rPr>
              <w:t>Qué exige</w:t>
            </w:r>
          </w:p>
        </w:tc>
        <w:tc>
          <w:tcPr>
            <w:tcW w:w="75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F533A" w:rsidRDefault="005F533A" w:rsidP="006C2B84">
            <w:pPr>
              <w:spacing w:before="40" w:after="40"/>
              <w:jc w:val="both"/>
            </w:pPr>
            <w:r>
              <w:rPr>
                <w:color w:val="3A3A3A"/>
                <w:sz w:val="20"/>
                <w:szCs w:val="20"/>
              </w:rPr>
              <w:t>La EUDR prohíbe la comercialización en la UE de productos vinculados a la deforestación o degradación forestal: soja, carne vacuna, aceite de palma, madera, cacao, café y caucho, junto con sus derivados. Los operadores deben presentar declaraciones de diligencia debida que demuestren que los productos no provienen de áreas deforestadas después del 31 de diciembre de 2020.</w:t>
            </w:r>
          </w:p>
        </w:tc>
      </w:tr>
      <w:tr w:rsidR="005F533A" w:rsidTr="006C2B84">
        <w:tc>
          <w:tcPr>
            <w:tcW w:w="1800" w:type="dxa"/>
            <w:tcBorders>
              <w:top w:val="single" w:sz="1" w:space="0" w:color="CCCCCC"/>
              <w:left w:val="single" w:sz="14" w:space="0" w:color="003399"/>
              <w:bottom w:val="single" w:sz="1" w:space="0" w:color="CCCCCC"/>
              <w:right w:val="single" w:sz="1" w:space="0" w:color="CCCCCC"/>
            </w:tcBorders>
            <w:shd w:val="clear" w:color="auto" w:fill="FFFFFF"/>
            <w:tcMar>
              <w:top w:w="100" w:type="dxa"/>
              <w:left w:w="130" w:type="dxa"/>
              <w:bottom w:w="100" w:type="dxa"/>
              <w:right w:w="80" w:type="dxa"/>
            </w:tcMar>
          </w:tcPr>
          <w:p w:rsidR="005F533A" w:rsidRDefault="005F533A" w:rsidP="006C2B84">
            <w:pPr>
              <w:spacing w:before="40" w:after="40"/>
            </w:pPr>
            <w:r>
              <w:rPr>
                <w:b/>
                <w:bCs/>
                <w:color w:val="2C2C2C"/>
                <w:sz w:val="18"/>
                <w:szCs w:val="18"/>
              </w:rPr>
              <w:t>Cómo se alinea el sistema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5F533A" w:rsidRDefault="005F533A" w:rsidP="006C2B84">
            <w:pPr>
              <w:spacing w:before="40" w:after="40"/>
              <w:jc w:val="both"/>
            </w:pPr>
            <w:r>
              <w:rPr>
                <w:color w:val="3A3A3A"/>
                <w:sz w:val="20"/>
                <w:szCs w:val="20"/>
              </w:rPr>
              <w:t>La UCAM SE (Servicios Ecosistémicos) certifica la conservación activa de ecosistemas forestales y la restauración de áreas degradadas bajo MRV. Las organizaciones que generan UCAMs SE para áreas de producción o cadenas de suministro tienen documentada la trazabilidad ecosistémica que la EUDR requiere: coordenadas GPS del área, período de conservación verificado y monitoreo de biomasa y biodiversidad.</w:t>
            </w:r>
          </w:p>
        </w:tc>
      </w:tr>
      <w:tr w:rsidR="005F533A" w:rsidTr="006C2B84">
        <w:tc>
          <w:tcPr>
            <w:tcW w:w="1800" w:type="dxa"/>
            <w:tcBorders>
              <w:top w:val="single" w:sz="1" w:space="0" w:color="CCCCCC"/>
              <w:left w:val="single" w:sz="14" w:space="0" w:color="003399"/>
              <w:bottom w:val="single" w:sz="1" w:space="0" w:color="CCCCCC"/>
              <w:right w:val="single" w:sz="1" w:space="0" w:color="CCCCCC"/>
            </w:tcBorders>
            <w:shd w:val="clear" w:color="auto" w:fill="F8F8F8"/>
            <w:tcMar>
              <w:top w:w="100" w:type="dxa"/>
              <w:left w:w="130" w:type="dxa"/>
              <w:bottom w:w="100" w:type="dxa"/>
              <w:right w:w="80" w:type="dxa"/>
            </w:tcMar>
          </w:tcPr>
          <w:p w:rsidR="005F533A" w:rsidRDefault="005F533A" w:rsidP="006C2B84">
            <w:pPr>
              <w:spacing w:before="40" w:after="40"/>
            </w:pPr>
            <w:r>
              <w:rPr>
                <w:b/>
                <w:bCs/>
                <w:color w:val="2C2C2C"/>
                <w:sz w:val="18"/>
                <w:szCs w:val="18"/>
              </w:rPr>
              <w:t>Relevancia para productores agrícolas latinoamericanos</w:t>
            </w:r>
          </w:p>
        </w:tc>
        <w:tc>
          <w:tcPr>
            <w:tcW w:w="75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F533A" w:rsidRDefault="005F533A" w:rsidP="006C2B84">
            <w:pPr>
              <w:spacing w:before="40" w:after="40"/>
              <w:jc w:val="both"/>
            </w:pPr>
            <w:r>
              <w:rPr>
                <w:color w:val="3A3A3A"/>
                <w:sz w:val="20"/>
                <w:szCs w:val="20"/>
              </w:rPr>
              <w:t>Los productores latinoamericanos de soja, carne, café y cacao que exportan a la UE enfrentan las exigencias de la EUDR como condición de acceso al mercado. El sistema UCAM CERT SIIA provee la infraestructura de verificación y trazabilidad que permite documentar las prácticas de conservación de ecosistemas en los predios productivos de forma auditable internacionalmente.</w:t>
            </w:r>
          </w:p>
        </w:tc>
      </w:tr>
    </w:tbl>
    <w:p w:rsidR="005F533A" w:rsidRDefault="005F533A" w:rsidP="005F533A">
      <w:pPr>
        <w:spacing w:after="240"/>
      </w:pPr>
    </w:p>
    <w:p w:rsidR="005F533A" w:rsidRDefault="005F533A" w:rsidP="005F533A">
      <w:pPr>
        <w:spacing w:before="300" w:after="160"/>
      </w:pPr>
      <w:r>
        <w:rPr>
          <w:b/>
          <w:bCs/>
          <w:color w:val="2C2C2C"/>
          <w:sz w:val="26"/>
          <w:szCs w:val="26"/>
        </w:rPr>
        <w:t>13.2  Marcos de reporte voluntario</w:t>
      </w:r>
    </w:p>
    <w:p w:rsidR="005F533A" w:rsidRDefault="005F533A" w:rsidP="005F533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F533A" w:rsidTr="006C2B84">
        <w:tc>
          <w:tcPr>
            <w:tcW w:w="1800" w:type="dxa"/>
            <w:tcBorders>
              <w:top w:val="none" w:sz="0" w:space="0" w:color="FFFFFF"/>
              <w:left w:val="none" w:sz="0" w:space="0" w:color="FFFFFF"/>
              <w:bottom w:val="none" w:sz="0" w:space="0" w:color="FFFFFF"/>
              <w:right w:val="none" w:sz="0" w:space="0" w:color="FFFFFF"/>
            </w:tcBorders>
            <w:shd w:val="clear" w:color="auto" w:fill="4A235A"/>
            <w:tcMar>
              <w:top w:w="150" w:type="dxa"/>
              <w:left w:w="140" w:type="dxa"/>
              <w:bottom w:w="150" w:type="dxa"/>
              <w:right w:w="100" w:type="dxa"/>
            </w:tcMar>
            <w:vAlign w:val="center"/>
          </w:tcPr>
          <w:p w:rsidR="005F533A" w:rsidRDefault="005F533A" w:rsidP="006C2B84">
            <w:pPr>
              <w:jc w:val="center"/>
            </w:pPr>
            <w:r>
              <w:rPr>
                <w:b/>
                <w:bCs/>
                <w:color w:val="FFFFFF"/>
                <w:sz w:val="26"/>
                <w:szCs w:val="26"/>
              </w:rPr>
              <w:t>GRI / ESG</w:t>
            </w:r>
          </w:p>
        </w:tc>
        <w:tc>
          <w:tcPr>
            <w:tcW w:w="7560" w:type="dxa"/>
            <w:tcBorders>
              <w:top w:val="none" w:sz="0" w:space="0" w:color="FFFFFF"/>
              <w:left w:val="none" w:sz="0" w:space="0" w:color="FFFFFF"/>
              <w:bottom w:val="none" w:sz="0" w:space="0" w:color="FFFFFF"/>
              <w:right w:val="none" w:sz="0" w:space="0" w:color="FFFFFF"/>
            </w:tcBorders>
            <w:shd w:val="clear" w:color="auto" w:fill="4A235A"/>
            <w:tcMar>
              <w:top w:w="150" w:type="dxa"/>
              <w:left w:w="200" w:type="dxa"/>
              <w:bottom w:w="150" w:type="dxa"/>
              <w:right w:w="160" w:type="dxa"/>
            </w:tcMar>
            <w:vAlign w:val="center"/>
          </w:tcPr>
          <w:p w:rsidR="005F533A" w:rsidRDefault="005F533A" w:rsidP="006C2B84">
            <w:r>
              <w:rPr>
                <w:b/>
                <w:bCs/>
                <w:color w:val="FFFFFF"/>
                <w:sz w:val="23"/>
                <w:szCs w:val="23"/>
              </w:rPr>
              <w:t>GRI Standards · Marcos ESG · TCFD · TNFD</w:t>
            </w:r>
          </w:p>
        </w:tc>
      </w:tr>
      <w:tr w:rsidR="005F533A" w:rsidTr="006C2B84">
        <w:tc>
          <w:tcPr>
            <w:tcW w:w="1800" w:type="dxa"/>
            <w:tcBorders>
              <w:top w:val="single" w:sz="1" w:space="0" w:color="CCCCCC"/>
              <w:left w:val="single" w:sz="14" w:space="0" w:color="4A235A"/>
              <w:bottom w:val="single" w:sz="1" w:space="0" w:color="CCCCCC"/>
              <w:right w:val="single" w:sz="1" w:space="0" w:color="CCCCCC"/>
            </w:tcBorders>
            <w:shd w:val="clear" w:color="auto" w:fill="F8F8F8"/>
            <w:tcMar>
              <w:top w:w="100" w:type="dxa"/>
              <w:left w:w="130" w:type="dxa"/>
              <w:bottom w:w="100" w:type="dxa"/>
              <w:right w:w="80" w:type="dxa"/>
            </w:tcMar>
          </w:tcPr>
          <w:p w:rsidR="005F533A" w:rsidRDefault="005F533A" w:rsidP="006C2B84">
            <w:pPr>
              <w:spacing w:before="40" w:after="40"/>
            </w:pPr>
            <w:r>
              <w:rPr>
                <w:b/>
                <w:bCs/>
                <w:color w:val="2C2C2C"/>
                <w:sz w:val="18"/>
                <w:szCs w:val="18"/>
              </w:rPr>
              <w:t>GRI Standards</w:t>
            </w:r>
          </w:p>
        </w:tc>
        <w:tc>
          <w:tcPr>
            <w:tcW w:w="75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F533A" w:rsidRDefault="005F533A" w:rsidP="006C2B84">
            <w:pPr>
              <w:spacing w:before="40" w:after="40"/>
              <w:jc w:val="both"/>
            </w:pPr>
            <w:r>
              <w:rPr>
                <w:color w:val="3A3A3A"/>
                <w:sz w:val="20"/>
                <w:szCs w:val="20"/>
              </w:rPr>
              <w:t>Los Estándares GRI son el marco más utilizado globalmente para reportes de sostenibilidad. El sistema UCAM CERT SIIA produce datos compatibles con los estándares GRI relacionados con impacto ambiental: GRI 301 (materiales), GRI 302 (energía), GRI 303 (agua), GRI 305 (emisiones), GRI 306 (residuos), GRI 304 (biodiversidad). Las UCAMs con CUV son evidencia verificable que fortalece la credibilidad de los reportes GRI.</w:t>
            </w:r>
          </w:p>
        </w:tc>
      </w:tr>
      <w:tr w:rsidR="005F533A" w:rsidTr="006C2B84">
        <w:tc>
          <w:tcPr>
            <w:tcW w:w="1800" w:type="dxa"/>
            <w:tcBorders>
              <w:top w:val="single" w:sz="1" w:space="0" w:color="CCCCCC"/>
              <w:left w:val="single" w:sz="14" w:space="0" w:color="4A235A"/>
              <w:bottom w:val="single" w:sz="1" w:space="0" w:color="CCCCCC"/>
              <w:right w:val="single" w:sz="1" w:space="0" w:color="CCCCCC"/>
            </w:tcBorders>
            <w:shd w:val="clear" w:color="auto" w:fill="FFFFFF"/>
            <w:tcMar>
              <w:top w:w="100" w:type="dxa"/>
              <w:left w:w="130" w:type="dxa"/>
              <w:bottom w:w="100" w:type="dxa"/>
              <w:right w:w="80" w:type="dxa"/>
            </w:tcMar>
          </w:tcPr>
          <w:p w:rsidR="005F533A" w:rsidRDefault="005F533A" w:rsidP="006C2B84">
            <w:pPr>
              <w:spacing w:before="40" w:after="40"/>
            </w:pPr>
            <w:r>
              <w:rPr>
                <w:b/>
                <w:bCs/>
                <w:color w:val="2C2C2C"/>
                <w:sz w:val="18"/>
                <w:szCs w:val="18"/>
              </w:rPr>
              <w:t>Marcos ESG corporativos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5F533A" w:rsidRDefault="005F533A" w:rsidP="006C2B84">
            <w:pPr>
              <w:spacing w:before="40" w:after="40"/>
              <w:jc w:val="both"/>
            </w:pPr>
            <w:r>
              <w:rPr>
                <w:color w:val="3A3A3A"/>
                <w:sz w:val="20"/>
                <w:szCs w:val="20"/>
              </w:rPr>
              <w:t>Los criterios ESG (Ambiental, Social, Gobernanza) son utilizados por inversores y agencias de rating para evaluar el desempeño de las empresas. El proceso ADN UCAM CERT produce datos técnicamente sólidos para la dimensión E (ambiental) del ESG: impacto medido en todas las huellas, gestión documentada bajo MRV y compensación verificada con CUV. El sello A+ CERT es un indicador ESG verificable.</w:t>
            </w:r>
          </w:p>
        </w:tc>
      </w:tr>
      <w:tr w:rsidR="005F533A" w:rsidTr="006C2B84">
        <w:tc>
          <w:tcPr>
            <w:tcW w:w="1800" w:type="dxa"/>
            <w:tcBorders>
              <w:top w:val="single" w:sz="1" w:space="0" w:color="CCCCCC"/>
              <w:left w:val="single" w:sz="14" w:space="0" w:color="4A235A"/>
              <w:bottom w:val="single" w:sz="1" w:space="0" w:color="CCCCCC"/>
              <w:right w:val="single" w:sz="1" w:space="0" w:color="CCCCCC"/>
            </w:tcBorders>
            <w:shd w:val="clear" w:color="auto" w:fill="F8F8F8"/>
            <w:tcMar>
              <w:top w:w="100" w:type="dxa"/>
              <w:left w:w="130" w:type="dxa"/>
              <w:bottom w:w="100" w:type="dxa"/>
              <w:right w:w="80" w:type="dxa"/>
            </w:tcMar>
          </w:tcPr>
          <w:p w:rsidR="005F533A" w:rsidRDefault="005F533A" w:rsidP="006C2B84">
            <w:pPr>
              <w:spacing w:before="40" w:after="40"/>
            </w:pPr>
            <w:r>
              <w:rPr>
                <w:b/>
                <w:bCs/>
                <w:color w:val="2C2C2C"/>
                <w:sz w:val="18"/>
                <w:szCs w:val="18"/>
              </w:rPr>
              <w:t>TCFD — Riesgos climáticos</w:t>
            </w:r>
          </w:p>
        </w:tc>
        <w:tc>
          <w:tcPr>
            <w:tcW w:w="75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F533A" w:rsidRDefault="005F533A" w:rsidP="006C2B84">
            <w:pPr>
              <w:spacing w:before="40" w:after="40"/>
              <w:jc w:val="both"/>
            </w:pPr>
            <w:r>
              <w:rPr>
                <w:color w:val="3A3A3A"/>
                <w:sz w:val="20"/>
                <w:szCs w:val="20"/>
              </w:rPr>
              <w:t>El Marco TCFD (Task Force on Climate-related Financial Disclosures) requiere que las empresas reporten sus riesgos y oportunidades relacionados con el clima. Los datos de huella de carbono generados por el proceso UCAM CERT — especialmente el Alcance 3 — son directamente aplicables al análisis de riesgos climáticos que el TCFD exige.</w:t>
            </w:r>
          </w:p>
        </w:tc>
      </w:tr>
      <w:tr w:rsidR="005F533A" w:rsidTr="006C2B84">
        <w:tc>
          <w:tcPr>
            <w:tcW w:w="1800" w:type="dxa"/>
            <w:tcBorders>
              <w:top w:val="single" w:sz="1" w:space="0" w:color="CCCCCC"/>
              <w:left w:val="single" w:sz="14" w:space="0" w:color="4A235A"/>
              <w:bottom w:val="single" w:sz="1" w:space="0" w:color="CCCCCC"/>
              <w:right w:val="single" w:sz="1" w:space="0" w:color="CCCCCC"/>
            </w:tcBorders>
            <w:shd w:val="clear" w:color="auto" w:fill="FFFFFF"/>
            <w:tcMar>
              <w:top w:w="100" w:type="dxa"/>
              <w:left w:w="130" w:type="dxa"/>
              <w:bottom w:w="100" w:type="dxa"/>
              <w:right w:w="80" w:type="dxa"/>
            </w:tcMar>
          </w:tcPr>
          <w:p w:rsidR="005F533A" w:rsidRDefault="005F533A" w:rsidP="006C2B84">
            <w:pPr>
              <w:spacing w:before="40" w:after="40"/>
            </w:pPr>
            <w:r>
              <w:rPr>
                <w:b/>
                <w:bCs/>
                <w:color w:val="2C2C2C"/>
                <w:sz w:val="18"/>
                <w:szCs w:val="18"/>
              </w:rPr>
              <w:t>TNFD — Riesgos de naturaleza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5F533A" w:rsidRDefault="005F533A" w:rsidP="006C2B84">
            <w:pPr>
              <w:spacing w:before="40" w:after="40"/>
              <w:jc w:val="both"/>
            </w:pPr>
            <w:r>
              <w:rPr>
                <w:color w:val="3A3A3A"/>
                <w:sz w:val="20"/>
                <w:szCs w:val="20"/>
              </w:rPr>
              <w:t>El Marco TNFD (Taskforce on Nature-related Financial Disclosures) es el equivalente al TCFD para biodiversidad y servicios ecosistémicos. La UCAM SE y el diagnóstico de impacto ecosistémico del ADN UCAM CERT producen los datos que el TNFD requiere para el análisis de exposición a riesgos relacionados con la naturaleza.</w:t>
            </w:r>
          </w:p>
        </w:tc>
      </w:tr>
    </w:tbl>
    <w:p w:rsidR="005F533A" w:rsidRDefault="005F533A" w:rsidP="005F533A">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F533A" w:rsidTr="006C2B84">
        <w:tc>
          <w:tcPr>
            <w:tcW w:w="1800" w:type="dxa"/>
            <w:tcBorders>
              <w:top w:val="none" w:sz="0" w:space="0" w:color="FFFFFF"/>
              <w:left w:val="none" w:sz="0" w:space="0" w:color="FFFFFF"/>
              <w:bottom w:val="none" w:sz="0" w:space="0" w:color="FFFFFF"/>
              <w:right w:val="none" w:sz="0" w:space="0" w:color="FFFFFF"/>
            </w:tcBorders>
            <w:shd w:val="clear" w:color="auto" w:fill="7B241C"/>
            <w:tcMar>
              <w:top w:w="150" w:type="dxa"/>
              <w:left w:w="140" w:type="dxa"/>
              <w:bottom w:w="150" w:type="dxa"/>
              <w:right w:w="100" w:type="dxa"/>
            </w:tcMar>
            <w:vAlign w:val="center"/>
          </w:tcPr>
          <w:p w:rsidR="005F533A" w:rsidRDefault="005F533A" w:rsidP="006C2B84">
            <w:pPr>
              <w:jc w:val="center"/>
            </w:pPr>
            <w:r>
              <w:rPr>
                <w:b/>
                <w:bCs/>
                <w:color w:val="FFFFFF"/>
                <w:sz w:val="26"/>
                <w:szCs w:val="26"/>
              </w:rPr>
              <w:t>ISO</w:t>
            </w:r>
          </w:p>
        </w:tc>
        <w:tc>
          <w:tcPr>
            <w:tcW w:w="7560" w:type="dxa"/>
            <w:tcBorders>
              <w:top w:val="none" w:sz="0" w:space="0" w:color="FFFFFF"/>
              <w:left w:val="none" w:sz="0" w:space="0" w:color="FFFFFF"/>
              <w:bottom w:val="none" w:sz="0" w:space="0" w:color="FFFFFF"/>
              <w:right w:val="none" w:sz="0" w:space="0" w:color="FFFFFF"/>
            </w:tcBorders>
            <w:shd w:val="clear" w:color="auto" w:fill="7B241C"/>
            <w:tcMar>
              <w:top w:w="150" w:type="dxa"/>
              <w:left w:w="200" w:type="dxa"/>
              <w:bottom w:w="150" w:type="dxa"/>
              <w:right w:w="160" w:type="dxa"/>
            </w:tcMar>
            <w:vAlign w:val="center"/>
          </w:tcPr>
          <w:p w:rsidR="005F533A" w:rsidRDefault="005F533A" w:rsidP="006C2B84">
            <w:r>
              <w:rPr>
                <w:b/>
                <w:bCs/>
                <w:color w:val="FFFFFF"/>
                <w:sz w:val="23"/>
                <w:szCs w:val="23"/>
              </w:rPr>
              <w:t>ISO 14064 · ISO 14001 · ISO 50001 · ISO 14046</w:t>
            </w:r>
          </w:p>
        </w:tc>
      </w:tr>
      <w:tr w:rsidR="005F533A" w:rsidTr="006C2B84">
        <w:tc>
          <w:tcPr>
            <w:tcW w:w="1800" w:type="dxa"/>
            <w:tcBorders>
              <w:top w:val="single" w:sz="1" w:space="0" w:color="CCCCCC"/>
              <w:left w:val="single" w:sz="14" w:space="0" w:color="7B241C"/>
              <w:bottom w:val="single" w:sz="1" w:space="0" w:color="CCCCCC"/>
              <w:right w:val="single" w:sz="1" w:space="0" w:color="CCCCCC"/>
            </w:tcBorders>
            <w:shd w:val="clear" w:color="auto" w:fill="F8F8F8"/>
            <w:tcMar>
              <w:top w:w="100" w:type="dxa"/>
              <w:left w:w="130" w:type="dxa"/>
              <w:bottom w:w="100" w:type="dxa"/>
              <w:right w:w="80" w:type="dxa"/>
            </w:tcMar>
          </w:tcPr>
          <w:p w:rsidR="005F533A" w:rsidRDefault="005F533A" w:rsidP="006C2B84">
            <w:pPr>
              <w:spacing w:before="40" w:after="40"/>
            </w:pPr>
            <w:r>
              <w:rPr>
                <w:b/>
                <w:bCs/>
                <w:color w:val="2C2C2C"/>
                <w:sz w:val="18"/>
                <w:szCs w:val="18"/>
              </w:rPr>
              <w:t>ISO 14064 — Gases de efecto invernadero</w:t>
            </w:r>
          </w:p>
        </w:tc>
        <w:tc>
          <w:tcPr>
            <w:tcW w:w="75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F533A" w:rsidRDefault="005F533A" w:rsidP="006C2B84">
            <w:pPr>
              <w:spacing w:before="40" w:after="40"/>
              <w:jc w:val="both"/>
            </w:pPr>
            <w:r>
              <w:rPr>
                <w:color w:val="3A3A3A"/>
                <w:sz w:val="20"/>
                <w:szCs w:val="20"/>
              </w:rPr>
              <w:t>La norma ISO 14064 establece los principios y requisitos para la cuantificación y el reporte de emisiones de GEI. La UCAM HC sigue principios metodológicos compatibles con ISO 14064 (adicionalidad, límites del sistema, criterio conservador, verificación independiente). Las organizaciones con procesos de medición UCAM HC tienen la base técnica para obtener certificación ISO 14064 con mínimo esfuerzo adicional.</w:t>
            </w:r>
          </w:p>
        </w:tc>
      </w:tr>
      <w:tr w:rsidR="005F533A" w:rsidTr="006C2B84">
        <w:tc>
          <w:tcPr>
            <w:tcW w:w="1800" w:type="dxa"/>
            <w:tcBorders>
              <w:top w:val="single" w:sz="1" w:space="0" w:color="CCCCCC"/>
              <w:left w:val="single" w:sz="14" w:space="0" w:color="7B241C"/>
              <w:bottom w:val="single" w:sz="1" w:space="0" w:color="CCCCCC"/>
              <w:right w:val="single" w:sz="1" w:space="0" w:color="CCCCCC"/>
            </w:tcBorders>
            <w:shd w:val="clear" w:color="auto" w:fill="FFFFFF"/>
            <w:tcMar>
              <w:top w:w="100" w:type="dxa"/>
              <w:left w:w="130" w:type="dxa"/>
              <w:bottom w:w="100" w:type="dxa"/>
              <w:right w:w="80" w:type="dxa"/>
            </w:tcMar>
          </w:tcPr>
          <w:p w:rsidR="005F533A" w:rsidRDefault="005F533A" w:rsidP="006C2B84">
            <w:pPr>
              <w:spacing w:before="40" w:after="40"/>
            </w:pPr>
            <w:r>
              <w:rPr>
                <w:b/>
                <w:bCs/>
                <w:color w:val="2C2C2C"/>
                <w:sz w:val="18"/>
                <w:szCs w:val="18"/>
              </w:rPr>
              <w:t>ISO 14001 — Sistemas de gestión ambiental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5F533A" w:rsidRDefault="005F533A" w:rsidP="006C2B84">
            <w:pPr>
              <w:spacing w:before="40" w:after="40"/>
              <w:jc w:val="both"/>
            </w:pPr>
            <w:r>
              <w:rPr>
                <w:color w:val="3A3A3A"/>
                <w:sz w:val="20"/>
                <w:szCs w:val="20"/>
              </w:rPr>
              <w:t>La norma ISO 14001 establece requisitos para sistemas de gestión ambiental. El proceso ADN UCAM CERT es complementario a ISO 14001: donde ISO 14001 define el sistema de gestión, UCAM CERT define el impacto verificable que ese sistema debe producir. Organizaciones con ISO 14001 encuentran en UCAM CERT la capa de verificación de resultados que ISO 14001 exige pero no provee.</w:t>
            </w:r>
          </w:p>
        </w:tc>
      </w:tr>
      <w:tr w:rsidR="005F533A" w:rsidTr="006C2B84">
        <w:tc>
          <w:tcPr>
            <w:tcW w:w="1800" w:type="dxa"/>
            <w:tcBorders>
              <w:top w:val="single" w:sz="1" w:space="0" w:color="CCCCCC"/>
              <w:left w:val="single" w:sz="14" w:space="0" w:color="7B241C"/>
              <w:bottom w:val="single" w:sz="1" w:space="0" w:color="CCCCCC"/>
              <w:right w:val="single" w:sz="1" w:space="0" w:color="CCCCCC"/>
            </w:tcBorders>
            <w:shd w:val="clear" w:color="auto" w:fill="F8F8F8"/>
            <w:tcMar>
              <w:top w:w="100" w:type="dxa"/>
              <w:left w:w="130" w:type="dxa"/>
              <w:bottom w:w="100" w:type="dxa"/>
              <w:right w:w="80" w:type="dxa"/>
            </w:tcMar>
          </w:tcPr>
          <w:p w:rsidR="005F533A" w:rsidRDefault="005F533A" w:rsidP="006C2B84">
            <w:pPr>
              <w:spacing w:before="40" w:after="40"/>
            </w:pPr>
            <w:r>
              <w:rPr>
                <w:b/>
                <w:bCs/>
                <w:color w:val="2C2C2C"/>
                <w:sz w:val="18"/>
                <w:szCs w:val="18"/>
              </w:rPr>
              <w:t>ISO 50001 — Gestión de energía</w:t>
            </w:r>
          </w:p>
        </w:tc>
        <w:tc>
          <w:tcPr>
            <w:tcW w:w="75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60" w:type="dxa"/>
              <w:bottom w:w="100" w:type="dxa"/>
              <w:right w:w="120" w:type="dxa"/>
            </w:tcMar>
          </w:tcPr>
          <w:p w:rsidR="005F533A" w:rsidRDefault="005F533A" w:rsidP="006C2B84">
            <w:pPr>
              <w:spacing w:before="40" w:after="40"/>
              <w:jc w:val="both"/>
            </w:pPr>
            <w:r>
              <w:rPr>
                <w:color w:val="3A3A3A"/>
                <w:sz w:val="20"/>
                <w:szCs w:val="20"/>
              </w:rPr>
              <w:t>La norma ISO 50001 establece requisitos para sistemas de gestión de energía. La UCAM CE es compatible con ISO 50001: el proceso de medición de eficiencia energética y sustitución de fuentes bajo PTV-CE-01 produce datos auditables equivalentes a los que ISO 50001 requiere.</w:t>
            </w:r>
          </w:p>
        </w:tc>
      </w:tr>
      <w:tr w:rsidR="005F533A" w:rsidTr="006C2B84">
        <w:tc>
          <w:tcPr>
            <w:tcW w:w="1800" w:type="dxa"/>
            <w:tcBorders>
              <w:top w:val="single" w:sz="1" w:space="0" w:color="CCCCCC"/>
              <w:left w:val="single" w:sz="14" w:space="0" w:color="7B241C"/>
              <w:bottom w:val="single" w:sz="1" w:space="0" w:color="CCCCCC"/>
              <w:right w:val="single" w:sz="1" w:space="0" w:color="CCCCCC"/>
            </w:tcBorders>
            <w:shd w:val="clear" w:color="auto" w:fill="FFFFFF"/>
            <w:tcMar>
              <w:top w:w="100" w:type="dxa"/>
              <w:left w:w="130" w:type="dxa"/>
              <w:bottom w:w="100" w:type="dxa"/>
              <w:right w:w="80" w:type="dxa"/>
            </w:tcMar>
          </w:tcPr>
          <w:p w:rsidR="005F533A" w:rsidRDefault="005F533A" w:rsidP="006C2B84">
            <w:pPr>
              <w:spacing w:before="40" w:after="40"/>
            </w:pPr>
            <w:r>
              <w:rPr>
                <w:b/>
                <w:bCs/>
                <w:color w:val="2C2C2C"/>
                <w:sz w:val="18"/>
                <w:szCs w:val="18"/>
              </w:rPr>
              <w:t>ISO 14046 — Huella Hídrica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rsidR="005F533A" w:rsidRDefault="005F533A" w:rsidP="006C2B84">
            <w:pPr>
              <w:spacing w:before="40" w:after="40"/>
              <w:jc w:val="both"/>
            </w:pPr>
            <w:r>
              <w:rPr>
                <w:color w:val="3A3A3A"/>
                <w:sz w:val="20"/>
                <w:szCs w:val="20"/>
              </w:rPr>
              <w:t>La norma ISO 14046 establece los principios para el cálculo de la huella hídrica. La Norma UCAM HH y el PTV-HH-01 son metodológicamente compatibles con ISO 14046, siguiendo los mismos principios de límites del sistema, alcances y criterio conservador.</w:t>
            </w:r>
          </w:p>
        </w:tc>
      </w:tr>
    </w:tbl>
    <w:p w:rsidR="005F533A" w:rsidRDefault="005F533A" w:rsidP="005F533A">
      <w:pPr>
        <w:spacing w:after="240"/>
      </w:pPr>
    </w:p>
    <w:p w:rsidR="005F533A" w:rsidRDefault="005F533A" w:rsidP="005F533A">
      <w:r>
        <w:br w:type="page"/>
      </w:r>
    </w:p>
    <w:p w:rsidR="005F533A" w:rsidRDefault="005F533A" w:rsidP="005F533A">
      <w:pPr>
        <w:spacing w:before="300" w:after="160"/>
      </w:pPr>
      <w:r>
        <w:rPr>
          <w:b/>
          <w:bCs/>
          <w:color w:val="2C2C2C"/>
          <w:sz w:val="26"/>
          <w:szCs w:val="26"/>
        </w:rPr>
        <w:t>13.3  Alineación con los Objetivos de Desarrollo Sostenible (ODS)</w:t>
      </w:r>
    </w:p>
    <w:p w:rsidR="005F533A" w:rsidRDefault="005F533A" w:rsidP="005F533A">
      <w:pPr>
        <w:spacing w:before="120" w:after="160"/>
        <w:jc w:val="both"/>
      </w:pPr>
      <w:r>
        <w:t>El sistema UCAM CERT SIIA contribuye directamente a los ODS de las Naciones Unidas a través de sus 7 tipos de UCAM y sus 7 pilares del ADN. La siguiente tabla muestra la alineación de cada ODS relevante con los componentes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1600"/>
        <w:gridCol w:w="4660"/>
      </w:tblGrid>
      <w:tr w:rsidR="005F533A" w:rsidTr="006C2B84">
        <w:tc>
          <w:tcPr>
            <w:tcW w:w="700" w:type="dxa"/>
            <w:tcBorders>
              <w:top w:val="none" w:sz="0" w:space="0" w:color="FFFFFF"/>
              <w:left w:val="none" w:sz="0" w:space="0" w:color="FFFFFF"/>
              <w:bottom w:val="none" w:sz="0" w:space="0" w:color="FFFFFF"/>
              <w:right w:val="none" w:sz="0" w:space="0" w:color="FFFFFF"/>
            </w:tcBorders>
            <w:shd w:val="clear" w:color="auto" w:fill="1E8449"/>
            <w:tcMar>
              <w:top w:w="90" w:type="dxa"/>
              <w:left w:w="100" w:type="dxa"/>
              <w:bottom w:w="90" w:type="dxa"/>
              <w:right w:w="60" w:type="dxa"/>
            </w:tcMar>
          </w:tcPr>
          <w:p w:rsidR="005F533A" w:rsidRDefault="005F533A" w:rsidP="006C2B84">
            <w:pPr>
              <w:spacing w:before="30" w:after="30"/>
              <w:jc w:val="center"/>
            </w:pPr>
            <w:r>
              <w:rPr>
                <w:b/>
                <w:bCs/>
                <w:color w:val="FFFFFF"/>
                <w:sz w:val="16"/>
                <w:szCs w:val="16"/>
              </w:rPr>
              <w:t>ODS</w:t>
            </w:r>
          </w:p>
        </w:tc>
        <w:tc>
          <w:tcPr>
            <w:tcW w:w="2400" w:type="dxa"/>
            <w:tcBorders>
              <w:top w:val="none" w:sz="0" w:space="0" w:color="FFFFFF"/>
              <w:left w:val="none" w:sz="0" w:space="0" w:color="FFFFFF"/>
              <w:bottom w:val="none" w:sz="0" w:space="0" w:color="FFFFFF"/>
              <w:right w:val="none" w:sz="0" w:space="0" w:color="FFFFFF"/>
            </w:tcBorders>
            <w:shd w:val="clear" w:color="auto" w:fill="1E8449"/>
            <w:tcMar>
              <w:top w:w="90" w:type="dxa"/>
              <w:left w:w="100" w:type="dxa"/>
              <w:bottom w:w="90" w:type="dxa"/>
              <w:right w:w="60" w:type="dxa"/>
            </w:tcMar>
          </w:tcPr>
          <w:p w:rsidR="005F533A" w:rsidRDefault="005F533A" w:rsidP="006C2B84">
            <w:pPr>
              <w:spacing w:before="30" w:after="30"/>
            </w:pPr>
            <w:r>
              <w:rPr>
                <w:b/>
                <w:bCs/>
                <w:color w:val="FFFFFF"/>
                <w:sz w:val="16"/>
                <w:szCs w:val="16"/>
              </w:rPr>
              <w:t>OBJETIVO</w:t>
            </w:r>
          </w:p>
        </w:tc>
        <w:tc>
          <w:tcPr>
            <w:tcW w:w="1600" w:type="dxa"/>
            <w:tcBorders>
              <w:top w:val="none" w:sz="0" w:space="0" w:color="FFFFFF"/>
              <w:left w:val="none" w:sz="0" w:space="0" w:color="FFFFFF"/>
              <w:bottom w:val="none" w:sz="0" w:space="0" w:color="FFFFFF"/>
              <w:right w:val="none" w:sz="0" w:space="0" w:color="FFFFFF"/>
            </w:tcBorders>
            <w:shd w:val="clear" w:color="auto" w:fill="1E8449"/>
            <w:tcMar>
              <w:top w:w="90" w:type="dxa"/>
              <w:left w:w="100" w:type="dxa"/>
              <w:bottom w:w="90" w:type="dxa"/>
              <w:right w:w="60" w:type="dxa"/>
            </w:tcMar>
          </w:tcPr>
          <w:p w:rsidR="005F533A" w:rsidRDefault="005F533A" w:rsidP="006C2B84">
            <w:pPr>
              <w:spacing w:before="30" w:after="30"/>
              <w:jc w:val="center"/>
            </w:pPr>
            <w:r>
              <w:rPr>
                <w:b/>
                <w:bCs/>
                <w:color w:val="FFFFFF"/>
                <w:sz w:val="16"/>
                <w:szCs w:val="16"/>
              </w:rPr>
              <w:t>UCAMs</w:t>
            </w:r>
          </w:p>
        </w:tc>
        <w:tc>
          <w:tcPr>
            <w:tcW w:w="4660" w:type="dxa"/>
            <w:tcBorders>
              <w:top w:val="none" w:sz="0" w:space="0" w:color="FFFFFF"/>
              <w:left w:val="none" w:sz="0" w:space="0" w:color="FFFFFF"/>
              <w:bottom w:val="none" w:sz="0" w:space="0" w:color="FFFFFF"/>
              <w:right w:val="none" w:sz="0" w:space="0" w:color="FFFFFF"/>
            </w:tcBorders>
            <w:shd w:val="clear" w:color="auto" w:fill="1E8449"/>
            <w:tcMar>
              <w:top w:w="90" w:type="dxa"/>
              <w:left w:w="100" w:type="dxa"/>
              <w:bottom w:w="90" w:type="dxa"/>
              <w:right w:w="60" w:type="dxa"/>
            </w:tcMar>
          </w:tcPr>
          <w:p w:rsidR="005F533A" w:rsidRDefault="005F533A" w:rsidP="006C2B84">
            <w:pPr>
              <w:spacing w:before="30" w:after="30"/>
            </w:pPr>
            <w:r>
              <w:rPr>
                <w:b/>
                <w:bCs/>
                <w:color w:val="FFFFFF"/>
                <w:sz w:val="16"/>
                <w:szCs w:val="16"/>
              </w:rPr>
              <w:t>CÓMO CONTRIBUYE EL SISTEMA</w:t>
            </w:r>
          </w:p>
        </w:tc>
      </w:tr>
      <w:tr w:rsidR="005F533A" w:rsidTr="006C2B84">
        <w:tc>
          <w:tcPr>
            <w:tcW w:w="7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jc w:val="center"/>
            </w:pPr>
            <w:r>
              <w:rPr>
                <w:b/>
                <w:bCs/>
                <w:color w:val="1E8449"/>
                <w:sz w:val="18"/>
                <w:szCs w:val="18"/>
              </w:rPr>
              <w:t>ODS 3</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pPr>
            <w:r>
              <w:rPr>
                <w:b/>
                <w:bCs/>
                <w:color w:val="2C2C2C"/>
                <w:sz w:val="17"/>
                <w:szCs w:val="17"/>
              </w:rPr>
              <w:t>Salud y bienestar</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jc w:val="center"/>
            </w:pPr>
            <w:r>
              <w:rPr>
                <w:i/>
                <w:iCs/>
                <w:color w:val="5A5A5A"/>
                <w:sz w:val="16"/>
                <w:szCs w:val="16"/>
              </w:rPr>
              <w:t>HPR · HP · HC · HH</w:t>
            </w:r>
          </w:p>
        </w:tc>
        <w:tc>
          <w:tcPr>
            <w:tcW w:w="46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jc w:val="both"/>
            </w:pPr>
            <w:r>
              <w:rPr>
                <w:color w:val="3A3A3A"/>
                <w:sz w:val="17"/>
                <w:szCs w:val="17"/>
              </w:rPr>
              <w:t>Pilar 2 — Salud Ambiental y Química Persistente. Reducción de exposición a contaminantes, microplásticos y disruptores endocrinos.</w:t>
            </w:r>
          </w:p>
        </w:tc>
      </w:tr>
      <w:tr w:rsidR="005F533A" w:rsidTr="006C2B84">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5F533A" w:rsidRDefault="005F533A" w:rsidP="006C2B84">
            <w:pPr>
              <w:spacing w:before="30" w:after="30"/>
              <w:jc w:val="center"/>
            </w:pPr>
            <w:r>
              <w:rPr>
                <w:b/>
                <w:bCs/>
                <w:color w:val="1E8449"/>
                <w:sz w:val="18"/>
                <w:szCs w:val="18"/>
              </w:rPr>
              <w:t>ODS 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5F533A" w:rsidRDefault="005F533A" w:rsidP="006C2B84">
            <w:pPr>
              <w:spacing w:before="30" w:after="30"/>
            </w:pPr>
            <w:r>
              <w:rPr>
                <w:b/>
                <w:bCs/>
                <w:color w:val="2C2C2C"/>
                <w:sz w:val="17"/>
                <w:szCs w:val="17"/>
              </w:rPr>
              <w:t>Agua limpia y saneamiento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5F533A" w:rsidRDefault="005F533A" w:rsidP="006C2B84">
            <w:pPr>
              <w:spacing w:before="30" w:after="30"/>
              <w:jc w:val="center"/>
            </w:pPr>
            <w:r>
              <w:rPr>
                <w:i/>
                <w:iCs/>
                <w:color w:val="5A5A5A"/>
                <w:sz w:val="16"/>
                <w:szCs w:val="16"/>
              </w:rPr>
              <w:t>HH</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5F533A" w:rsidRDefault="005F533A" w:rsidP="006C2B84">
            <w:pPr>
              <w:spacing w:before="30" w:after="30"/>
              <w:jc w:val="both"/>
            </w:pPr>
            <w:r>
              <w:rPr>
                <w:color w:val="3A3A3A"/>
                <w:sz w:val="17"/>
                <w:szCs w:val="17"/>
              </w:rPr>
              <w:t>UCAM HH mide, gestiona y compensa el impacto hídrico en los tres alcances. Proyectos de restauración de cuencas y eficiencia hídrica.</w:t>
            </w:r>
          </w:p>
        </w:tc>
      </w:tr>
      <w:tr w:rsidR="005F533A" w:rsidTr="006C2B84">
        <w:tc>
          <w:tcPr>
            <w:tcW w:w="7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jc w:val="center"/>
            </w:pPr>
            <w:r>
              <w:rPr>
                <w:b/>
                <w:bCs/>
                <w:color w:val="1E8449"/>
                <w:sz w:val="18"/>
                <w:szCs w:val="18"/>
              </w:rPr>
              <w:t>ODS 7</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pPr>
            <w:r>
              <w:rPr>
                <w:b/>
                <w:bCs/>
                <w:color w:val="2C2C2C"/>
                <w:sz w:val="17"/>
                <w:szCs w:val="17"/>
              </w:rPr>
              <w:t>Energía asequible y no contaminante</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jc w:val="center"/>
            </w:pPr>
            <w:r>
              <w:rPr>
                <w:i/>
                <w:iCs/>
                <w:color w:val="5A5A5A"/>
                <w:sz w:val="16"/>
                <w:szCs w:val="16"/>
              </w:rPr>
              <w:t>CE</w:t>
            </w:r>
          </w:p>
        </w:tc>
        <w:tc>
          <w:tcPr>
            <w:tcW w:w="46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jc w:val="both"/>
            </w:pPr>
            <w:r>
              <w:rPr>
                <w:color w:val="3A3A3A"/>
                <w:sz w:val="17"/>
                <w:szCs w:val="17"/>
              </w:rPr>
              <w:t>UCAM CE certifica generación de energía limpia, eficiencia energética y sustitución de fuentes fósiles verificada bajo MRV.</w:t>
            </w:r>
          </w:p>
        </w:tc>
      </w:tr>
      <w:tr w:rsidR="005F533A" w:rsidTr="006C2B84">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5F533A" w:rsidRDefault="005F533A" w:rsidP="006C2B84">
            <w:pPr>
              <w:spacing w:before="30" w:after="30"/>
              <w:jc w:val="center"/>
            </w:pPr>
            <w:r>
              <w:rPr>
                <w:b/>
                <w:bCs/>
                <w:color w:val="1E8449"/>
                <w:sz w:val="18"/>
                <w:szCs w:val="18"/>
              </w:rPr>
              <w:t>ODS 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5F533A" w:rsidRDefault="005F533A" w:rsidP="006C2B84">
            <w:pPr>
              <w:spacing w:before="30" w:after="30"/>
            </w:pPr>
            <w:r>
              <w:rPr>
                <w:b/>
                <w:bCs/>
                <w:color w:val="2C2C2C"/>
                <w:sz w:val="17"/>
                <w:szCs w:val="17"/>
              </w:rPr>
              <w:t>Ciudades y comunidades sostenibles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5F533A" w:rsidRDefault="005F533A" w:rsidP="006C2B84">
            <w:pPr>
              <w:spacing w:before="30" w:after="30"/>
              <w:jc w:val="center"/>
            </w:pPr>
            <w:r>
              <w:rPr>
                <w:i/>
                <w:iCs/>
                <w:color w:val="5A5A5A"/>
                <w:sz w:val="16"/>
                <w:szCs w:val="16"/>
              </w:rPr>
              <w:t>HPR · HC · HH · ED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5F533A" w:rsidRDefault="005F533A" w:rsidP="006C2B84">
            <w:pPr>
              <w:spacing w:before="30" w:after="30"/>
              <w:jc w:val="both"/>
            </w:pPr>
            <w:r>
              <w:rPr>
                <w:color w:val="3A3A3A"/>
                <w:sz w:val="17"/>
                <w:szCs w:val="17"/>
              </w:rPr>
              <w:t>Gestión de residuos municipales, huella de carbono urbana, eficiencia hídrica en municipios y formación ambiental comunitaria.</w:t>
            </w:r>
          </w:p>
        </w:tc>
      </w:tr>
      <w:tr w:rsidR="005F533A" w:rsidTr="006C2B84">
        <w:tc>
          <w:tcPr>
            <w:tcW w:w="7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jc w:val="center"/>
            </w:pPr>
            <w:r>
              <w:rPr>
                <w:b/>
                <w:bCs/>
                <w:color w:val="1E8449"/>
                <w:sz w:val="18"/>
                <w:szCs w:val="18"/>
              </w:rPr>
              <w:t>ODS 12</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pPr>
            <w:r>
              <w:rPr>
                <w:b/>
                <w:bCs/>
                <w:color w:val="2C2C2C"/>
                <w:sz w:val="17"/>
                <w:szCs w:val="17"/>
              </w:rPr>
              <w:t>Producción y consumo responsables</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jc w:val="center"/>
            </w:pPr>
            <w:r>
              <w:rPr>
                <w:i/>
                <w:iCs/>
                <w:color w:val="5A5A5A"/>
                <w:sz w:val="16"/>
                <w:szCs w:val="16"/>
              </w:rPr>
              <w:t>HPR · HP · HC · CE</w:t>
            </w:r>
          </w:p>
        </w:tc>
        <w:tc>
          <w:tcPr>
            <w:tcW w:w="46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jc w:val="both"/>
            </w:pPr>
            <w:r>
              <w:rPr>
                <w:color w:val="3A3A3A"/>
                <w:sz w:val="17"/>
                <w:szCs w:val="17"/>
              </w:rPr>
              <w:t>Economía circular verificada: recuperación y valorización de materiales, reducción de huella de carbono en cadena de valor.</w:t>
            </w:r>
          </w:p>
        </w:tc>
      </w:tr>
      <w:tr w:rsidR="005F533A" w:rsidTr="006C2B84">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5F533A" w:rsidRDefault="005F533A" w:rsidP="006C2B84">
            <w:pPr>
              <w:spacing w:before="30" w:after="30"/>
              <w:jc w:val="center"/>
            </w:pPr>
            <w:r>
              <w:rPr>
                <w:b/>
                <w:bCs/>
                <w:color w:val="1E8449"/>
                <w:sz w:val="18"/>
                <w:szCs w:val="18"/>
              </w:rPr>
              <w:t>ODS 13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5F533A" w:rsidRDefault="005F533A" w:rsidP="006C2B84">
            <w:pPr>
              <w:spacing w:before="30" w:after="30"/>
            </w:pPr>
            <w:r>
              <w:rPr>
                <w:b/>
                <w:bCs/>
                <w:color w:val="2C2C2C"/>
                <w:sz w:val="17"/>
                <w:szCs w:val="17"/>
              </w:rPr>
              <w:t>Acción por el clima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5F533A" w:rsidRDefault="005F533A" w:rsidP="006C2B84">
            <w:pPr>
              <w:spacing w:before="30" w:after="30"/>
              <w:jc w:val="center"/>
            </w:pPr>
            <w:r>
              <w:rPr>
                <w:i/>
                <w:iCs/>
                <w:color w:val="5A5A5A"/>
                <w:sz w:val="16"/>
                <w:szCs w:val="16"/>
              </w:rPr>
              <w:t>HC · CE · SE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5F533A" w:rsidRDefault="005F533A" w:rsidP="006C2B84">
            <w:pPr>
              <w:spacing w:before="30" w:after="30"/>
              <w:jc w:val="both"/>
            </w:pPr>
            <w:r>
              <w:rPr>
                <w:color w:val="3A3A3A"/>
                <w:sz w:val="17"/>
                <w:szCs w:val="17"/>
              </w:rPr>
              <w:t>UCAM HC y CE certifican reducción de emisiones. UCAM SE certifica captura de carbono mediante conservación y restauración ecosistémica.</w:t>
            </w:r>
          </w:p>
        </w:tc>
      </w:tr>
      <w:tr w:rsidR="005F533A" w:rsidTr="006C2B84">
        <w:tc>
          <w:tcPr>
            <w:tcW w:w="7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jc w:val="center"/>
            </w:pPr>
            <w:r>
              <w:rPr>
                <w:b/>
                <w:bCs/>
                <w:color w:val="1E8449"/>
                <w:sz w:val="18"/>
                <w:szCs w:val="18"/>
              </w:rPr>
              <w:t>ODS 14</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pPr>
            <w:r>
              <w:rPr>
                <w:b/>
                <w:bCs/>
                <w:color w:val="2C2C2C"/>
                <w:sz w:val="17"/>
                <w:szCs w:val="17"/>
              </w:rPr>
              <w:t>Vida submarina</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jc w:val="center"/>
            </w:pPr>
            <w:r>
              <w:rPr>
                <w:i/>
                <w:iCs/>
                <w:color w:val="5A5A5A"/>
                <w:sz w:val="16"/>
                <w:szCs w:val="16"/>
              </w:rPr>
              <w:t>HPR · HP · HH</w:t>
            </w:r>
          </w:p>
        </w:tc>
        <w:tc>
          <w:tcPr>
            <w:tcW w:w="46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jc w:val="both"/>
            </w:pPr>
            <w:r>
              <w:rPr>
                <w:color w:val="3A3A3A"/>
                <w:sz w:val="17"/>
                <w:szCs w:val="17"/>
              </w:rPr>
              <w:t>Recuperación de plásticos que evitan su dispersión en sistemas acuáticos. Gestión hídrica que reduce contaminantes en cuencas y costas.</w:t>
            </w:r>
          </w:p>
        </w:tc>
      </w:tr>
      <w:tr w:rsidR="005F533A" w:rsidTr="006C2B84">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5F533A" w:rsidRDefault="005F533A" w:rsidP="006C2B84">
            <w:pPr>
              <w:spacing w:before="30" w:after="30"/>
              <w:jc w:val="center"/>
            </w:pPr>
            <w:r>
              <w:rPr>
                <w:b/>
                <w:bCs/>
                <w:color w:val="1E8449"/>
                <w:sz w:val="18"/>
                <w:szCs w:val="18"/>
              </w:rPr>
              <w:t>ODS 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5F533A" w:rsidRDefault="005F533A" w:rsidP="006C2B84">
            <w:pPr>
              <w:spacing w:before="30" w:after="30"/>
            </w:pPr>
            <w:r>
              <w:rPr>
                <w:b/>
                <w:bCs/>
                <w:color w:val="2C2C2C"/>
                <w:sz w:val="17"/>
                <w:szCs w:val="17"/>
              </w:rPr>
              <w:t>Vida de ecosistemas terrestres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5F533A" w:rsidRDefault="005F533A" w:rsidP="006C2B84">
            <w:pPr>
              <w:spacing w:before="30" w:after="30"/>
              <w:jc w:val="center"/>
            </w:pPr>
            <w:r>
              <w:rPr>
                <w:i/>
                <w:iCs/>
                <w:color w:val="5A5A5A"/>
                <w:sz w:val="16"/>
                <w:szCs w:val="16"/>
              </w:rPr>
              <w:t>SE · HPR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5F533A" w:rsidRDefault="005F533A" w:rsidP="006C2B84">
            <w:pPr>
              <w:spacing w:before="30" w:after="30"/>
              <w:jc w:val="both"/>
            </w:pPr>
            <w:r>
              <w:rPr>
                <w:color w:val="3A3A3A"/>
                <w:sz w:val="17"/>
                <w:szCs w:val="17"/>
              </w:rPr>
              <w:t>UCAM SE certifica conservación y restauración de ecosistemas terrestres. UCAM HPR previene contaminación plástica en entornos naturales.</w:t>
            </w:r>
          </w:p>
        </w:tc>
      </w:tr>
      <w:tr w:rsidR="005F533A" w:rsidTr="006C2B84">
        <w:tc>
          <w:tcPr>
            <w:tcW w:w="7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jc w:val="center"/>
            </w:pPr>
            <w:r>
              <w:rPr>
                <w:b/>
                <w:bCs/>
                <w:color w:val="1E8449"/>
                <w:sz w:val="18"/>
                <w:szCs w:val="18"/>
              </w:rPr>
              <w:t>ODS 17</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pPr>
            <w:r>
              <w:rPr>
                <w:b/>
                <w:bCs/>
                <w:color w:val="2C2C2C"/>
                <w:sz w:val="17"/>
                <w:szCs w:val="17"/>
              </w:rPr>
              <w:t>Alianzas para lograr los objetivos</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jc w:val="center"/>
            </w:pPr>
            <w:r>
              <w:rPr>
                <w:i/>
                <w:iCs/>
                <w:color w:val="5A5A5A"/>
                <w:sz w:val="16"/>
                <w:szCs w:val="16"/>
              </w:rPr>
              <w:t>Todas</w:t>
            </w:r>
          </w:p>
        </w:tc>
        <w:tc>
          <w:tcPr>
            <w:tcW w:w="46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jc w:val="both"/>
            </w:pPr>
            <w:r>
              <w:rPr>
                <w:color w:val="3A3A3A"/>
                <w:sz w:val="17"/>
                <w:szCs w:val="17"/>
              </w:rPr>
              <w:t>El sistema UCAM CERT SIIA es una plataforma de articulación público-privada que conecta municipios, empresas, ONGs e instituciones en proyectos de impacto verificable.</w:t>
            </w:r>
          </w:p>
        </w:tc>
      </w:tr>
    </w:tbl>
    <w:p w:rsidR="005F533A" w:rsidRDefault="005F533A" w:rsidP="005F533A">
      <w:pPr>
        <w:spacing w:after="300"/>
      </w:pPr>
    </w:p>
    <w:p w:rsidR="005F533A" w:rsidRDefault="005F533A" w:rsidP="005F533A">
      <w:pPr>
        <w:spacing w:before="300" w:after="160"/>
      </w:pPr>
      <w:r>
        <w:rPr>
          <w:b/>
          <w:bCs/>
          <w:color w:val="2C2C2C"/>
          <w:sz w:val="26"/>
          <w:szCs w:val="26"/>
        </w:rPr>
        <w:t>13.4  Alineación con marcos regulatorios de América Latina</w:t>
      </w:r>
    </w:p>
    <w:p w:rsidR="005F533A" w:rsidRDefault="005F533A" w:rsidP="005F533A">
      <w:pPr>
        <w:spacing w:before="120" w:after="160"/>
        <w:jc w:val="both"/>
      </w:pPr>
      <w:r>
        <w:t>América Latina es la región de origen del sistema y el primer mercado de aplicación. La siguiente tabla muestra la alineación del sistema con los marcos regulatorios relevantes de los principales países de la región: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160"/>
        <w:gridCol w:w="4000"/>
      </w:tblGrid>
      <w:tr w:rsidR="005F533A" w:rsidTr="006C2B84">
        <w:tc>
          <w:tcPr>
            <w:tcW w:w="1200" w:type="dxa"/>
            <w:tcBorders>
              <w:top w:val="none" w:sz="0" w:space="0" w:color="FFFFFF"/>
              <w:left w:val="none" w:sz="0" w:space="0" w:color="FFFFFF"/>
              <w:bottom w:val="none" w:sz="0" w:space="0" w:color="FFFFFF"/>
              <w:right w:val="none" w:sz="0" w:space="0" w:color="FFFFFF"/>
            </w:tcBorders>
            <w:shd w:val="clear" w:color="auto" w:fill="B7770D"/>
            <w:tcMar>
              <w:top w:w="90" w:type="dxa"/>
              <w:left w:w="120" w:type="dxa"/>
              <w:bottom w:w="90" w:type="dxa"/>
              <w:right w:w="60" w:type="dxa"/>
            </w:tcMar>
          </w:tcPr>
          <w:p w:rsidR="005F533A" w:rsidRDefault="005F533A" w:rsidP="006C2B84">
            <w:pPr>
              <w:spacing w:before="30" w:after="30"/>
            </w:pPr>
            <w:r>
              <w:rPr>
                <w:b/>
                <w:bCs/>
                <w:color w:val="FFFFFF"/>
                <w:sz w:val="16"/>
                <w:szCs w:val="16"/>
              </w:rPr>
              <w:t>PAÍS</w:t>
            </w:r>
          </w:p>
        </w:tc>
        <w:tc>
          <w:tcPr>
            <w:tcW w:w="4160" w:type="dxa"/>
            <w:tcBorders>
              <w:top w:val="none" w:sz="0" w:space="0" w:color="FFFFFF"/>
              <w:left w:val="none" w:sz="0" w:space="0" w:color="FFFFFF"/>
              <w:bottom w:val="none" w:sz="0" w:space="0" w:color="FFFFFF"/>
              <w:right w:val="none" w:sz="0" w:space="0" w:color="FFFFFF"/>
            </w:tcBorders>
            <w:shd w:val="clear" w:color="auto" w:fill="B7770D"/>
            <w:tcMar>
              <w:top w:w="90" w:type="dxa"/>
              <w:left w:w="100" w:type="dxa"/>
              <w:bottom w:w="90" w:type="dxa"/>
              <w:right w:w="60" w:type="dxa"/>
            </w:tcMar>
          </w:tcPr>
          <w:p w:rsidR="005F533A" w:rsidRDefault="005F533A" w:rsidP="006C2B84">
            <w:pPr>
              <w:spacing w:before="30" w:after="30"/>
            </w:pPr>
            <w:r>
              <w:rPr>
                <w:b/>
                <w:bCs/>
                <w:color w:val="FFFFFF"/>
                <w:sz w:val="16"/>
                <w:szCs w:val="16"/>
              </w:rPr>
              <w:t>MARCO REGULATORIO RELEVANTE</w:t>
            </w:r>
          </w:p>
        </w:tc>
        <w:tc>
          <w:tcPr>
            <w:tcW w:w="4000" w:type="dxa"/>
            <w:tcBorders>
              <w:top w:val="none" w:sz="0" w:space="0" w:color="FFFFFF"/>
              <w:left w:val="none" w:sz="0" w:space="0" w:color="FFFFFF"/>
              <w:bottom w:val="none" w:sz="0" w:space="0" w:color="FFFFFF"/>
              <w:right w:val="none" w:sz="0" w:space="0" w:color="FFFFFF"/>
            </w:tcBorders>
            <w:shd w:val="clear" w:color="auto" w:fill="B7770D"/>
            <w:tcMar>
              <w:top w:w="90" w:type="dxa"/>
              <w:left w:w="100" w:type="dxa"/>
              <w:bottom w:w="90" w:type="dxa"/>
              <w:right w:w="60" w:type="dxa"/>
            </w:tcMar>
          </w:tcPr>
          <w:p w:rsidR="005F533A" w:rsidRDefault="005F533A" w:rsidP="006C2B84">
            <w:pPr>
              <w:spacing w:before="30" w:after="30"/>
            </w:pPr>
            <w:r>
              <w:rPr>
                <w:b/>
                <w:bCs/>
                <w:color w:val="FFFFFF"/>
                <w:sz w:val="16"/>
                <w:szCs w:val="16"/>
              </w:rPr>
              <w:t>APLICABILIDAD DEL SISTEMA</w:t>
            </w:r>
          </w:p>
        </w:tc>
      </w:tr>
      <w:tr w:rsidR="005F533A" w:rsidTr="006C2B84">
        <w:tc>
          <w:tcPr>
            <w:tcW w:w="1200" w:type="dxa"/>
            <w:tcBorders>
              <w:top w:val="single" w:sz="1" w:space="0" w:color="CCCCCC"/>
              <w:left w:val="single" w:sz="12" w:space="0" w:color="B7770D"/>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pPr>
            <w:r>
              <w:rPr>
                <w:b/>
                <w:bCs/>
                <w:color w:val="B7770D"/>
                <w:sz w:val="18"/>
                <w:szCs w:val="18"/>
              </w:rPr>
              <w:t>Argentina</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jc w:val="both"/>
            </w:pPr>
            <w:r>
              <w:rPr>
                <w:color w:val="3A3A3A"/>
                <w:sz w:val="17"/>
                <w:szCs w:val="17"/>
              </w:rPr>
              <w:t>Ley 27.279 (Envases) · Ley 25.916 (Residuos) · Resolución BCRA ESG · Marco de Finanzas Sostenibles CNV</w:t>
            </w:r>
          </w:p>
        </w:tc>
        <w:tc>
          <w:tcPr>
            <w:tcW w:w="40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jc w:val="both"/>
            </w:pPr>
            <w:r>
              <w:rPr>
                <w:color w:val="3A3A3A"/>
                <w:sz w:val="17"/>
                <w:szCs w:val="17"/>
              </w:rPr>
              <w:t>UCAM HPR y HP directamente aplicables a obligaciones de REP. Reportes ESG para empresas cotizantes.</w:t>
            </w:r>
          </w:p>
        </w:tc>
      </w:tr>
      <w:tr w:rsidR="005F533A" w:rsidTr="006C2B84">
        <w:tc>
          <w:tcPr>
            <w:tcW w:w="1200" w:type="dxa"/>
            <w:tcBorders>
              <w:top w:val="single" w:sz="1" w:space="0" w:color="CCCCCC"/>
              <w:left w:val="single" w:sz="12" w:space="0" w:color="B7770D"/>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pPr>
            <w:r>
              <w:rPr>
                <w:b/>
                <w:bCs/>
                <w:color w:val="B7770D"/>
                <w:sz w:val="18"/>
                <w:szCs w:val="18"/>
              </w:rPr>
              <w:t>México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5F533A" w:rsidRDefault="005F533A" w:rsidP="006C2B84">
            <w:pPr>
              <w:spacing w:before="30" w:after="30"/>
              <w:jc w:val="both"/>
            </w:pPr>
            <w:r>
              <w:rPr>
                <w:color w:val="3A3A3A"/>
                <w:sz w:val="17"/>
                <w:szCs w:val="17"/>
              </w:rPr>
              <w:t>Ley LGPGIR (residuos) · NOM-161 (manejo especial) · Marco de Bonos Verdes CNBV · Compromisos NDC 2030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5F533A" w:rsidRDefault="005F533A" w:rsidP="006C2B84">
            <w:pPr>
              <w:spacing w:before="30" w:after="30"/>
              <w:jc w:val="both"/>
            </w:pPr>
            <w:r>
              <w:rPr>
                <w:color w:val="3A3A3A"/>
                <w:sz w:val="17"/>
                <w:szCs w:val="17"/>
              </w:rPr>
              <w:t>UCAM HC y HPR aplicables a compromisos climáticos nacionales. Bonos verdes con activos UCAM verificados.</w:t>
            </w:r>
          </w:p>
        </w:tc>
      </w:tr>
      <w:tr w:rsidR="005F533A" w:rsidTr="006C2B84">
        <w:tc>
          <w:tcPr>
            <w:tcW w:w="1200" w:type="dxa"/>
            <w:tcBorders>
              <w:top w:val="single" w:sz="1" w:space="0" w:color="CCCCCC"/>
              <w:left w:val="single" w:sz="12" w:space="0" w:color="B7770D"/>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pPr>
            <w:r>
              <w:rPr>
                <w:b/>
                <w:bCs/>
                <w:color w:val="B7770D"/>
                <w:sz w:val="18"/>
                <w:szCs w:val="18"/>
              </w:rPr>
              <w:t>Colombia</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jc w:val="both"/>
            </w:pPr>
            <w:r>
              <w:rPr>
                <w:color w:val="3A3A3A"/>
                <w:sz w:val="17"/>
                <w:szCs w:val="17"/>
              </w:rPr>
              <w:t>Ley 1844 (Acuerdo de París) · CONPES 4075 (Economía Circular) · Taxonomía Verde Colombia</w:t>
            </w:r>
          </w:p>
        </w:tc>
        <w:tc>
          <w:tcPr>
            <w:tcW w:w="40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jc w:val="both"/>
            </w:pPr>
            <w:r>
              <w:rPr>
                <w:color w:val="3A3A3A"/>
                <w:sz w:val="17"/>
                <w:szCs w:val="17"/>
              </w:rPr>
              <w:t>UCAM CE y SE aplicables a la Taxonomía Verde colombiana. UCAM HC para mercado voluntario de carbono.</w:t>
            </w:r>
          </w:p>
        </w:tc>
      </w:tr>
      <w:tr w:rsidR="005F533A" w:rsidTr="006C2B84">
        <w:tc>
          <w:tcPr>
            <w:tcW w:w="1200" w:type="dxa"/>
            <w:tcBorders>
              <w:top w:val="single" w:sz="1" w:space="0" w:color="CCCCCC"/>
              <w:left w:val="single" w:sz="12" w:space="0" w:color="B7770D"/>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pPr>
            <w:r>
              <w:rPr>
                <w:b/>
                <w:bCs/>
                <w:color w:val="B7770D"/>
                <w:sz w:val="18"/>
                <w:szCs w:val="18"/>
              </w:rPr>
              <w:t>Brasil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5F533A" w:rsidRDefault="005F533A" w:rsidP="006C2B84">
            <w:pPr>
              <w:spacing w:before="30" w:after="30"/>
              <w:jc w:val="both"/>
            </w:pPr>
            <w:r>
              <w:rPr>
                <w:color w:val="3A3A3A"/>
                <w:sz w:val="17"/>
                <w:szCs w:val="17"/>
              </w:rPr>
              <w:t>PNRS (Política Nacional de Residuos) · Marco Legal do Saneamento · Agenda ESG B3 · Compromisos NDC</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5F533A" w:rsidRDefault="005F533A" w:rsidP="006C2B84">
            <w:pPr>
              <w:spacing w:before="30" w:after="30"/>
              <w:jc w:val="both"/>
            </w:pPr>
            <w:r>
              <w:rPr>
                <w:color w:val="3A3A3A"/>
                <w:sz w:val="17"/>
                <w:szCs w:val="17"/>
              </w:rPr>
              <w:t>UCAM HPR alineada con PNRS. UCAM HC para mercado de carbono regulado (SBCE) en desarrollo.</w:t>
            </w:r>
          </w:p>
        </w:tc>
      </w:tr>
      <w:tr w:rsidR="005F533A" w:rsidTr="006C2B84">
        <w:tc>
          <w:tcPr>
            <w:tcW w:w="1200" w:type="dxa"/>
            <w:tcBorders>
              <w:top w:val="single" w:sz="1" w:space="0" w:color="CCCCCC"/>
              <w:left w:val="single" w:sz="12" w:space="0" w:color="B7770D"/>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pPr>
            <w:r>
              <w:rPr>
                <w:b/>
                <w:bCs/>
                <w:color w:val="B7770D"/>
                <w:sz w:val="18"/>
                <w:szCs w:val="18"/>
              </w:rPr>
              <w:t>Chile</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jc w:val="both"/>
            </w:pPr>
            <w:r>
              <w:rPr>
                <w:color w:val="3A3A3A"/>
                <w:sz w:val="17"/>
                <w:szCs w:val="17"/>
              </w:rPr>
              <w:t>Ley REP (Responsabilidad Extendida del Productor) · Estrategia de Economía Circular · Mercado de Carbono</w:t>
            </w:r>
          </w:p>
        </w:tc>
        <w:tc>
          <w:tcPr>
            <w:tcW w:w="40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jc w:val="both"/>
            </w:pPr>
            <w:r>
              <w:rPr>
                <w:color w:val="3A3A3A"/>
                <w:sz w:val="17"/>
                <w:szCs w:val="17"/>
              </w:rPr>
              <w:t>UCAM HP directamente aplicable a obligaciones REP chilenas. UCAM HC para mercado de carbono nacional.</w:t>
            </w:r>
          </w:p>
        </w:tc>
      </w:tr>
      <w:tr w:rsidR="005F533A" w:rsidTr="006C2B84">
        <w:tc>
          <w:tcPr>
            <w:tcW w:w="1200" w:type="dxa"/>
            <w:tcBorders>
              <w:top w:val="single" w:sz="1" w:space="0" w:color="CCCCCC"/>
              <w:left w:val="single" w:sz="12" w:space="0" w:color="B7770D"/>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pPr>
            <w:r>
              <w:rPr>
                <w:b/>
                <w:bCs/>
                <w:color w:val="B7770D"/>
                <w:sz w:val="18"/>
                <w:szCs w:val="18"/>
              </w:rPr>
              <w:t>Perú</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5F533A" w:rsidRDefault="005F533A" w:rsidP="006C2B84">
            <w:pPr>
              <w:spacing w:before="30" w:after="30"/>
              <w:jc w:val="both"/>
            </w:pPr>
            <w:r>
              <w:rPr>
                <w:color w:val="3A3A3A"/>
                <w:sz w:val="17"/>
                <w:szCs w:val="17"/>
              </w:rPr>
              <w:t>Ley 29419 (Recicladores) · Decreto Supremo 014-2017 (Residuos) · Compromisos NDC · PRODUCE Circular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60" w:type="dxa"/>
            </w:tcMar>
          </w:tcPr>
          <w:p w:rsidR="005F533A" w:rsidRDefault="005F533A" w:rsidP="006C2B84">
            <w:pPr>
              <w:spacing w:before="30" w:after="30"/>
              <w:jc w:val="both"/>
            </w:pPr>
            <w:r>
              <w:rPr>
                <w:color w:val="3A3A3A"/>
                <w:sz w:val="17"/>
                <w:szCs w:val="17"/>
              </w:rPr>
              <w:t>UCAM HPR aplicable a formalización de recuperadores. UCAM HC para compromisos climáticos nacionales.</w:t>
            </w:r>
          </w:p>
        </w:tc>
      </w:tr>
    </w:tbl>
    <w:p w:rsidR="005F533A" w:rsidRDefault="005F533A" w:rsidP="005F533A">
      <w:pPr>
        <w:spacing w:after="300"/>
      </w:pPr>
    </w:p>
    <w:p w:rsidR="005F533A" w:rsidRDefault="005F533A" w:rsidP="005F533A">
      <w:pPr>
        <w:spacing w:before="300" w:after="160"/>
      </w:pPr>
      <w:r>
        <w:rPr>
          <w:b/>
          <w:bCs/>
          <w:color w:val="2C2C2C"/>
          <w:sz w:val="26"/>
          <w:szCs w:val="26"/>
        </w:rPr>
        <w:t>13.5  Posición ante la transición de voluntario a regulado</w:t>
      </w:r>
    </w:p>
    <w:p w:rsidR="005F533A" w:rsidRDefault="005F533A" w:rsidP="005F533A">
      <w:pPr>
        <w:spacing w:before="120" w:after="100"/>
        <w:jc w:val="both"/>
      </w:pPr>
      <w:r>
        <w:t>El sistema UCAM CERT SIIA está diseñado para operar en modalidad voluntaria y para estar técnicamente listo cuando marcos regulatorios adopten estándares de certificación ambiental como condición obligatoria. Esta preparación se expresa en tres dimensiones:</w:t>
      </w:r>
    </w:p>
    <w:p w:rsidR="005F533A" w:rsidRDefault="005F533A" w:rsidP="005F533A">
      <w:pPr>
        <w:pStyle w:val="Prrafodelista"/>
        <w:numPr>
          <w:ilvl w:val="0"/>
          <w:numId w:val="12"/>
        </w:numPr>
        <w:spacing w:before="60" w:after="60"/>
      </w:pPr>
      <w:r>
        <w:t>Rigor técnico equivalente al exigido en marcos regulatorios: los principios MRV, la separación de funciones entre ejecución y verificación, la trazabilidad mediante CUV y el registro público son estándares que los marcos regulatorios internacionales más exigentes ya requieren o están en proceso de exigir.</w:t>
      </w:r>
    </w:p>
    <w:p w:rsidR="005F533A" w:rsidRDefault="005F533A" w:rsidP="005F533A">
      <w:pPr>
        <w:pStyle w:val="Prrafodelista"/>
        <w:numPr>
          <w:ilvl w:val="0"/>
          <w:numId w:val="12"/>
        </w:numPr>
        <w:spacing w:before="60" w:after="60"/>
      </w:pPr>
      <w:r>
        <w:t>Arquitectura documental escalable: el Standard, las Normas, los PTVs y el Registro están diseñados para ser adoptados por autoridades regulatorias como base técnica de sistemas de certificación obligatoria, sin modificaciones estructurales.</w:t>
      </w:r>
    </w:p>
    <w:p w:rsidR="005F533A" w:rsidRDefault="005F533A" w:rsidP="005F533A">
      <w:pPr>
        <w:pStyle w:val="Prrafodelista"/>
        <w:numPr>
          <w:ilvl w:val="0"/>
          <w:numId w:val="12"/>
        </w:numPr>
        <w:spacing w:before="60" w:after="60"/>
      </w:pPr>
      <w:r>
        <w:t>Gobernanza institucional sólida: la separación de funciones entre el Comité Técnico, los auditores y los verificadores, y la transparencia del Registro, cumplen con los requisitos de independencia que los marcos regulatorios exigen para sistemas de certificación acreditados.</w:t>
      </w:r>
    </w:p>
    <w:p w:rsidR="005F533A" w:rsidRDefault="005F533A" w:rsidP="005F533A">
      <w:pPr>
        <w:spacing w:after="120"/>
      </w:pPr>
    </w:p>
    <w:p w:rsidR="005F533A" w:rsidRDefault="005F533A" w:rsidP="005F533A">
      <w:pPr>
        <w:spacing w:before="80" w:after="120"/>
        <w:jc w:val="both"/>
      </w:pPr>
      <w:r>
        <w:t>Cuando un gobierno o autoridad regulatoria decida adoptar el sistema UCAM CERT SIIA como referencia normativa para su jurisdicción, el sistema tiene la arquitectura técnica e institucional para operar en ese contexto sin necesidad de reestructuración. La transición de voluntario a regulado es una evolución natural, no un salto estructural.</w:t>
      </w:r>
    </w:p>
    <w:p w:rsidR="005F533A" w:rsidRDefault="005F533A" w:rsidP="005F533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33A" w:rsidTr="006C2B84">
        <w:tc>
          <w:tcPr>
            <w:tcW w:w="9360" w:type="dxa"/>
            <w:tcBorders>
              <w:top w:val="none" w:sz="0" w:space="0" w:color="FFFFFF"/>
              <w:left w:val="single" w:sz="20" w:space="0" w:color="2C2C2C"/>
              <w:bottom w:val="none" w:sz="0" w:space="0" w:color="FFFFFF"/>
              <w:right w:val="none" w:sz="0" w:space="0" w:color="FFFFFF"/>
            </w:tcBorders>
            <w:shd w:val="clear" w:color="auto" w:fill="F4F4F4"/>
            <w:tcMar>
              <w:top w:w="120" w:type="dxa"/>
              <w:left w:w="300" w:type="dxa"/>
              <w:bottom w:w="120" w:type="dxa"/>
              <w:right w:w="120" w:type="dxa"/>
            </w:tcMar>
          </w:tcPr>
          <w:p w:rsidR="005F533A" w:rsidRDefault="005F533A" w:rsidP="006C2B84">
            <w:pPr>
              <w:spacing w:before="60" w:after="60"/>
              <w:jc w:val="both"/>
            </w:pPr>
            <w:r>
              <w:rPr>
                <w:b/>
                <w:bCs/>
                <w:color w:val="3A3A3A"/>
              </w:rPr>
              <w:t>El sistema UCAM CERT SIIA nace voluntario y crece hacia lo regulado. Su arquitectura técnica está pensada para ese recorrido desde el primer día.</w:t>
            </w:r>
          </w:p>
        </w:tc>
      </w:tr>
    </w:tbl>
    <w:p w:rsidR="005F533A" w:rsidRDefault="005F533A" w:rsidP="005F533A">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33A" w:rsidTr="006C2B84">
        <w:tc>
          <w:tcPr>
            <w:tcW w:w="9360" w:type="dxa"/>
            <w:tcBorders>
              <w:top w:val="none" w:sz="0" w:space="0" w:color="FFFFFF"/>
              <w:left w:val="none" w:sz="0" w:space="0" w:color="FFFFFF"/>
              <w:bottom w:val="none" w:sz="0" w:space="0" w:color="FFFFFF"/>
              <w:right w:val="none" w:sz="0" w:space="0" w:color="FFFFFF"/>
            </w:tcBorders>
            <w:shd w:val="clear" w:color="auto" w:fill="2C2C2C"/>
            <w:tcMar>
              <w:top w:w="120" w:type="dxa"/>
              <w:left w:w="200" w:type="dxa"/>
              <w:bottom w:w="120" w:type="dxa"/>
              <w:right w:w="200" w:type="dxa"/>
            </w:tcMar>
          </w:tcPr>
          <w:p w:rsidR="005F533A" w:rsidRDefault="005F533A" w:rsidP="006C2B84">
            <w:pPr>
              <w:spacing w:before="60" w:after="60"/>
              <w:jc w:val="center"/>
            </w:pPr>
            <w:r>
              <w:rPr>
                <w:b/>
                <w:bCs/>
                <w:color w:val="FFFFFF"/>
                <w:sz w:val="24"/>
                <w:szCs w:val="24"/>
              </w:rPr>
              <w:t>SECCIÓN 14  —  VIGENCIA, REVISIÓN Y CONTROL DE VERSIONES</w:t>
            </w:r>
          </w:p>
        </w:tc>
      </w:tr>
    </w:tbl>
    <w:p w:rsidR="005F533A" w:rsidRDefault="005F533A" w:rsidP="005F533A">
      <w:pPr>
        <w:spacing w:after="200"/>
      </w:pPr>
    </w:p>
    <w:p w:rsidR="005F533A" w:rsidRDefault="005F533A" w:rsidP="005F533A">
      <w:pPr>
        <w:pBdr>
          <w:bottom w:val="single" w:sz="6" w:space="4" w:color="2C2C2C"/>
        </w:pBdr>
        <w:spacing w:before="400" w:after="200"/>
      </w:pPr>
      <w:r>
        <w:rPr>
          <w:b/>
          <w:bCs/>
          <w:color w:val="2C2C2C"/>
          <w:sz w:val="36"/>
          <w:szCs w:val="36"/>
        </w:rPr>
        <w:t>14. Vigencia, revisión y control de versiones</w:t>
      </w:r>
    </w:p>
    <w:p w:rsidR="005F533A" w:rsidRDefault="005F533A" w:rsidP="005F533A">
      <w:pPr>
        <w:spacing w:after="100"/>
      </w:pPr>
    </w:p>
    <w:p w:rsidR="005F533A" w:rsidRDefault="005F533A" w:rsidP="005F533A">
      <w:pPr>
        <w:spacing w:before="300" w:after="160"/>
      </w:pPr>
      <w:r>
        <w:rPr>
          <w:b/>
          <w:bCs/>
          <w:color w:val="2C2C2C"/>
          <w:sz w:val="26"/>
          <w:szCs w:val="26"/>
        </w:rPr>
        <w:t>14.0  Vigencia del Standard</w:t>
      </w:r>
    </w:p>
    <w:p w:rsidR="005F533A" w:rsidRDefault="005F533A" w:rsidP="005F533A">
      <w:pPr>
        <w:spacing w:before="120" w:after="120"/>
        <w:jc w:val="both"/>
      </w:pPr>
      <w:r>
        <w:t>El presente documento — UCAM CERT SIIA Standard v1.0 — entra en vigencia en enero de 2025 por aprobación del Comité Técnico UCAM CERT y permanece vigente hasta que una nueva versión sea aprobada y publicada conforme al proceso definido en esta sección.</w:t>
      </w:r>
    </w:p>
    <w:p w:rsidR="005F533A" w:rsidRDefault="005F533A" w:rsidP="005F533A">
      <w:pPr>
        <w:spacing w:before="120" w:after="120"/>
        <w:jc w:val="both"/>
      </w:pPr>
      <w:r>
        <w:t>La vigencia del Standard no tiene fecha de vencimiento predefinida: el documento es válido hasta ser reemplazado por una versión actualizada. Sin embargo, el Comité Técnico realiza una revisión formal anual para evaluar si el documento requiere actualizaciones, incorporando la experiencia operativa acumulada, los cambios en el entorno regulatorio global y los avances técnicos relevantes.</w:t>
      </w:r>
    </w:p>
    <w:p w:rsidR="005F533A" w:rsidRDefault="005F533A" w:rsidP="005F533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33A" w:rsidTr="006C2B84">
        <w:tc>
          <w:tcPr>
            <w:tcW w:w="9360" w:type="dxa"/>
            <w:tcBorders>
              <w:top w:val="none" w:sz="0" w:space="0" w:color="FFFFFF"/>
              <w:left w:val="single" w:sz="20" w:space="0" w:color="1A3A5C"/>
              <w:bottom w:val="none" w:sz="0" w:space="0" w:color="FFFFFF"/>
              <w:right w:val="none" w:sz="0" w:space="0" w:color="FFFFFF"/>
            </w:tcBorders>
            <w:shd w:val="clear" w:color="auto" w:fill="F4F4F4"/>
            <w:tcMar>
              <w:top w:w="120" w:type="dxa"/>
              <w:left w:w="300" w:type="dxa"/>
              <w:bottom w:w="120" w:type="dxa"/>
              <w:right w:w="120" w:type="dxa"/>
            </w:tcMar>
          </w:tcPr>
          <w:p w:rsidR="005F533A" w:rsidRDefault="005F533A" w:rsidP="006C2B84">
            <w:pPr>
              <w:spacing w:before="60" w:after="60"/>
              <w:jc w:val="both"/>
            </w:pPr>
            <w:r>
              <w:rPr>
                <w:b/>
                <w:bCs/>
                <w:color w:val="3A3A3A"/>
              </w:rPr>
              <w:t>El Standard v1.0 es la base fundacional del sistema. Cada versión posterior lo actualiza sin reemplazar su historia: los activos emitidos bajo v1.0 mantienen su validez independientemente de las versiones que le sucedan.</w:t>
            </w:r>
          </w:p>
        </w:tc>
      </w:tr>
    </w:tbl>
    <w:p w:rsidR="005F533A" w:rsidRDefault="005F533A" w:rsidP="005F533A">
      <w:pPr>
        <w:spacing w:after="200"/>
      </w:pPr>
    </w:p>
    <w:p w:rsidR="005F533A" w:rsidRDefault="005F533A" w:rsidP="005F533A">
      <w:pPr>
        <w:spacing w:before="300" w:after="160"/>
      </w:pPr>
      <w:r>
        <w:rPr>
          <w:b/>
          <w:bCs/>
          <w:color w:val="2C2C2C"/>
          <w:sz w:val="26"/>
          <w:szCs w:val="26"/>
        </w:rPr>
        <w:t>14.1  Tipos de actualización</w:t>
      </w:r>
    </w:p>
    <w:p w:rsidR="005F533A" w:rsidRDefault="005F533A" w:rsidP="005F533A">
      <w:pPr>
        <w:spacing w:before="120" w:after="100"/>
        <w:jc w:val="both"/>
      </w:pPr>
      <w:r>
        <w:t>El sistema reconoce tres tipos de actualización del Standard, con diferentes niveles de aprobación requeridos:</w:t>
      </w:r>
    </w:p>
    <w:p w:rsidR="005F533A" w:rsidRDefault="005F533A" w:rsidP="005F533A">
      <w:pPr>
        <w:pStyle w:val="Prrafodelista"/>
        <w:numPr>
          <w:ilvl w:val="0"/>
          <w:numId w:val="13"/>
        </w:numPr>
        <w:spacing w:before="60" w:after="60"/>
      </w:pPr>
      <w:r>
        <w:t>Actualización mayor (v2.0, v3.0…): implica cambios en la arquitectura fundamental del sistema — nuevas categorías de UCAM, modificaciones a los principios, cambios en la gobernanza o restructuración de la arquitectura documental. Requiere aprobación del Comité Técnico por mayoría cualificada y período de consulta pública de 60 días.</w:t>
      </w:r>
    </w:p>
    <w:p w:rsidR="005F533A" w:rsidRDefault="005F533A" w:rsidP="005F533A">
      <w:pPr>
        <w:pStyle w:val="Prrafodelista"/>
        <w:numPr>
          <w:ilvl w:val="0"/>
          <w:numId w:val="13"/>
        </w:numPr>
        <w:spacing w:before="60" w:after="60"/>
      </w:pPr>
      <w:r>
        <w:t>Actualización menor (v1.1, v1.2…): incorpora precisiones técnicas, correcciones de inconsistencias, adición de ejemplos o clarificaciones que no alteran los fundamentos del sistema. Requiere aprobación del Comité Técnico por mayoría simple.</w:t>
      </w:r>
    </w:p>
    <w:p w:rsidR="005F533A" w:rsidRDefault="005F533A" w:rsidP="005F533A">
      <w:pPr>
        <w:pStyle w:val="Prrafodelista"/>
        <w:numPr>
          <w:ilvl w:val="0"/>
          <w:numId w:val="13"/>
        </w:numPr>
        <w:spacing w:before="60" w:after="60"/>
      </w:pPr>
      <w:r>
        <w:t>Corrección editorial (v1.0.1, v1.0.2…): corrige errores tipográficos, de formato o de referencia cruzada sin cambios de contenido técnico. Aprobada por la Secretaría Técnica con notificación al Comité Técnico.</w:t>
      </w:r>
    </w:p>
    <w:p w:rsidR="005F533A" w:rsidRDefault="005F533A" w:rsidP="005F533A">
      <w:pPr>
        <w:spacing w:after="200"/>
      </w:pPr>
    </w:p>
    <w:p w:rsidR="005F533A" w:rsidRDefault="005F533A" w:rsidP="005F533A">
      <w:pPr>
        <w:spacing w:before="300" w:after="160"/>
      </w:pPr>
      <w:r>
        <w:rPr>
          <w:b/>
          <w:bCs/>
          <w:color w:val="2C2C2C"/>
          <w:sz w:val="26"/>
          <w:szCs w:val="26"/>
        </w:rPr>
        <w:t>14.2  Proceso de revisión y actualización</w:t>
      </w:r>
    </w:p>
    <w:p w:rsidR="005F533A" w:rsidRDefault="005F533A" w:rsidP="005F533A">
      <w:pPr>
        <w:spacing w:before="120" w:after="100"/>
        <w:jc w:val="both"/>
      </w:pPr>
      <w:r>
        <w:t>El proceso de revisión del Standard sigue la siguiente secuencia:</w:t>
      </w:r>
    </w:p>
    <w:p w:rsidR="005F533A" w:rsidRDefault="005F533A" w:rsidP="005F533A">
      <w:pPr>
        <w:pStyle w:val="Prrafodelista"/>
        <w:numPr>
          <w:ilvl w:val="0"/>
          <w:numId w:val="13"/>
        </w:numPr>
        <w:spacing w:before="60" w:after="60"/>
      </w:pPr>
      <w:r>
        <w:t>La Secretaría Técnica recopila las solicitudes de modificación recibidas durante el período, el resultado de la revisión anual y las propuestas del equipo técnico.</w:t>
      </w:r>
    </w:p>
    <w:p w:rsidR="005F533A" w:rsidRDefault="005F533A" w:rsidP="005F533A">
      <w:pPr>
        <w:pStyle w:val="Prrafodelista"/>
        <w:numPr>
          <w:ilvl w:val="0"/>
          <w:numId w:val="13"/>
        </w:numPr>
        <w:spacing w:before="60" w:after="60"/>
      </w:pPr>
      <w:r>
        <w:t>El Comité Técnico evalúa si las modificaciones propuestas requieren actualización mayor, menor o corrección editorial.</w:t>
      </w:r>
    </w:p>
    <w:p w:rsidR="005F533A" w:rsidRDefault="005F533A" w:rsidP="005F533A">
      <w:pPr>
        <w:pStyle w:val="Prrafodelista"/>
        <w:numPr>
          <w:ilvl w:val="0"/>
          <w:numId w:val="13"/>
        </w:numPr>
        <w:spacing w:before="60" w:after="60"/>
      </w:pPr>
      <w:r>
        <w:t>Para actualizaciones mayores: la Secretaría Técnica publica el borrador de la nueva versión para consulta pública durante 60 días, recibe comentarios de actores del sistema y los consolida para revisión del Comité Técnico.</w:t>
      </w:r>
    </w:p>
    <w:p w:rsidR="005F533A" w:rsidRDefault="005F533A" w:rsidP="005F533A">
      <w:pPr>
        <w:pStyle w:val="Prrafodelista"/>
        <w:numPr>
          <w:ilvl w:val="0"/>
          <w:numId w:val="13"/>
        </w:numPr>
        <w:spacing w:before="60" w:after="60"/>
      </w:pPr>
      <w:r>
        <w:t>El Comité Técnico aprueba la nueva versión, que es publicada en el Registro UCAM CERT con fecha de vigencia y descripción de cambios.</w:t>
      </w:r>
    </w:p>
    <w:p w:rsidR="005F533A" w:rsidRDefault="005F533A" w:rsidP="005F533A">
      <w:pPr>
        <w:pStyle w:val="Prrafodelista"/>
        <w:numPr>
          <w:ilvl w:val="0"/>
          <w:numId w:val="13"/>
        </w:numPr>
        <w:spacing w:before="60" w:after="60"/>
      </w:pPr>
      <w:r>
        <w:t>La versión anterior queda en estado histórico en el Registro, accesible con indicación de su período de vigencia.</w:t>
      </w:r>
    </w:p>
    <w:p w:rsidR="005F533A" w:rsidRDefault="005F533A" w:rsidP="005F533A">
      <w:pPr>
        <w:pStyle w:val="Prrafodelista"/>
        <w:numPr>
          <w:ilvl w:val="0"/>
          <w:numId w:val="13"/>
        </w:numPr>
        <w:spacing w:before="60" w:after="60"/>
      </w:pPr>
      <w:r>
        <w:t>Los activos emitidos bajo la versión anterior mantienen su validez íntegra. Las nuevas certificaciones aplican la versión vigente en el momento de inicio del proceso.</w:t>
      </w:r>
    </w:p>
    <w:p w:rsidR="005F533A" w:rsidRDefault="005F533A" w:rsidP="005F533A">
      <w:pPr>
        <w:spacing w:after="200"/>
      </w:pPr>
    </w:p>
    <w:p w:rsidR="005F533A" w:rsidRDefault="005F533A" w:rsidP="005F533A">
      <w:pPr>
        <w:spacing w:before="300" w:after="160"/>
      </w:pPr>
      <w:r>
        <w:rPr>
          <w:b/>
          <w:bCs/>
          <w:color w:val="2C2C2C"/>
          <w:sz w:val="26"/>
          <w:szCs w:val="26"/>
        </w:rPr>
        <w:t>14.3  Gestión de solicitudes de modificación</w:t>
      </w:r>
    </w:p>
    <w:p w:rsidR="005F533A" w:rsidRDefault="005F533A" w:rsidP="005F533A">
      <w:pPr>
        <w:spacing w:before="120" w:after="120"/>
        <w:jc w:val="both"/>
      </w:pPr>
      <w:r>
        <w:t>Cualquier actor del sistema — EVAs, verificadores externos, entidades proponentes, organizaciones certificadas u observadores externos — puede presentar solicitudes de modificación al Standard ante la Secretaría Técnica. Las solicitudes deben incluir: la sección específica que se propone modificar, la justificación técnica de la modificación, el texto alternativo propuesto y la evidencia técnica que la fundamenta.</w:t>
      </w:r>
    </w:p>
    <w:p w:rsidR="005F533A" w:rsidRDefault="005F533A" w:rsidP="005F533A">
      <w:pPr>
        <w:spacing w:before="100" w:after="120"/>
        <w:jc w:val="both"/>
      </w:pPr>
      <w:r>
        <w:t>La Secretaría Técnica acusa recibo de toda solicitud recibida y la incorpora al proceso de revisión del período correspondiente. Toda solicitud recibe una respuesta formal del Comité Técnico sobre su aceptación, rechazo o incorporación parcial, con la justificación correspondiente.</w:t>
      </w:r>
    </w:p>
    <w:p w:rsidR="005F533A" w:rsidRDefault="005F533A" w:rsidP="005F533A">
      <w:pPr>
        <w:spacing w:after="100"/>
      </w:pPr>
    </w:p>
    <w:p w:rsidR="005F533A" w:rsidRDefault="005F533A" w:rsidP="005F533A">
      <w:pPr>
        <w:spacing w:before="300" w:after="160"/>
      </w:pPr>
      <w:r>
        <w:rPr>
          <w:b/>
          <w:bCs/>
          <w:color w:val="2C2C2C"/>
          <w:sz w:val="26"/>
          <w:szCs w:val="26"/>
        </w:rPr>
        <w:t>14.4  Historial de versiones</w:t>
      </w:r>
    </w:p>
    <w:p w:rsidR="005F533A" w:rsidRDefault="005F533A" w:rsidP="005F533A">
      <w:pPr>
        <w:spacing w:before="120" w:after="160"/>
        <w:jc w:val="both"/>
      </w:pPr>
      <w:r>
        <w:t>El Registro UCAM CERT mantiene el historial completo de versiones del Standard, con acceso público a cada versión histórica: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1"/>
        <w:gridCol w:w="1390"/>
        <w:gridCol w:w="2578"/>
        <w:gridCol w:w="4511"/>
      </w:tblGrid>
      <w:tr w:rsidR="005F533A" w:rsidTr="006C2B84">
        <w:tc>
          <w:tcPr>
            <w:tcW w:w="800" w:type="dxa"/>
            <w:tcBorders>
              <w:top w:val="none" w:sz="0" w:space="0" w:color="FFFFFF"/>
              <w:left w:val="none" w:sz="0" w:space="0" w:color="FFFFFF"/>
              <w:bottom w:val="none" w:sz="0" w:space="0" w:color="FFFFFF"/>
              <w:right w:val="none" w:sz="0" w:space="0" w:color="FFFFFF"/>
            </w:tcBorders>
            <w:shd w:val="clear" w:color="auto" w:fill="3A3A3A"/>
            <w:tcMar>
              <w:top w:w="90" w:type="dxa"/>
              <w:left w:w="100" w:type="dxa"/>
              <w:bottom w:w="90" w:type="dxa"/>
              <w:right w:w="60" w:type="dxa"/>
            </w:tcMar>
          </w:tcPr>
          <w:p w:rsidR="005F533A" w:rsidRDefault="005F533A" w:rsidP="006C2B84">
            <w:pPr>
              <w:spacing w:before="30" w:after="30"/>
            </w:pPr>
            <w:r>
              <w:rPr>
                <w:b/>
                <w:bCs/>
                <w:color w:val="FFFFFF"/>
                <w:sz w:val="16"/>
                <w:szCs w:val="16"/>
              </w:rPr>
              <w:t>VERSIÓN</w:t>
            </w:r>
          </w:p>
        </w:tc>
        <w:tc>
          <w:tcPr>
            <w:tcW w:w="1400" w:type="dxa"/>
            <w:tcBorders>
              <w:top w:val="none" w:sz="0" w:space="0" w:color="FFFFFF"/>
              <w:left w:val="none" w:sz="0" w:space="0" w:color="FFFFFF"/>
              <w:bottom w:val="none" w:sz="0" w:space="0" w:color="FFFFFF"/>
              <w:right w:val="none" w:sz="0" w:space="0" w:color="FFFFFF"/>
            </w:tcBorders>
            <w:shd w:val="clear" w:color="auto" w:fill="3A3A3A"/>
            <w:tcMar>
              <w:top w:w="90" w:type="dxa"/>
              <w:left w:w="100" w:type="dxa"/>
              <w:bottom w:w="90" w:type="dxa"/>
              <w:right w:w="60" w:type="dxa"/>
            </w:tcMar>
          </w:tcPr>
          <w:p w:rsidR="005F533A" w:rsidRDefault="005F533A" w:rsidP="006C2B84">
            <w:pPr>
              <w:spacing w:before="30" w:after="30"/>
            </w:pPr>
            <w:r>
              <w:rPr>
                <w:b/>
                <w:bCs/>
                <w:color w:val="FFFFFF"/>
                <w:sz w:val="16"/>
                <w:szCs w:val="16"/>
              </w:rPr>
              <w:t>FECHA</w:t>
            </w:r>
          </w:p>
        </w:tc>
        <w:tc>
          <w:tcPr>
            <w:tcW w:w="2600" w:type="dxa"/>
            <w:tcBorders>
              <w:top w:val="none" w:sz="0" w:space="0" w:color="FFFFFF"/>
              <w:left w:val="none" w:sz="0" w:space="0" w:color="FFFFFF"/>
              <w:bottom w:val="none" w:sz="0" w:space="0" w:color="FFFFFF"/>
              <w:right w:val="none" w:sz="0" w:space="0" w:color="FFFFFF"/>
            </w:tcBorders>
            <w:shd w:val="clear" w:color="auto" w:fill="3A3A3A"/>
            <w:tcMar>
              <w:top w:w="90" w:type="dxa"/>
              <w:left w:w="100" w:type="dxa"/>
              <w:bottom w:w="90" w:type="dxa"/>
              <w:right w:w="60" w:type="dxa"/>
            </w:tcMar>
          </w:tcPr>
          <w:p w:rsidR="005F533A" w:rsidRDefault="005F533A" w:rsidP="006C2B84">
            <w:pPr>
              <w:spacing w:before="30" w:after="30"/>
            </w:pPr>
            <w:r>
              <w:rPr>
                <w:b/>
                <w:bCs/>
                <w:color w:val="FFFFFF"/>
                <w:sz w:val="16"/>
                <w:szCs w:val="16"/>
              </w:rPr>
              <w:t>APROBADO POR</w:t>
            </w:r>
          </w:p>
        </w:tc>
        <w:tc>
          <w:tcPr>
            <w:tcW w:w="4560" w:type="dxa"/>
            <w:tcBorders>
              <w:top w:val="none" w:sz="0" w:space="0" w:color="FFFFFF"/>
              <w:left w:val="none" w:sz="0" w:space="0" w:color="FFFFFF"/>
              <w:bottom w:val="none" w:sz="0" w:space="0" w:color="FFFFFF"/>
              <w:right w:val="none" w:sz="0" w:space="0" w:color="FFFFFF"/>
            </w:tcBorders>
            <w:shd w:val="clear" w:color="auto" w:fill="3A3A3A"/>
            <w:tcMar>
              <w:top w:w="90" w:type="dxa"/>
              <w:left w:w="100" w:type="dxa"/>
              <w:bottom w:w="90" w:type="dxa"/>
              <w:right w:w="60" w:type="dxa"/>
            </w:tcMar>
          </w:tcPr>
          <w:p w:rsidR="005F533A" w:rsidRDefault="005F533A" w:rsidP="006C2B84">
            <w:pPr>
              <w:spacing w:before="30" w:after="30"/>
            </w:pPr>
            <w:r>
              <w:rPr>
                <w:b/>
                <w:bCs/>
                <w:color w:val="FFFFFF"/>
                <w:sz w:val="16"/>
                <w:szCs w:val="16"/>
              </w:rPr>
              <w:t>DESCRIPCIÓN DE CAMBIOS</w:t>
            </w:r>
          </w:p>
        </w:tc>
      </w:tr>
      <w:tr w:rsidR="005F533A" w:rsidTr="006C2B84">
        <w:tc>
          <w:tcPr>
            <w:tcW w:w="8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jc w:val="center"/>
            </w:pPr>
            <w:r>
              <w:rPr>
                <w:b/>
                <w:bCs/>
                <w:color w:val="1A3A5C"/>
                <w:sz w:val="18"/>
                <w:szCs w:val="18"/>
              </w:rPr>
              <w:t>v1.0</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pPr>
            <w:r>
              <w:rPr>
                <w:color w:val="3A3A3A"/>
                <w:sz w:val="18"/>
                <w:szCs w:val="18"/>
              </w:rPr>
              <w:t>Enero 2025</w:t>
            </w:r>
          </w:p>
        </w:tc>
        <w:tc>
          <w:tcPr>
            <w:tcW w:w="26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pPr>
            <w:r>
              <w:rPr>
                <w:color w:val="3A3A3A"/>
                <w:sz w:val="18"/>
                <w:szCs w:val="18"/>
              </w:rPr>
              <w:t>Comité Técnico UCAM CERT</w:t>
            </w:r>
          </w:p>
        </w:tc>
        <w:tc>
          <w:tcPr>
            <w:tcW w:w="45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00" w:type="dxa"/>
              <w:bottom w:w="90" w:type="dxa"/>
              <w:right w:w="60" w:type="dxa"/>
            </w:tcMar>
          </w:tcPr>
          <w:p w:rsidR="005F533A" w:rsidRDefault="005F533A" w:rsidP="006C2B84">
            <w:pPr>
              <w:spacing w:before="30" w:after="30"/>
              <w:jc w:val="both"/>
            </w:pPr>
            <w:r>
              <w:rPr>
                <w:color w:val="3A3A3A"/>
                <w:sz w:val="17"/>
                <w:szCs w:val="17"/>
              </w:rPr>
              <w:t>Versión fundacional del Standard. Establece la arquitectura completa del sistema: 14 secciones, 7 UCAMs, 7 Pilares ADN, 8 Principios, Sello A+ CERT con 4 niveles y 7 sub-sellos.</w:t>
            </w:r>
          </w:p>
        </w:tc>
      </w:tr>
    </w:tbl>
    <w:p w:rsidR="005F533A" w:rsidRDefault="005F533A" w:rsidP="005F533A">
      <w:pPr>
        <w:spacing w:after="300"/>
      </w:pPr>
    </w:p>
    <w:p w:rsidR="005F533A" w:rsidRDefault="005F533A" w:rsidP="005F533A">
      <w:pPr>
        <w:spacing w:before="300" w:after="160"/>
      </w:pPr>
      <w:r>
        <w:rPr>
          <w:b/>
          <w:bCs/>
          <w:color w:val="2C2C2C"/>
          <w:sz w:val="26"/>
          <w:szCs w:val="26"/>
        </w:rPr>
        <w:t>14.5  Documentos derivados del Standard</w:t>
      </w:r>
    </w:p>
    <w:p w:rsidR="005F533A" w:rsidRDefault="005F533A" w:rsidP="005F533A">
      <w:pPr>
        <w:spacing w:before="120" w:after="120"/>
        <w:jc w:val="both"/>
      </w:pPr>
      <w:r>
        <w:t>Las Normas UCAM, los PTVs y los documentos de gobernanza tienen sus propios ciclos de versioning independientes del Standard. Sus actualizaciones se rigen por el mismo principio: las versiones históricas quedan accesibles en el Registro, y los proyectos en curso mantienen la versión de la norma bajo la que fueron iniciados hasta su cierre.</w:t>
      </w:r>
    </w:p>
    <w:p w:rsidR="005F533A" w:rsidRDefault="005F533A" w:rsidP="005F533A">
      <w:pPr>
        <w:spacing w:before="100" w:after="120"/>
        <w:jc w:val="both"/>
      </w:pPr>
      <w:r>
        <w:t>Un proyecto que inició bajo Norma UCAM HPR v1.2025 completa su proceso bajo esa versión aunque durante el proceso se publique una v2.0. La coherencia metodológica dentro de un proyecto es un requisito del sistema.</w:t>
      </w:r>
    </w:p>
    <w:p w:rsidR="005F533A" w:rsidRDefault="005F533A" w:rsidP="005F533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33A" w:rsidTr="006C2B84">
        <w:tc>
          <w:tcPr>
            <w:tcW w:w="9360" w:type="dxa"/>
            <w:tcBorders>
              <w:top w:val="none" w:sz="0" w:space="0" w:color="FFFFFF"/>
              <w:left w:val="single" w:sz="20" w:space="0" w:color="2C2C2C"/>
              <w:bottom w:val="none" w:sz="0" w:space="0" w:color="FFFFFF"/>
              <w:right w:val="none" w:sz="0" w:space="0" w:color="FFFFFF"/>
            </w:tcBorders>
            <w:shd w:val="clear" w:color="auto" w:fill="F4F4F4"/>
            <w:tcMar>
              <w:top w:w="120" w:type="dxa"/>
              <w:left w:w="300" w:type="dxa"/>
              <w:bottom w:w="120" w:type="dxa"/>
              <w:right w:w="120" w:type="dxa"/>
            </w:tcMar>
          </w:tcPr>
          <w:p w:rsidR="005F533A" w:rsidRDefault="005F533A" w:rsidP="006C2B84">
            <w:pPr>
              <w:spacing w:before="60" w:after="60"/>
              <w:jc w:val="both"/>
            </w:pPr>
            <w:r>
              <w:rPr>
                <w:i/>
                <w:iCs/>
                <w:color w:val="3A3A3A"/>
              </w:rPr>
              <w:t>El control de versiones no es un proceso administrativo: es la garantía de que el sistema puede evolucionar técnicamente sin comprometer la validez de los activos ya emitidos ni la confianza de los actores que invirtieron en ellos.</w:t>
            </w:r>
          </w:p>
        </w:tc>
      </w:tr>
    </w:tbl>
    <w:p w:rsidR="005F533A" w:rsidRDefault="005F533A" w:rsidP="005F533A">
      <w:pPr>
        <w:spacing w:after="300"/>
      </w:pPr>
    </w:p>
    <w:p w:rsidR="005F533A" w:rsidRDefault="005F533A" w:rsidP="005F533A">
      <w:pPr>
        <w:spacing w:before="200"/>
        <w:jc w:val="center"/>
      </w:pPr>
      <w:r>
        <w:rPr>
          <w:i/>
          <w:iCs/>
          <w:color w:val="5A5A5A"/>
          <w:sz w:val="19"/>
          <w:szCs w:val="19"/>
        </w:rPr>
        <w:t>— Fin de las Secciones del Standard. Continúa con los Anexos. —</w:t>
      </w:r>
    </w:p>
    <w:p w:rsidR="005F533A" w:rsidRDefault="005F533A" w:rsidP="005F533A">
      <w:pPr>
        <w:sectPr w:rsidR="005F533A">
          <w:headerReference w:type="default" r:id="rId9"/>
          <w:footerReference w:type="default" r:id="rId10"/>
          <w:pgSz w:w="11906" w:h="16838"/>
          <w:pgMar w:top="1200" w:right="1100" w:bottom="1100" w:left="1100" w:header="708" w:footer="708" w:gutter="0"/>
          <w:cols w:space="720"/>
          <w:docGrid w:linePitch="360"/>
        </w:sect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33A" w:rsidTr="006C2B84">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120" w:type="dxa"/>
              <w:right w:w="200" w:type="dxa"/>
            </w:tcMar>
          </w:tcPr>
          <w:p w:rsidR="005F533A" w:rsidRDefault="005F533A" w:rsidP="006C2B84">
            <w:pPr>
              <w:spacing w:before="60" w:after="60"/>
              <w:jc w:val="center"/>
            </w:pPr>
            <w:r>
              <w:rPr>
                <w:b/>
                <w:bCs/>
                <w:color w:val="FFFFFF"/>
                <w:sz w:val="24"/>
                <w:szCs w:val="24"/>
              </w:rPr>
              <w:t>ANEXO A  —  GLOSARIO DE TÉRMINOS OFICIALES DEL SISTEMA</w:t>
            </w:r>
          </w:p>
        </w:tc>
      </w:tr>
    </w:tbl>
    <w:p w:rsidR="005F533A" w:rsidRDefault="005F533A" w:rsidP="005F533A">
      <w:pPr>
        <w:spacing w:after="200"/>
      </w:pPr>
    </w:p>
    <w:p w:rsidR="005F533A" w:rsidRDefault="005F533A" w:rsidP="005F533A">
      <w:pPr>
        <w:pBdr>
          <w:bottom w:val="single" w:sz="6" w:space="4" w:color="2C2C2C"/>
        </w:pBdr>
        <w:spacing w:before="400" w:after="200"/>
      </w:pPr>
      <w:r>
        <w:rPr>
          <w:b/>
          <w:bCs/>
          <w:color w:val="2C2C2C"/>
          <w:sz w:val="36"/>
          <w:szCs w:val="36"/>
        </w:rPr>
        <w:t>Anexo A. Glosario de términos</w:t>
      </w:r>
    </w:p>
    <w:p w:rsidR="005F533A" w:rsidRDefault="005F533A" w:rsidP="005F533A">
      <w:pPr>
        <w:spacing w:after="100"/>
      </w:pPr>
    </w:p>
    <w:p w:rsidR="005F533A" w:rsidRDefault="005F533A" w:rsidP="005F533A">
      <w:pPr>
        <w:spacing w:before="120" w:after="160"/>
        <w:jc w:val="both"/>
      </w:pPr>
      <w:r>
        <w:t>El presente glosario define los términos técnicos e institucionales del sistema UCAM CERT SIIA en su uso oficial dentro de todos los documentos del sistema. En caso de ambigüedad en la interpretación de cualquier documento del sistema, la definición contenida en este glosario prevalece. Las referencias entre paréntesis indican la sección del Standard donde el término se desarrolla en profundidad.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F533A" w:rsidTr="006C2B84">
        <w:tc>
          <w:tcPr>
            <w:tcW w:w="2400" w:type="dxa"/>
            <w:tcBorders>
              <w:top w:val="none" w:sz="0" w:space="0" w:color="FFFFFF"/>
              <w:left w:val="none" w:sz="0" w:space="0" w:color="FFFFFF"/>
              <w:bottom w:val="none" w:sz="0" w:space="0" w:color="FFFFFF"/>
              <w:right w:val="none" w:sz="0" w:space="0" w:color="FFFFFF"/>
            </w:tcBorders>
            <w:shd w:val="clear" w:color="auto" w:fill="3A3A3A"/>
            <w:tcMar>
              <w:top w:w="90" w:type="dxa"/>
              <w:left w:w="120" w:type="dxa"/>
              <w:bottom w:w="90" w:type="dxa"/>
              <w:right w:w="60" w:type="dxa"/>
            </w:tcMar>
          </w:tcPr>
          <w:p w:rsidR="005F533A" w:rsidRDefault="005F533A" w:rsidP="006C2B84">
            <w:pPr>
              <w:spacing w:before="30" w:after="30"/>
            </w:pPr>
            <w:r>
              <w:rPr>
                <w:b/>
                <w:bCs/>
                <w:color w:val="FFFFFF"/>
                <w:sz w:val="17"/>
                <w:szCs w:val="17"/>
              </w:rPr>
              <w:t>TÉRMINO</w:t>
            </w:r>
          </w:p>
        </w:tc>
        <w:tc>
          <w:tcPr>
            <w:tcW w:w="6960" w:type="dxa"/>
            <w:tcBorders>
              <w:top w:val="none" w:sz="0" w:space="0" w:color="FFFFFF"/>
              <w:left w:val="none" w:sz="0" w:space="0" w:color="FFFFFF"/>
              <w:bottom w:val="none" w:sz="0" w:space="0" w:color="FFFFFF"/>
              <w:right w:val="none" w:sz="0" w:space="0" w:color="FFFFFF"/>
            </w:tcBorders>
            <w:shd w:val="clear" w:color="auto" w:fill="3A3A3A"/>
            <w:tcMar>
              <w:top w:w="90" w:type="dxa"/>
              <w:left w:w="120" w:type="dxa"/>
              <w:bottom w:w="90" w:type="dxa"/>
              <w:right w:w="60" w:type="dxa"/>
            </w:tcMar>
          </w:tcPr>
          <w:p w:rsidR="005F533A" w:rsidRDefault="005F533A" w:rsidP="006C2B84">
            <w:pPr>
              <w:spacing w:before="30" w:after="30"/>
            </w:pPr>
            <w:r>
              <w:rPr>
                <w:b/>
                <w:bCs/>
                <w:color w:val="FFFFFF"/>
                <w:sz w:val="17"/>
                <w:szCs w:val="17"/>
              </w:rPr>
              <w:t>DEFINICIÓN</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pPr>
            <w:r>
              <w:rPr>
                <w:b/>
                <w:bCs/>
                <w:color w:val="2C2C2C"/>
                <w:sz w:val="18"/>
                <w:szCs w:val="18"/>
              </w:rPr>
              <w:t>Adicionalidad</w:t>
            </w:r>
          </w:p>
        </w:tc>
        <w:tc>
          <w:tcPr>
            <w:tcW w:w="69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jc w:val="both"/>
            </w:pPr>
            <w:r>
              <w:rPr>
                <w:color w:val="3A3A3A"/>
                <w:sz w:val="18"/>
                <w:szCs w:val="18"/>
              </w:rPr>
              <w:t>Propiedad de un proyecto que demuestra que su impacto ambiental verificado va más allá del escenario que existiría sin la intervención estructurada. Ver Sección 4.</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pPr>
            <w:r>
              <w:rPr>
                <w:b/>
                <w:bCs/>
                <w:color w:val="2C2C2C"/>
                <w:sz w:val="18"/>
                <w:szCs w:val="18"/>
              </w:rPr>
              <w:t>ADN UCAM CERT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jc w:val="both"/>
            </w:pPr>
            <w:r>
              <w:rPr>
                <w:color w:val="3A3A3A"/>
                <w:sz w:val="18"/>
                <w:szCs w:val="18"/>
              </w:rPr>
              <w:t>Marco técnico de siete pilares obligatorios que define cómo el sistema evalúa, mide, gestiona y verifica el impacto ambiental de cualquier actor. Ver Sección 3.</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pPr>
            <w:r>
              <w:rPr>
                <w:b/>
                <w:bCs/>
                <w:color w:val="2C2C2C"/>
                <w:sz w:val="18"/>
                <w:szCs w:val="18"/>
              </w:rPr>
              <w:t>Alcance 1</w:t>
            </w:r>
          </w:p>
        </w:tc>
        <w:tc>
          <w:tcPr>
            <w:tcW w:w="69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jc w:val="both"/>
            </w:pPr>
            <w:r>
              <w:rPr>
                <w:color w:val="3A3A3A"/>
                <w:sz w:val="18"/>
                <w:szCs w:val="18"/>
              </w:rPr>
              <w:t>Impacto ambiental generado directamente por las operaciones bajo control propio del actor evaluado. Ver Sección 7.</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pPr>
            <w:r>
              <w:rPr>
                <w:b/>
                <w:bCs/>
                <w:color w:val="2C2C2C"/>
                <w:sz w:val="18"/>
                <w:szCs w:val="18"/>
              </w:rPr>
              <w:t>Alcance 2</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jc w:val="both"/>
            </w:pPr>
            <w:r>
              <w:rPr>
                <w:color w:val="3A3A3A"/>
                <w:sz w:val="18"/>
                <w:szCs w:val="18"/>
              </w:rPr>
              <w:t>Impacto ambiental asociado a la energía adquirida externamente por el actor. Ver Sección 7.</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pPr>
            <w:r>
              <w:rPr>
                <w:b/>
                <w:bCs/>
                <w:color w:val="2C2C2C"/>
                <w:sz w:val="18"/>
                <w:szCs w:val="18"/>
              </w:rPr>
              <w:t>Alcance 3</w:t>
            </w:r>
          </w:p>
        </w:tc>
        <w:tc>
          <w:tcPr>
            <w:tcW w:w="69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jc w:val="both"/>
            </w:pPr>
            <w:r>
              <w:rPr>
                <w:color w:val="3A3A3A"/>
                <w:sz w:val="18"/>
                <w:szCs w:val="18"/>
              </w:rPr>
              <w:t>Impacto ambiental generado a lo largo de toda la cadena de valor del actor, hacia atrás (proveedores) y hacia adelante (clientes, fin de vida). Ver Sección 7.</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pPr>
            <w:r>
              <w:rPr>
                <w:b/>
                <w:bCs/>
                <w:color w:val="2C2C2C"/>
                <w:sz w:val="18"/>
                <w:szCs w:val="18"/>
              </w:rPr>
              <w:t>Blockchain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jc w:val="both"/>
            </w:pPr>
            <w:r>
              <w:rPr>
                <w:color w:val="3A3A3A"/>
                <w:sz w:val="18"/>
                <w:szCs w:val="18"/>
              </w:rPr>
              <w:t>Infraestructura de registro distribuido con integridad criptográfica sobre la que opera el Registro UCAM CERT. Garantiza la inmutabilidad de cada CUV emitido. Ver Sección 11.</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pPr>
            <w:r>
              <w:rPr>
                <w:b/>
                <w:bCs/>
                <w:color w:val="2C2C2C"/>
                <w:sz w:val="18"/>
                <w:szCs w:val="18"/>
              </w:rPr>
              <w:t>Cadena de custodia</w:t>
            </w:r>
          </w:p>
        </w:tc>
        <w:tc>
          <w:tcPr>
            <w:tcW w:w="69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jc w:val="both"/>
            </w:pPr>
            <w:r>
              <w:rPr>
                <w:color w:val="3A3A3A"/>
                <w:sz w:val="18"/>
                <w:szCs w:val="18"/>
              </w:rPr>
              <w:t>Registro documentado de la trayectoria de un material o flujo desde su origen hasta su destino final, garantizando la continuidad de la trazabilidad. Ver Sección 5 y PDDs.</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pPr>
            <w:r>
              <w:rPr>
                <w:b/>
                <w:bCs/>
                <w:color w:val="2C2C2C"/>
                <w:sz w:val="18"/>
                <w:szCs w:val="18"/>
              </w:rPr>
              <w:t>Claims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jc w:val="both"/>
            </w:pPr>
            <w:r>
              <w:rPr>
                <w:color w:val="3A3A3A"/>
                <w:sz w:val="18"/>
                <w:szCs w:val="18"/>
              </w:rPr>
              <w:t>Declaraciones públicas de impacto ambiental realizadas por organizaciones que operan dentro del sistema. Sus reglas se definen en la Sección 12 y en la Guía de Claims (UCAM-GOB-CLM-001).</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pPr>
            <w:r>
              <w:rPr>
                <w:b/>
                <w:bCs/>
                <w:color w:val="2C2C2C"/>
                <w:sz w:val="18"/>
                <w:szCs w:val="18"/>
              </w:rPr>
              <w:t>Co-beneficio</w:t>
            </w:r>
          </w:p>
        </w:tc>
        <w:tc>
          <w:tcPr>
            <w:tcW w:w="69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jc w:val="both"/>
            </w:pPr>
            <w:r>
              <w:rPr>
                <w:color w:val="3A3A3A"/>
                <w:sz w:val="18"/>
                <w:szCs w:val="18"/>
              </w:rPr>
              <w:t>Impacto ambiental adicional generado por un proyecto certificado en una dimensión de huella distinta a la principal. Se documenta en el PDD con carácter informativo y no genera UCAMs adicionales. Ver Sección 4 (No Doble Conteo).</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pPr>
            <w:r>
              <w:rPr>
                <w:b/>
                <w:bCs/>
                <w:color w:val="2C2C2C"/>
                <w:sz w:val="18"/>
                <w:szCs w:val="18"/>
              </w:rPr>
              <w:t>Comité Técnico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jc w:val="both"/>
            </w:pPr>
            <w:r>
              <w:rPr>
                <w:color w:val="3A3A3A"/>
                <w:sz w:val="18"/>
                <w:szCs w:val="18"/>
              </w:rPr>
              <w:t>Máxima autoridad técnica e institucional del sistema. Valida activos, otorga sellos, aprueba normas y resuelve conflictos. Ver Sección 10.</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pPr>
            <w:r>
              <w:rPr>
                <w:b/>
                <w:bCs/>
                <w:color w:val="2C2C2C"/>
                <w:sz w:val="18"/>
                <w:szCs w:val="18"/>
              </w:rPr>
              <w:t>CUV</w:t>
            </w:r>
          </w:p>
        </w:tc>
        <w:tc>
          <w:tcPr>
            <w:tcW w:w="69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jc w:val="both"/>
            </w:pPr>
            <w:r>
              <w:rPr>
                <w:color w:val="3A3A3A"/>
                <w:sz w:val="18"/>
                <w:szCs w:val="18"/>
              </w:rPr>
              <w:t>Código Único de Verificación. Identificador individual, inalterable y público de cada activo ambiental emitido en el sistema. Estructura: UCAM-[TIPO]-[GEO]-[AÑO]-[LOTE]. Ver Sección 8.</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pPr>
            <w:r>
              <w:rPr>
                <w:b/>
                <w:bCs/>
                <w:color w:val="2C2C2C"/>
                <w:sz w:val="18"/>
                <w:szCs w:val="18"/>
              </w:rPr>
              <w:t>Criterio conservador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jc w:val="both"/>
            </w:pPr>
            <w:r>
              <w:rPr>
                <w:color w:val="3A3A3A"/>
                <w:sz w:val="18"/>
                <w:szCs w:val="18"/>
              </w:rPr>
              <w:t>Principio que establece que toda estimación de impacto se realiza por el límite inferior verificable. Ver Sección 4.</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pPr>
            <w:r>
              <w:rPr>
                <w:b/>
                <w:bCs/>
                <w:color w:val="2C2C2C"/>
                <w:sz w:val="18"/>
                <w:szCs w:val="18"/>
              </w:rPr>
              <w:t>EVA</w:t>
            </w:r>
          </w:p>
        </w:tc>
        <w:tc>
          <w:tcPr>
            <w:tcW w:w="69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jc w:val="both"/>
            </w:pPr>
            <w:r>
              <w:rPr>
                <w:color w:val="3A3A3A"/>
                <w:sz w:val="18"/>
                <w:szCs w:val="18"/>
              </w:rPr>
              <w:t>Entidad Verificadora Acreditada. Auditor interno del sistema acreditado por el Comité Técnico para realizar la primera instancia de verificación de los PDDs. Ver Sección 10.</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pPr>
            <w:r>
              <w:rPr>
                <w:b/>
                <w:bCs/>
                <w:color w:val="2C2C2C"/>
                <w:sz w:val="18"/>
                <w:szCs w:val="18"/>
              </w:rPr>
              <w:t>Huella Química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jc w:val="both"/>
            </w:pPr>
            <w:r>
              <w:rPr>
                <w:color w:val="3A3A3A"/>
                <w:sz w:val="18"/>
                <w:szCs w:val="18"/>
              </w:rPr>
              <w:t>Dimensión transversal de evaluación del sistema que mide la presencia, exposición y gestión de contaminantes químicos persistentes, disruptores endocrinos, microplásticos y agroquímicos. No genera UCAM autónoma pero es co-beneficio verificable en HPR, HP y SE. Ver Sección 2.5 y Pilar 2.</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pPr>
            <w:r>
              <w:rPr>
                <w:b/>
                <w:bCs/>
                <w:color w:val="2C2C2C"/>
                <w:sz w:val="18"/>
                <w:szCs w:val="18"/>
              </w:rPr>
              <w:t>Impacto neto positivo</w:t>
            </w:r>
          </w:p>
        </w:tc>
        <w:tc>
          <w:tcPr>
            <w:tcW w:w="69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jc w:val="both"/>
            </w:pPr>
            <w:r>
              <w:rPr>
                <w:color w:val="3A3A3A"/>
                <w:sz w:val="18"/>
                <w:szCs w:val="18"/>
              </w:rPr>
              <w:t>Estado en que la suma de los impactos ambientales positivos verificados de un actor supera su impacto ambiental negativo residual. Condición del Nivel 4 del Sello A+ CERT. Ver Sección 9.</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pPr>
            <w:r>
              <w:rPr>
                <w:b/>
                <w:bCs/>
                <w:color w:val="2C2C2C"/>
                <w:sz w:val="18"/>
                <w:szCs w:val="18"/>
              </w:rPr>
              <w:t>MRV</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jc w:val="both"/>
            </w:pPr>
            <w:r>
              <w:rPr>
                <w:color w:val="3A3A3A"/>
                <w:sz w:val="18"/>
                <w:szCs w:val="18"/>
              </w:rPr>
              <w:t>Medible, Reportable y Verificable. Sistema metodológico bajo el cual el sistema UCAM CERT SIIA estructura, documenta y valida el impacto ambiental. Ver Sección 8.</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pPr>
            <w:r>
              <w:rPr>
                <w:b/>
                <w:bCs/>
                <w:color w:val="2C2C2C"/>
                <w:sz w:val="18"/>
                <w:szCs w:val="18"/>
              </w:rPr>
              <w:t>Norma UCAM</w:t>
            </w:r>
          </w:p>
        </w:tc>
        <w:tc>
          <w:tcPr>
            <w:tcW w:w="69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jc w:val="both"/>
            </w:pPr>
            <w:r>
              <w:rPr>
                <w:color w:val="3A3A3A"/>
                <w:sz w:val="18"/>
                <w:szCs w:val="18"/>
              </w:rPr>
              <w:t>Documento técnico de Nivel 2 de la arquitectura documental que define la metodología de cuantificación para cada tipo de UCAM. Ver Sección 5.</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pPr>
            <w:r>
              <w:rPr>
                <w:b/>
                <w:bCs/>
                <w:color w:val="2C2C2C"/>
                <w:sz w:val="18"/>
                <w:szCs w:val="18"/>
              </w:rPr>
              <w:t>PDD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jc w:val="both"/>
            </w:pPr>
            <w:r>
              <w:rPr>
                <w:color w:val="3A3A3A"/>
                <w:sz w:val="18"/>
                <w:szCs w:val="18"/>
              </w:rPr>
              <w:t>Project Design Document. Documento técnico de 14 secciones que describe de forma completa y estandarizada un proyecto que genera UCAMs. Ver Sección 5.</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pPr>
            <w:r>
              <w:rPr>
                <w:b/>
                <w:bCs/>
                <w:color w:val="2C2C2C"/>
                <w:sz w:val="18"/>
                <w:szCs w:val="18"/>
              </w:rPr>
              <w:t>PTV</w:t>
            </w:r>
          </w:p>
        </w:tc>
        <w:tc>
          <w:tcPr>
            <w:tcW w:w="69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jc w:val="both"/>
            </w:pPr>
            <w:r>
              <w:rPr>
                <w:color w:val="3A3A3A"/>
                <w:sz w:val="18"/>
                <w:szCs w:val="18"/>
              </w:rPr>
              <w:t>Protocolo Técnico de Verificación. Documento de Nivel 3 que define el procedimiento operativo de auditoría para cada tipo de UCAM. Ver Sección 5.</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pPr>
            <w:r>
              <w:rPr>
                <w:b/>
                <w:bCs/>
                <w:color w:val="2C2C2C"/>
                <w:sz w:val="18"/>
                <w:szCs w:val="18"/>
              </w:rPr>
              <w:t>Registro UCAM CERT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jc w:val="both"/>
            </w:pPr>
            <w:r>
              <w:rPr>
                <w:color w:val="3A3A3A"/>
                <w:sz w:val="18"/>
                <w:szCs w:val="18"/>
              </w:rPr>
              <w:t>Base de datos oficial del sistema donde se emiten, registran, transfieren, aplican y retiran todos los activos ambientales. Operado sobre infraestructura blockchain. Ver Sección 11.</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pPr>
            <w:r>
              <w:rPr>
                <w:b/>
                <w:bCs/>
                <w:color w:val="2C2C2C"/>
                <w:sz w:val="18"/>
                <w:szCs w:val="18"/>
              </w:rPr>
              <w:t>Sello A+ CERT</w:t>
            </w:r>
          </w:p>
        </w:tc>
        <w:tc>
          <w:tcPr>
            <w:tcW w:w="69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jc w:val="both"/>
            </w:pPr>
            <w:r>
              <w:rPr>
                <w:color w:val="3A3A3A"/>
                <w:sz w:val="18"/>
                <w:szCs w:val="18"/>
              </w:rPr>
              <w:t>Reconocimiento institucional del sistema con 4 niveles de progresión (Inicio, Verificado, Equilibrado, Pleno) y 7 sub-sellos por tipo de huella. Ver Sección 9.</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pPr>
            <w:r>
              <w:rPr>
                <w:b/>
                <w:bCs/>
                <w:color w:val="2C2C2C"/>
                <w:sz w:val="18"/>
                <w:szCs w:val="18"/>
              </w:rPr>
              <w:t>Secretaría Técnica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jc w:val="both"/>
            </w:pPr>
            <w:r>
              <w:rPr>
                <w:color w:val="3A3A3A"/>
                <w:sz w:val="18"/>
                <w:szCs w:val="18"/>
              </w:rPr>
              <w:t>Órgano ejecutivo del sistema. Opera el Registro, coordina el proceso de validación y provee soporte técnico. Ver Sección 10.</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pPr>
            <w:r>
              <w:rPr>
                <w:b/>
                <w:bCs/>
                <w:color w:val="2C2C2C"/>
                <w:sz w:val="18"/>
                <w:szCs w:val="18"/>
              </w:rPr>
              <w:t>Sistema Boundary</w:t>
            </w:r>
          </w:p>
        </w:tc>
        <w:tc>
          <w:tcPr>
            <w:tcW w:w="69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jc w:val="both"/>
            </w:pPr>
            <w:r>
              <w:rPr>
                <w:color w:val="3A3A3A"/>
                <w:sz w:val="18"/>
                <w:szCs w:val="18"/>
              </w:rPr>
              <w:t>Límites operativos que definen qué procesos están incluidos y excluidos en el cálculo del impacto certificado de un proyecto. Definidos en el PDD de cada proyecto.</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pPr>
            <w:r>
              <w:rPr>
                <w:b/>
                <w:bCs/>
                <w:color w:val="2C2C2C"/>
                <w:sz w:val="18"/>
                <w:szCs w:val="18"/>
              </w:rPr>
              <w:t>UCAM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60" w:type="dxa"/>
            </w:tcMar>
          </w:tcPr>
          <w:p w:rsidR="005F533A" w:rsidRDefault="005F533A" w:rsidP="006C2B84">
            <w:pPr>
              <w:spacing w:before="30" w:after="30"/>
              <w:jc w:val="both"/>
            </w:pPr>
            <w:r>
              <w:rPr>
                <w:color w:val="3A3A3A"/>
                <w:sz w:val="18"/>
                <w:szCs w:val="18"/>
              </w:rPr>
              <w:t>Unidad de Compensación Ambiental. Activo ambiental certificado que representa una acción ambiental verificable, medida bajo MRV, registrada con CUV. Ver Sección 6.</w:t>
            </w:r>
          </w:p>
        </w:tc>
      </w:tr>
      <w:tr w:rsidR="005F533A" w:rsidTr="006C2B84">
        <w:tc>
          <w:tcPr>
            <w:tcW w:w="2400" w:type="dxa"/>
            <w:tcBorders>
              <w:top w:val="single" w:sz="1" w:space="0" w:color="CCCCCC"/>
              <w:left w:val="single" w:sz="12" w:space="0" w:color="1A3A5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pPr>
            <w:r>
              <w:rPr>
                <w:b/>
                <w:bCs/>
                <w:color w:val="2C2C2C"/>
                <w:sz w:val="18"/>
                <w:szCs w:val="18"/>
              </w:rPr>
              <w:t>Verificador Externo</w:t>
            </w:r>
          </w:p>
        </w:tc>
        <w:tc>
          <w:tcPr>
            <w:tcW w:w="69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20" w:type="dxa"/>
              <w:bottom w:w="90" w:type="dxa"/>
              <w:right w:w="60" w:type="dxa"/>
            </w:tcMar>
          </w:tcPr>
          <w:p w:rsidR="005F533A" w:rsidRDefault="005F533A" w:rsidP="006C2B84">
            <w:pPr>
              <w:spacing w:before="30" w:after="30"/>
              <w:jc w:val="both"/>
            </w:pPr>
            <w:r>
              <w:rPr>
                <w:color w:val="3A3A3A"/>
                <w:sz w:val="18"/>
                <w:szCs w:val="18"/>
              </w:rPr>
              <w:t>Actor independiente acreditado por el Comité Técnico para realizar la segunda instancia de verificación de los PDDs, posterior a la auditoría EVA. Ver Sección 10.</w:t>
            </w:r>
          </w:p>
        </w:tc>
      </w:tr>
    </w:tbl>
    <w:p w:rsidR="005F533A" w:rsidRDefault="005F533A" w:rsidP="005F533A">
      <w:pPr>
        <w:spacing w:after="300"/>
      </w:pPr>
    </w:p>
    <w:p w:rsidR="005F533A" w:rsidRDefault="005F533A" w:rsidP="005F533A">
      <w:pPr>
        <w:spacing w:before="100" w:after="100"/>
        <w:jc w:val="both"/>
      </w:pPr>
      <w:r>
        <w:rPr>
          <w:i/>
          <w:iCs/>
          <w:color w:val="5A5A5A"/>
        </w:rPr>
        <w:t>Este glosario es un documento vivo: nuevos términos son incorporados con cada actualización del Standard o de los documentos de gobernanza del sistema. La versión vigente está disponible en el Registro UCAM CERT.</w:t>
      </w:r>
    </w:p>
    <w:p w:rsidR="005F533A" w:rsidRDefault="005F533A" w:rsidP="005F533A">
      <w:pPr>
        <w:sectPr w:rsidR="005F533A">
          <w:headerReference w:type="default" r:id="rId11"/>
          <w:footerReference w:type="default" r:id="rId12"/>
          <w:pgSz w:w="11906" w:h="16838"/>
          <w:pgMar w:top="1200" w:right="1100" w:bottom="1100" w:left="1100" w:header="708" w:footer="708" w:gutter="0"/>
          <w:cols w:space="720"/>
          <w:docGrid w:linePitch="360"/>
        </w:sect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33A" w:rsidTr="006C2B84">
        <w:tc>
          <w:tcPr>
            <w:tcW w:w="9360" w:type="dxa"/>
            <w:tcBorders>
              <w:top w:val="none" w:sz="0" w:space="0" w:color="FFFFFF"/>
              <w:left w:val="none" w:sz="0" w:space="0" w:color="FFFFFF"/>
              <w:bottom w:val="none" w:sz="0" w:space="0" w:color="FFFFFF"/>
              <w:right w:val="none" w:sz="0" w:space="0" w:color="FFFFFF"/>
            </w:tcBorders>
            <w:shd w:val="clear" w:color="auto" w:fill="1A202C"/>
            <w:tcMar>
              <w:top w:w="120" w:type="dxa"/>
              <w:left w:w="200" w:type="dxa"/>
              <w:bottom w:w="120" w:type="dxa"/>
              <w:right w:w="200" w:type="dxa"/>
            </w:tcMar>
          </w:tcPr>
          <w:p w:rsidR="005F533A" w:rsidRDefault="005F533A" w:rsidP="006C2B84">
            <w:pPr>
              <w:spacing w:before="60" w:after="60"/>
              <w:jc w:val="center"/>
            </w:pPr>
            <w:r>
              <w:rPr>
                <w:b/>
                <w:bCs/>
                <w:color w:val="FFFFFF"/>
                <w:sz w:val="24"/>
                <w:szCs w:val="24"/>
              </w:rPr>
              <w:t>ANEXO B  —  REGISTRO OFICIAL DE APROBACIÓN</w:t>
            </w:r>
          </w:p>
        </w:tc>
      </w:tr>
    </w:tbl>
    <w:p w:rsidR="005F533A" w:rsidRDefault="005F533A" w:rsidP="005F533A">
      <w:pPr>
        <w:spacing w:after="200"/>
      </w:pPr>
    </w:p>
    <w:p w:rsidR="005F533A" w:rsidRDefault="005F533A" w:rsidP="005F533A">
      <w:pPr>
        <w:pBdr>
          <w:bottom w:val="single" w:sz="6" w:space="4" w:color="2C2C2C"/>
        </w:pBdr>
        <w:spacing w:before="400" w:after="200"/>
      </w:pPr>
      <w:r>
        <w:rPr>
          <w:b/>
          <w:bCs/>
          <w:color w:val="2C2C2C"/>
          <w:sz w:val="36"/>
          <w:szCs w:val="36"/>
        </w:rPr>
        <w:t>Anexo B. Registro oficial de aprobación</w:t>
      </w:r>
    </w:p>
    <w:p w:rsidR="005F533A" w:rsidRDefault="005F533A" w:rsidP="005F533A">
      <w:pPr>
        <w:spacing w:after="100"/>
      </w:pPr>
    </w:p>
    <w:p w:rsidR="005F533A" w:rsidRDefault="005F533A" w:rsidP="005F533A">
      <w:pPr>
        <w:spacing w:before="120" w:after="160"/>
        <w:jc w:val="both"/>
      </w:pPr>
      <w:r>
        <w:t>El presente documento — UCAM CERT SIIA Standard v1.0 — fue elaborado, revisado y aprobado conforme al proceso institucional del sistema. El siguiente registro da constancia oficial de su aprobación: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700"/>
        <w:gridCol w:w="2460"/>
        <w:gridCol w:w="1800"/>
      </w:tblGrid>
      <w:tr w:rsidR="005F533A" w:rsidTr="006C2B84">
        <w:tc>
          <w:tcPr>
            <w:tcW w:w="2400" w:type="dxa"/>
            <w:tcBorders>
              <w:top w:val="none" w:sz="0" w:space="0" w:color="FFFFFF"/>
              <w:left w:val="none" w:sz="0" w:space="0" w:color="FFFFFF"/>
              <w:bottom w:val="none" w:sz="0" w:space="0" w:color="FFFFFF"/>
              <w:right w:val="none" w:sz="0" w:space="0" w:color="FFFFFF"/>
            </w:tcBorders>
            <w:shd w:val="clear" w:color="auto" w:fill="3A3A3A"/>
            <w:tcMar>
              <w:top w:w="100" w:type="dxa"/>
              <w:left w:w="120" w:type="dxa"/>
              <w:bottom w:w="100" w:type="dxa"/>
              <w:right w:w="60" w:type="dxa"/>
            </w:tcMar>
          </w:tcPr>
          <w:p w:rsidR="005F533A" w:rsidRDefault="005F533A" w:rsidP="006C2B84">
            <w:pPr>
              <w:spacing w:before="40" w:after="40"/>
            </w:pPr>
            <w:r>
              <w:rPr>
                <w:b/>
                <w:bCs/>
                <w:color w:val="FFFFFF"/>
                <w:sz w:val="17"/>
                <w:szCs w:val="17"/>
              </w:rPr>
              <w:t>ROL</w:t>
            </w:r>
          </w:p>
        </w:tc>
        <w:tc>
          <w:tcPr>
            <w:tcW w:w="2700" w:type="dxa"/>
            <w:tcBorders>
              <w:top w:val="none" w:sz="0" w:space="0" w:color="FFFFFF"/>
              <w:left w:val="none" w:sz="0" w:space="0" w:color="FFFFFF"/>
              <w:bottom w:val="none" w:sz="0" w:space="0" w:color="FFFFFF"/>
              <w:right w:val="none" w:sz="0" w:space="0" w:color="FFFFFF"/>
            </w:tcBorders>
            <w:shd w:val="clear" w:color="auto" w:fill="3A3A3A"/>
            <w:tcMar>
              <w:top w:w="100" w:type="dxa"/>
              <w:left w:w="100" w:type="dxa"/>
              <w:bottom w:w="100" w:type="dxa"/>
              <w:right w:w="60" w:type="dxa"/>
            </w:tcMar>
          </w:tcPr>
          <w:p w:rsidR="005F533A" w:rsidRDefault="005F533A" w:rsidP="006C2B84">
            <w:pPr>
              <w:spacing w:before="40" w:after="40"/>
            </w:pPr>
            <w:r>
              <w:rPr>
                <w:b/>
                <w:bCs/>
                <w:color w:val="FFFFFF"/>
                <w:sz w:val="17"/>
                <w:szCs w:val="17"/>
              </w:rPr>
              <w:t>INSTITUCIÓN</w:t>
            </w:r>
          </w:p>
        </w:tc>
        <w:tc>
          <w:tcPr>
            <w:tcW w:w="2460" w:type="dxa"/>
            <w:tcBorders>
              <w:top w:val="none" w:sz="0" w:space="0" w:color="FFFFFF"/>
              <w:left w:val="none" w:sz="0" w:space="0" w:color="FFFFFF"/>
              <w:bottom w:val="none" w:sz="0" w:space="0" w:color="FFFFFF"/>
              <w:right w:val="none" w:sz="0" w:space="0" w:color="FFFFFF"/>
            </w:tcBorders>
            <w:shd w:val="clear" w:color="auto" w:fill="3A3A3A"/>
            <w:tcMar>
              <w:top w:w="100" w:type="dxa"/>
              <w:left w:w="100" w:type="dxa"/>
              <w:bottom w:w="100" w:type="dxa"/>
              <w:right w:w="60" w:type="dxa"/>
            </w:tcMar>
          </w:tcPr>
          <w:p w:rsidR="005F533A" w:rsidRDefault="005F533A" w:rsidP="006C2B84">
            <w:pPr>
              <w:spacing w:before="40" w:after="40"/>
            </w:pPr>
            <w:r>
              <w:rPr>
                <w:b/>
                <w:bCs/>
                <w:color w:val="FFFFFF"/>
                <w:sz w:val="17"/>
                <w:szCs w:val="17"/>
              </w:rPr>
              <w:t>REFERENCIA / FIRMA</w:t>
            </w:r>
          </w:p>
        </w:tc>
        <w:tc>
          <w:tcPr>
            <w:tcW w:w="1800" w:type="dxa"/>
            <w:tcBorders>
              <w:top w:val="none" w:sz="0" w:space="0" w:color="FFFFFF"/>
              <w:left w:val="none" w:sz="0" w:space="0" w:color="FFFFFF"/>
              <w:bottom w:val="none" w:sz="0" w:space="0" w:color="FFFFFF"/>
              <w:right w:val="none" w:sz="0" w:space="0" w:color="FFFFFF"/>
            </w:tcBorders>
            <w:shd w:val="clear" w:color="auto" w:fill="3A3A3A"/>
            <w:tcMar>
              <w:top w:w="100" w:type="dxa"/>
              <w:left w:w="100" w:type="dxa"/>
              <w:bottom w:w="100" w:type="dxa"/>
              <w:right w:w="60" w:type="dxa"/>
            </w:tcMar>
          </w:tcPr>
          <w:p w:rsidR="005F533A" w:rsidRDefault="005F533A" w:rsidP="006C2B84">
            <w:pPr>
              <w:spacing w:before="40" w:after="40"/>
            </w:pPr>
            <w:r>
              <w:rPr>
                <w:b/>
                <w:bCs/>
                <w:color w:val="FFFFFF"/>
                <w:sz w:val="17"/>
                <w:szCs w:val="17"/>
              </w:rPr>
              <w:t>FECHA</w:t>
            </w:r>
          </w:p>
        </w:tc>
      </w:tr>
      <w:tr w:rsidR="005F533A" w:rsidTr="006C2B84">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120" w:type="dxa"/>
              <w:bottom w:w="120" w:type="dxa"/>
              <w:right w:w="60" w:type="dxa"/>
            </w:tcMar>
          </w:tcPr>
          <w:p w:rsidR="005F533A" w:rsidRDefault="005F533A" w:rsidP="006C2B84">
            <w:pPr>
              <w:spacing w:before="40" w:after="40"/>
            </w:pPr>
            <w:r>
              <w:rPr>
                <w:b/>
                <w:bCs/>
                <w:color w:val="2C2C2C"/>
                <w:sz w:val="18"/>
                <w:szCs w:val="18"/>
              </w:rPr>
              <w:t>Responsable técnico</w:t>
            </w:r>
          </w:p>
        </w:tc>
        <w:tc>
          <w:tcPr>
            <w:tcW w:w="270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100" w:type="dxa"/>
              <w:bottom w:w="120" w:type="dxa"/>
              <w:right w:w="60" w:type="dxa"/>
            </w:tcMar>
          </w:tcPr>
          <w:p w:rsidR="005F533A" w:rsidRDefault="005F533A" w:rsidP="006C2B84">
            <w:pPr>
              <w:spacing w:before="40" w:after="40"/>
            </w:pPr>
            <w:r>
              <w:rPr>
                <w:color w:val="3A3A3A"/>
                <w:sz w:val="18"/>
                <w:szCs w:val="18"/>
              </w:rPr>
              <w:t>Secretaría Técnica UCAM CERT</w:t>
            </w:r>
          </w:p>
        </w:tc>
        <w:tc>
          <w:tcPr>
            <w:tcW w:w="246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100" w:type="dxa"/>
              <w:bottom w:w="120" w:type="dxa"/>
              <w:right w:w="60" w:type="dxa"/>
            </w:tcMar>
          </w:tcPr>
          <w:p w:rsidR="005F533A" w:rsidRDefault="005F533A" w:rsidP="006C2B84">
            <w:pPr>
              <w:spacing w:before="40" w:after="40"/>
            </w:pPr>
            <w:r>
              <w:rPr>
                <w:color w:val="3A3A3A"/>
                <w:sz w:val="18"/>
                <w:szCs w:val="18"/>
              </w:rPr>
              <w:t>Aldo Savini</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100" w:type="dxa"/>
              <w:bottom w:w="120" w:type="dxa"/>
              <w:right w:w="60" w:type="dxa"/>
            </w:tcMar>
          </w:tcPr>
          <w:p w:rsidR="005F533A" w:rsidRDefault="005F533A" w:rsidP="006C2B84">
            <w:pPr>
              <w:spacing w:before="40" w:after="40"/>
            </w:pPr>
            <w:r>
              <w:rPr>
                <w:color w:val="3A3A3A"/>
                <w:sz w:val="18"/>
                <w:szCs w:val="18"/>
              </w:rPr>
              <w:t>Enero 2025</w:t>
            </w:r>
          </w:p>
        </w:tc>
      </w:tr>
      <w:tr w:rsidR="005F533A" w:rsidTr="006C2B84">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60" w:type="dxa"/>
            </w:tcMar>
          </w:tcPr>
          <w:p w:rsidR="005F533A" w:rsidRDefault="005F533A" w:rsidP="006C2B84">
            <w:pPr>
              <w:spacing w:before="40" w:after="40"/>
            </w:pPr>
            <w:r>
              <w:rPr>
                <w:b/>
                <w:bCs/>
                <w:color w:val="2C2C2C"/>
                <w:sz w:val="18"/>
                <w:szCs w:val="18"/>
              </w:rPr>
              <w:t>Aprobación Comité Técnico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00" w:type="dxa"/>
              <w:bottom w:w="120" w:type="dxa"/>
              <w:right w:w="60" w:type="dxa"/>
            </w:tcMar>
          </w:tcPr>
          <w:p w:rsidR="005F533A" w:rsidRDefault="005F533A" w:rsidP="006C2B84">
            <w:pPr>
              <w:spacing w:before="40" w:after="40"/>
            </w:pPr>
            <w:r>
              <w:rPr>
                <w:color w:val="3A3A3A"/>
                <w:sz w:val="18"/>
                <w:szCs w:val="18"/>
              </w:rPr>
              <w:t>Comité Técnico UCAM CERT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00" w:type="dxa"/>
              <w:bottom w:w="120" w:type="dxa"/>
              <w:right w:w="60" w:type="dxa"/>
            </w:tcMar>
          </w:tcPr>
          <w:p w:rsidR="005F533A" w:rsidRDefault="005F533A" w:rsidP="006C2B84">
            <w:pPr>
              <w:spacing w:before="40" w:after="40"/>
            </w:pPr>
            <w:r>
              <w:rPr>
                <w:color w:val="3A3A3A"/>
                <w:sz w:val="18"/>
                <w:szCs w:val="18"/>
              </w:rPr>
              <w:t>CT-UCAM-2025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00" w:type="dxa"/>
              <w:bottom w:w="120" w:type="dxa"/>
              <w:right w:w="60" w:type="dxa"/>
            </w:tcMar>
          </w:tcPr>
          <w:p w:rsidR="005F533A" w:rsidRDefault="005F533A" w:rsidP="006C2B84">
            <w:pPr>
              <w:spacing w:before="40" w:after="40"/>
            </w:pPr>
            <w:r>
              <w:rPr>
                <w:color w:val="3A3A3A"/>
                <w:sz w:val="18"/>
                <w:szCs w:val="18"/>
              </w:rPr>
              <w:t>Enero 2025</w:t>
            </w:r>
          </w:p>
        </w:tc>
      </w:tr>
      <w:tr w:rsidR="005F533A" w:rsidTr="006C2B84">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120" w:type="dxa"/>
              <w:bottom w:w="120" w:type="dxa"/>
              <w:right w:w="60" w:type="dxa"/>
            </w:tcMar>
          </w:tcPr>
          <w:p w:rsidR="005F533A" w:rsidRDefault="005F533A" w:rsidP="006C2B84">
            <w:pPr>
              <w:spacing w:before="40" w:after="40"/>
            </w:pPr>
            <w:r>
              <w:rPr>
                <w:b/>
                <w:bCs/>
                <w:color w:val="2C2C2C"/>
                <w:sz w:val="18"/>
                <w:szCs w:val="18"/>
              </w:rPr>
              <w:t>Código de validación</w:t>
            </w:r>
          </w:p>
        </w:tc>
        <w:tc>
          <w:tcPr>
            <w:tcW w:w="270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100" w:type="dxa"/>
              <w:bottom w:w="120" w:type="dxa"/>
              <w:right w:w="60" w:type="dxa"/>
            </w:tcMar>
          </w:tcPr>
          <w:p w:rsidR="005F533A" w:rsidRDefault="005F533A" w:rsidP="006C2B84">
            <w:pPr>
              <w:spacing w:before="40" w:after="40"/>
            </w:pPr>
            <w:r>
              <w:rPr>
                <w:color w:val="3A3A3A"/>
                <w:sz w:val="18"/>
                <w:szCs w:val="18"/>
              </w:rPr>
              <w:t>UCAM CERT SIIA</w:t>
            </w:r>
          </w:p>
        </w:tc>
        <w:tc>
          <w:tcPr>
            <w:tcW w:w="246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100" w:type="dxa"/>
              <w:bottom w:w="120" w:type="dxa"/>
              <w:right w:w="60" w:type="dxa"/>
            </w:tcMar>
          </w:tcPr>
          <w:p w:rsidR="005F533A" w:rsidRDefault="005F533A" w:rsidP="006C2B84">
            <w:pPr>
              <w:spacing w:before="40" w:after="40"/>
            </w:pPr>
            <w:r>
              <w:rPr>
                <w:color w:val="3A3A3A"/>
                <w:sz w:val="18"/>
                <w:szCs w:val="18"/>
              </w:rPr>
              <w:t>UCAM-CT-STD-2025-001</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100" w:type="dxa"/>
              <w:bottom w:w="120" w:type="dxa"/>
              <w:right w:w="60" w:type="dxa"/>
            </w:tcMar>
          </w:tcPr>
          <w:p w:rsidR="005F533A" w:rsidRDefault="005F533A" w:rsidP="006C2B84">
            <w:pPr>
              <w:spacing w:before="40" w:after="40"/>
            </w:pPr>
            <w:r>
              <w:rPr>
                <w:color w:val="3A3A3A"/>
                <w:sz w:val="18"/>
                <w:szCs w:val="18"/>
              </w:rPr>
              <w:t>Enero 2025</w:t>
            </w:r>
          </w:p>
        </w:tc>
      </w:tr>
    </w:tbl>
    <w:p w:rsidR="005F533A" w:rsidRDefault="005F533A" w:rsidP="005F533A">
      <w:pPr>
        <w:spacing w:after="300"/>
      </w:pPr>
    </w:p>
    <w:p w:rsidR="005F533A" w:rsidRDefault="005F533A" w:rsidP="005F533A">
      <w:pPr>
        <w:spacing w:before="300" w:after="160"/>
      </w:pPr>
      <w:r>
        <w:rPr>
          <w:b/>
          <w:bCs/>
          <w:color w:val="2C2C2C"/>
          <w:sz w:val="26"/>
          <w:szCs w:val="26"/>
        </w:rPr>
        <w:t>Declaración de vigencia</w:t>
      </w:r>
    </w:p>
    <w:p w:rsidR="005F533A" w:rsidRDefault="005F533A" w:rsidP="005F533A">
      <w:pPr>
        <w:spacing w:before="120" w:after="120"/>
        <w:jc w:val="both"/>
      </w:pPr>
      <w:r>
        <w:t>El UCAM CERT SIIA Standard v1.0 entra en vigencia en enero de 2025 y es de aplicación obligatoria para todos los actores que operen dentro del sistema UCAM CERT SIIA a partir de esa fecha.</w:t>
      </w:r>
    </w:p>
    <w:p w:rsidR="005F533A" w:rsidRDefault="005F533A" w:rsidP="005F533A">
      <w:pPr>
        <w:spacing w:before="100" w:after="120"/>
        <w:jc w:val="both"/>
      </w:pPr>
      <w:r>
        <w:t>El presente Standard, junto con las Normas UCAM, los Protocolos Técnicos de Verificación y los documentos de gobernanza que lo componen, constituyen el marco normativo completo del Sistema Internacional de Integridad Ambiental UCAM CERT SIIA.</w:t>
      </w:r>
    </w:p>
    <w:p w:rsidR="005F533A" w:rsidRDefault="005F533A" w:rsidP="005F533A">
      <w:pPr>
        <w:spacing w:after="200"/>
      </w:pPr>
    </w:p>
    <w:p w:rsidR="005F533A" w:rsidRDefault="005F533A" w:rsidP="005F533A">
      <w:pPr>
        <w:spacing w:before="300" w:after="160"/>
      </w:pPr>
      <w:r>
        <w:rPr>
          <w:b/>
          <w:bCs/>
          <w:color w:val="2C2C2C"/>
          <w:sz w:val="26"/>
          <w:szCs w:val="26"/>
        </w:rPr>
        <w:t>Código de autenticidad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533A" w:rsidTr="006C2B84">
        <w:tc>
          <w:tcPr>
            <w:tcW w:w="9360" w:type="dxa"/>
            <w:tcBorders>
              <w:top w:val="single" w:sz="1" w:space="0" w:color="CCCCCC"/>
              <w:left w:val="single" w:sz="24" w:space="0" w:color="1A202C"/>
              <w:bottom w:val="single" w:sz="1" w:space="0" w:color="CCCCCC"/>
              <w:right w:val="single" w:sz="1" w:space="0" w:color="CCCCCC"/>
            </w:tcBorders>
            <w:shd w:val="clear" w:color="auto" w:fill="F8F8F8"/>
            <w:tcMar>
              <w:top w:w="160" w:type="dxa"/>
              <w:left w:w="300" w:type="dxa"/>
              <w:bottom w:w="160" w:type="dxa"/>
              <w:right w:w="200" w:type="dxa"/>
            </w:tcMar>
          </w:tcPr>
          <w:p w:rsidR="005F533A" w:rsidRDefault="005F533A" w:rsidP="006C2B84">
            <w:pPr>
              <w:spacing w:after="60"/>
            </w:pPr>
            <w:r>
              <w:rPr>
                <w:b/>
                <w:bCs/>
                <w:color w:val="2C2C2C"/>
                <w:sz w:val="19"/>
                <w:szCs w:val="19"/>
              </w:rPr>
              <w:t>Documento:</w:t>
            </w:r>
          </w:p>
          <w:p w:rsidR="005F533A" w:rsidRDefault="005F533A" w:rsidP="006C2B84">
            <w:pPr>
              <w:spacing w:after="100"/>
            </w:pPr>
            <w:r>
              <w:rPr>
                <w:b/>
                <w:bCs/>
                <w:color w:val="2C2C2C"/>
              </w:rPr>
              <w:t>UCAM CERT SIIA Standard v1.0</w:t>
            </w:r>
          </w:p>
          <w:p w:rsidR="005F533A" w:rsidRDefault="005F533A" w:rsidP="006C2B84">
            <w:pPr>
              <w:spacing w:after="60"/>
            </w:pPr>
            <w:r>
              <w:rPr>
                <w:color w:val="3A3A3A"/>
                <w:sz w:val="19"/>
                <w:szCs w:val="19"/>
              </w:rPr>
              <w:t>Código:  UCAM-CERT-STD-001</w:t>
            </w:r>
          </w:p>
          <w:p w:rsidR="005F533A" w:rsidRDefault="005F533A" w:rsidP="006C2B84">
            <w:pPr>
              <w:spacing w:after="60"/>
            </w:pPr>
            <w:r>
              <w:rPr>
                <w:color w:val="3A3A3A"/>
                <w:sz w:val="19"/>
                <w:szCs w:val="19"/>
              </w:rPr>
              <w:t>Versión:  1.0</w:t>
            </w:r>
          </w:p>
          <w:p w:rsidR="005F533A" w:rsidRDefault="005F533A" w:rsidP="006C2B84">
            <w:pPr>
              <w:spacing w:after="60"/>
            </w:pPr>
            <w:r>
              <w:rPr>
                <w:color w:val="3A3A3A"/>
                <w:sz w:val="19"/>
                <w:szCs w:val="19"/>
              </w:rPr>
              <w:t>Fecha de aprobación:  Enero de 2025</w:t>
            </w:r>
          </w:p>
          <w:p w:rsidR="005F533A" w:rsidRDefault="005F533A" w:rsidP="006C2B84">
            <w:pPr>
              <w:spacing w:after="60"/>
            </w:pPr>
            <w:r>
              <w:rPr>
                <w:color w:val="3A3A3A"/>
                <w:sz w:val="19"/>
                <w:szCs w:val="19"/>
              </w:rPr>
              <w:t>Código de validación:  UCAM-CT-STD-2025-001</w:t>
            </w:r>
          </w:p>
          <w:p w:rsidR="005F533A" w:rsidRDefault="005F533A" w:rsidP="006C2B84">
            <w:pPr>
              <w:spacing w:after="60"/>
            </w:pPr>
            <w:r>
              <w:rPr>
                <w:b/>
                <w:bCs/>
                <w:color w:val="1E5C3A"/>
                <w:sz w:val="19"/>
                <w:szCs w:val="19"/>
              </w:rPr>
              <w:t>Estado:  VIGENTE</w:t>
            </w:r>
          </w:p>
          <w:p w:rsidR="005F533A" w:rsidRDefault="005F533A" w:rsidP="006C2B84">
            <w:r>
              <w:rPr>
                <w:color w:val="3A3A3A"/>
                <w:sz w:val="19"/>
                <w:szCs w:val="19"/>
              </w:rPr>
              <w:t>Clasificación:  Documento Público</w:t>
            </w:r>
          </w:p>
        </w:tc>
      </w:tr>
    </w:tbl>
    <w:p w:rsidR="005F533A" w:rsidRDefault="005F533A" w:rsidP="005F533A">
      <w:pPr>
        <w:spacing w:after="300"/>
      </w:pPr>
    </w:p>
    <w:p w:rsidR="005F533A" w:rsidRDefault="005F533A" w:rsidP="005F533A">
      <w:pPr>
        <w:spacing w:after="80"/>
        <w:jc w:val="center"/>
      </w:pPr>
      <w:r>
        <w:rPr>
          <w:i/>
          <w:iCs/>
          <w:color w:val="5A5A5A"/>
          <w:sz w:val="18"/>
          <w:szCs w:val="18"/>
        </w:rPr>
        <w:t>© 2025 UCAM CERT SIIA — Sistema Internacional de Integridad Ambiental. Todos los derechos reservados.</w:t>
      </w:r>
    </w:p>
    <w:p w:rsidR="005F533A" w:rsidRDefault="005F533A" w:rsidP="005F533A">
      <w:pPr>
        <w:spacing w:before="80"/>
        <w:jc w:val="center"/>
      </w:pPr>
      <w:r>
        <w:rPr>
          <w:b/>
          <w:bCs/>
          <w:color w:val="2C2C2C"/>
        </w:rPr>
        <w:t>No son intenciones. Son transformaciones verificadas.</w:t>
      </w:r>
    </w:p>
    <w:p w:rsidR="005F533A" w:rsidRDefault="005F533A" w:rsidP="005F533A">
      <w:pPr>
        <w:spacing w:before="200"/>
      </w:pPr>
    </w:p>
    <w:p w:rsidR="005F533A" w:rsidRDefault="005F533A" w:rsidP="005F533A">
      <w:pPr>
        <w:spacing w:before="200"/>
        <w:jc w:val="center"/>
      </w:pPr>
    </w:p>
    <w:p w:rsidR="005F533A" w:rsidRDefault="005F533A" w:rsidP="005F533A">
      <w:pPr>
        <w:spacing w:before="200"/>
        <w:jc w:val="center"/>
      </w:pPr>
    </w:p>
    <w:p w:rsidR="00DE1C5A" w:rsidRDefault="00DE1C5A" w:rsidP="00DE1C5A">
      <w:pPr>
        <w:spacing w:before="200"/>
        <w:jc w:val="center"/>
      </w:pPr>
    </w:p>
    <w:p w:rsidR="00DE1C5A" w:rsidRDefault="00DE1C5A" w:rsidP="00DE1C5A">
      <w:pPr>
        <w:spacing w:before="200"/>
        <w:jc w:val="center"/>
      </w:pPr>
    </w:p>
    <w:p w:rsidR="00DE1C5A" w:rsidRDefault="00DE1C5A" w:rsidP="00DE1C5A">
      <w:pPr>
        <w:spacing w:before="200"/>
        <w:jc w:val="center"/>
      </w:pPr>
    </w:p>
    <w:p w:rsidR="00DE1C5A" w:rsidRDefault="00DE1C5A" w:rsidP="00DE1C5A">
      <w:pPr>
        <w:spacing w:before="200"/>
        <w:jc w:val="center"/>
      </w:pPr>
    </w:p>
    <w:p w:rsidR="008E23A8" w:rsidRDefault="008E23A8" w:rsidP="008E23A8">
      <w:pPr>
        <w:spacing w:before="200"/>
        <w:jc w:val="center"/>
      </w:pPr>
    </w:p>
    <w:p w:rsidR="00567DEC" w:rsidRDefault="00567DEC" w:rsidP="00567DEC">
      <w:pPr>
        <w:spacing w:before="200"/>
        <w:jc w:val="center"/>
      </w:pPr>
    </w:p>
    <w:p w:rsidR="00951738" w:rsidRDefault="00951738" w:rsidP="00567DEC">
      <w:pPr>
        <w:spacing w:before="200"/>
        <w:jc w:val="center"/>
      </w:pPr>
    </w:p>
    <w:p w:rsidR="00951738" w:rsidRDefault="00951738" w:rsidP="00951738">
      <w:pPr>
        <w:spacing w:before="200"/>
        <w:jc w:val="center"/>
      </w:pPr>
    </w:p>
    <w:p w:rsidR="00951738" w:rsidRDefault="00951738">
      <w:pPr>
        <w:jc w:val="center"/>
      </w:pPr>
    </w:p>
    <w:sectPr w:rsidR="00951738">
      <w:headerReference w:type="default" r:id="rId13"/>
      <w:footerReference w:type="default" r:id="rId14"/>
      <w:pgSz w:w="11906" w:h="16838"/>
      <w:pgMar w:top="12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3C91" w:rsidRDefault="00853C91">
      <w:r>
        <w:separator/>
      </w:r>
    </w:p>
  </w:endnote>
  <w:endnote w:type="continuationSeparator" w:id="0">
    <w:p w:rsidR="00853C91" w:rsidRDefault="00853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2B84" w:rsidRDefault="006C2B84">
    <w:pPr>
      <w:pBdr>
        <w:top w:val="single" w:sz="3" w:space="2" w:color="CCCCCC"/>
      </w:pBdr>
      <w:spacing w:before="60" w:after="40"/>
    </w:pPr>
  </w:p>
  <w:p w:rsidR="006C2B84" w:rsidRDefault="006C2B84">
    <w:pPr>
      <w:jc w:val="center"/>
    </w:pPr>
    <w:r>
      <w:rPr>
        <w:color w:val="5A5A5A"/>
        <w:sz w:val="16"/>
        <w:szCs w:val="16"/>
      </w:rPr>
      <w:t xml:space="preserve">UCAM CERT SIIA  —  Standard v1.0  —  Enero 2025  —  Página </w:t>
    </w:r>
    <w:r>
      <w:rPr>
        <w:color w:val="5A5A5A"/>
        <w:sz w:val="16"/>
        <w:szCs w:val="16"/>
      </w:rPr>
      <w:fldChar w:fldCharType="begin"/>
    </w:r>
    <w:r>
      <w:rPr>
        <w:color w:val="5A5A5A"/>
        <w:sz w:val="16"/>
        <w:szCs w:val="16"/>
      </w:rPr>
      <w:instrText>PAGE</w:instrText>
    </w:r>
    <w:r>
      <w:rPr>
        <w:color w:val="5A5A5A"/>
        <w:sz w:val="16"/>
        <w:szCs w:val="16"/>
      </w:rPr>
      <w:fldChar w:fldCharType="separate"/>
    </w:r>
    <w:r w:rsidR="0008406A">
      <w:rPr>
        <w:noProof/>
        <w:color w:val="5A5A5A"/>
        <w:sz w:val="16"/>
        <w:szCs w:val="16"/>
      </w:rPr>
      <w:t>1</w:t>
    </w:r>
    <w:r>
      <w:rPr>
        <w:color w:val="5A5A5A"/>
        <w:sz w:val="16"/>
        <w:szCs w:val="16"/>
      </w:rPr>
      <w:fldChar w:fldCharType="end"/>
    </w:r>
    <w:r>
      <w:rPr>
        <w:color w:val="5A5A5A"/>
        <w:sz w:val="16"/>
        <w:szCs w:val="16"/>
      </w:rPr>
      <w:t xml:space="preserve">  de  </w:t>
    </w:r>
    <w:r>
      <w:rPr>
        <w:color w:val="5A5A5A"/>
        <w:sz w:val="16"/>
        <w:szCs w:val="16"/>
      </w:rPr>
      <w:fldChar w:fldCharType="begin"/>
    </w:r>
    <w:r>
      <w:rPr>
        <w:color w:val="5A5A5A"/>
        <w:sz w:val="16"/>
        <w:szCs w:val="16"/>
      </w:rPr>
      <w:instrText>NUMPAGES</w:instrText>
    </w:r>
    <w:r>
      <w:rPr>
        <w:color w:val="5A5A5A"/>
        <w:sz w:val="16"/>
        <w:szCs w:val="16"/>
      </w:rPr>
      <w:fldChar w:fldCharType="separate"/>
    </w:r>
    <w:r w:rsidR="0008406A">
      <w:rPr>
        <w:noProof/>
        <w:color w:val="5A5A5A"/>
        <w:sz w:val="16"/>
        <w:szCs w:val="16"/>
      </w:rPr>
      <w:t>91</w:t>
    </w:r>
    <w:r>
      <w:rPr>
        <w:color w:val="5A5A5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2B84" w:rsidRDefault="006C2B84">
    <w:pPr>
      <w:pBdr>
        <w:top w:val="single" w:sz="4" w:space="2" w:color="CCCCCC"/>
      </w:pBdr>
      <w:spacing w:before="60" w:after="40"/>
    </w:pPr>
  </w:p>
  <w:p w:rsidR="006C2B84" w:rsidRDefault="006C2B84">
    <w:pPr>
      <w:jc w:val="center"/>
    </w:pPr>
    <w:r>
      <w:rPr>
        <w:color w:val="5A5A5A"/>
        <w:sz w:val="16"/>
        <w:szCs w:val="16"/>
      </w:rPr>
      <w:t xml:space="preserve">UCAM CERT SIIA  —  Standard v1.0  —  Sección 14: Vigencia y Control de Versiones  —  Pág. </w:t>
    </w:r>
    <w:r>
      <w:rPr>
        <w:color w:val="5A5A5A"/>
        <w:sz w:val="16"/>
        <w:szCs w:val="16"/>
      </w:rPr>
      <w:fldChar w:fldCharType="begin"/>
    </w:r>
    <w:r>
      <w:rPr>
        <w:color w:val="5A5A5A"/>
        <w:sz w:val="16"/>
        <w:szCs w:val="16"/>
      </w:rPr>
      <w:instrText>PAGE</w:instrText>
    </w:r>
    <w:r>
      <w:rPr>
        <w:color w:val="5A5A5A"/>
        <w:sz w:val="16"/>
        <w:szCs w:val="16"/>
      </w:rPr>
      <w:fldChar w:fldCharType="separate"/>
    </w:r>
    <w:r w:rsidR="0008406A">
      <w:rPr>
        <w:noProof/>
        <w:color w:val="5A5A5A"/>
        <w:sz w:val="16"/>
        <w:szCs w:val="16"/>
      </w:rPr>
      <w:t>20</w:t>
    </w:r>
    <w:r>
      <w:rPr>
        <w:color w:val="5A5A5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2B84" w:rsidRDefault="006C2B84">
    <w:pPr>
      <w:pBdr>
        <w:top w:val="single" w:sz="4" w:space="2" w:color="CCCCCC"/>
      </w:pBdr>
      <w:spacing w:before="60" w:after="40"/>
    </w:pPr>
  </w:p>
  <w:p w:rsidR="006C2B84" w:rsidRDefault="006C2B84">
    <w:pPr>
      <w:jc w:val="center"/>
    </w:pPr>
    <w:r>
      <w:rPr>
        <w:color w:val="5A5A5A"/>
        <w:sz w:val="16"/>
        <w:szCs w:val="16"/>
      </w:rPr>
      <w:t xml:space="preserve">UCAM CERT SIIA  —  Standard v1.0  —  Anexo A: Glosario de Términos  —  Pág. </w:t>
    </w:r>
    <w:r>
      <w:rPr>
        <w:color w:val="5A5A5A"/>
        <w:sz w:val="16"/>
        <w:szCs w:val="16"/>
      </w:rPr>
      <w:fldChar w:fldCharType="begin"/>
    </w:r>
    <w:r>
      <w:rPr>
        <w:color w:val="5A5A5A"/>
        <w:sz w:val="16"/>
        <w:szCs w:val="16"/>
      </w:rPr>
      <w:instrText>PAGE</w:instrText>
    </w:r>
    <w:r>
      <w:rPr>
        <w:color w:val="5A5A5A"/>
        <w:sz w:val="16"/>
        <w:szCs w:val="16"/>
      </w:rPr>
      <w:fldChar w:fldCharType="separate"/>
    </w:r>
    <w:r w:rsidR="0008406A">
      <w:rPr>
        <w:noProof/>
        <w:color w:val="5A5A5A"/>
        <w:sz w:val="16"/>
        <w:szCs w:val="16"/>
      </w:rPr>
      <w:t>89</w:t>
    </w:r>
    <w:r>
      <w:rPr>
        <w:color w:val="5A5A5A"/>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2B84" w:rsidRDefault="006C2B84">
    <w:pPr>
      <w:pBdr>
        <w:top w:val="single" w:sz="3" w:space="2" w:color="CCCCCC"/>
      </w:pBdr>
      <w:spacing w:before="60" w:after="40"/>
    </w:pPr>
  </w:p>
  <w:p w:rsidR="006C2B84" w:rsidRDefault="006C2B84">
    <w:pPr>
      <w:jc w:val="center"/>
    </w:pPr>
    <w:r>
      <w:rPr>
        <w:color w:val="5A5A5A"/>
        <w:sz w:val="16"/>
        <w:szCs w:val="16"/>
      </w:rPr>
      <w:t xml:space="preserve">UCAM CERT SIIA  —  Standard v1.0  —  Enero 2025  —  Página </w:t>
    </w:r>
    <w:r>
      <w:rPr>
        <w:color w:val="5A5A5A"/>
        <w:sz w:val="16"/>
        <w:szCs w:val="16"/>
      </w:rPr>
      <w:fldChar w:fldCharType="begin"/>
    </w:r>
    <w:r>
      <w:rPr>
        <w:color w:val="5A5A5A"/>
        <w:sz w:val="16"/>
        <w:szCs w:val="16"/>
      </w:rPr>
      <w:instrText>PAGE</w:instrText>
    </w:r>
    <w:r>
      <w:rPr>
        <w:color w:val="5A5A5A"/>
        <w:sz w:val="16"/>
        <w:szCs w:val="16"/>
      </w:rPr>
      <w:fldChar w:fldCharType="separate"/>
    </w:r>
    <w:r w:rsidR="0008406A">
      <w:rPr>
        <w:noProof/>
        <w:color w:val="5A5A5A"/>
        <w:sz w:val="16"/>
        <w:szCs w:val="16"/>
      </w:rPr>
      <w:t>91</w:t>
    </w:r>
    <w:r>
      <w:rPr>
        <w:color w:val="5A5A5A"/>
        <w:sz w:val="16"/>
        <w:szCs w:val="16"/>
      </w:rPr>
      <w:fldChar w:fldCharType="end"/>
    </w:r>
    <w:r>
      <w:rPr>
        <w:color w:val="5A5A5A"/>
        <w:sz w:val="16"/>
        <w:szCs w:val="16"/>
      </w:rPr>
      <w:t xml:space="preserve">  de  </w:t>
    </w:r>
    <w:r>
      <w:rPr>
        <w:color w:val="5A5A5A"/>
        <w:sz w:val="16"/>
        <w:szCs w:val="16"/>
      </w:rPr>
      <w:fldChar w:fldCharType="begin"/>
    </w:r>
    <w:r>
      <w:rPr>
        <w:color w:val="5A5A5A"/>
        <w:sz w:val="16"/>
        <w:szCs w:val="16"/>
      </w:rPr>
      <w:instrText>NUMPAGES</w:instrText>
    </w:r>
    <w:r>
      <w:rPr>
        <w:color w:val="5A5A5A"/>
        <w:sz w:val="16"/>
        <w:szCs w:val="16"/>
      </w:rPr>
      <w:fldChar w:fldCharType="separate"/>
    </w:r>
    <w:r w:rsidR="0008406A">
      <w:rPr>
        <w:noProof/>
        <w:color w:val="5A5A5A"/>
        <w:sz w:val="16"/>
        <w:szCs w:val="16"/>
      </w:rPr>
      <w:t>91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3C91" w:rsidRDefault="00853C91">
      <w:r>
        <w:separator/>
      </w:r>
    </w:p>
  </w:footnote>
  <w:footnote w:type="continuationSeparator" w:id="0">
    <w:p w:rsidR="00853C91" w:rsidRDefault="00853C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60"/>
      <w:gridCol w:w="2100"/>
    </w:tblGrid>
    <w:tr w:rsidR="006C2B84">
      <w:tc>
        <w:tcPr>
          <w:tcW w:w="22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vAlign w:val="center"/>
        </w:tcPr>
        <w:p w:rsidR="006C2B84" w:rsidRDefault="006C2B84">
          <w:r>
            <w:rPr>
              <w:noProof/>
            </w:rPr>
            <w:drawing>
              <wp:inline distT="0" distB="0" distL="0" distR="0" wp14:anchorId="293B92CE" wp14:editId="6D7BA97F">
                <wp:extent cx="1238250" cy="6191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619125"/>
                        </a:xfrm>
                        <a:prstGeom prst="rect">
                          <a:avLst/>
                        </a:prstGeom>
                      </pic:spPr>
                    </pic:pic>
                  </a:graphicData>
                </a:graphic>
              </wp:inline>
            </w:drawing>
          </w:r>
        </w:p>
      </w:tc>
      <w:tc>
        <w:tcPr>
          <w:tcW w:w="50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rsidR="006C2B84" w:rsidRDefault="006C2B84">
          <w:pPr>
            <w:spacing w:after="20"/>
            <w:jc w:val="center"/>
          </w:pPr>
          <w:r>
            <w:rPr>
              <w:b/>
              <w:bCs/>
              <w:color w:val="2C2C2C"/>
            </w:rPr>
            <w:t>UCAM CERT SIIA</w:t>
          </w:r>
        </w:p>
        <w:p w:rsidR="006C2B84" w:rsidRDefault="006C2B84">
          <w:pPr>
            <w:jc w:val="center"/>
          </w:pPr>
          <w:r>
            <w:rPr>
              <w:i/>
              <w:iCs/>
              <w:color w:val="5A5A5A"/>
              <w:sz w:val="17"/>
              <w:szCs w:val="17"/>
            </w:rPr>
            <w:t>Sistema Internacional de Integridad Ambiental</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vAlign w:val="center"/>
        </w:tcPr>
        <w:p w:rsidR="006C2B84" w:rsidRDefault="006C2B84">
          <w:pPr>
            <w:spacing w:after="20"/>
            <w:jc w:val="right"/>
          </w:pPr>
          <w:r>
            <w:rPr>
              <w:color w:val="5A5A5A"/>
              <w:sz w:val="16"/>
              <w:szCs w:val="16"/>
            </w:rPr>
            <w:t>Código: UCAM-CERT-STD-001</w:t>
          </w:r>
        </w:p>
        <w:p w:rsidR="006C2B84" w:rsidRDefault="006C2B84">
          <w:pPr>
            <w:jc w:val="right"/>
          </w:pPr>
          <w:r>
            <w:rPr>
              <w:color w:val="5A5A5A"/>
              <w:sz w:val="16"/>
              <w:szCs w:val="16"/>
            </w:rPr>
            <w:t>Versión: 1.0 | Enero 2025</w:t>
          </w:r>
        </w:p>
      </w:tc>
    </w:tr>
  </w:tbl>
  <w:p w:rsidR="006C2B84" w:rsidRDefault="006C2B84">
    <w:pPr>
      <w:pBdr>
        <w:bottom w:val="single" w:sz="6" w:space="2" w:color="2C2C2C"/>
      </w:pBdr>
      <w:spacing w:before="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60"/>
      <w:gridCol w:w="2100"/>
    </w:tblGrid>
    <w:tr w:rsidR="006C2B84">
      <w:tc>
        <w:tcPr>
          <w:tcW w:w="22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vAlign w:val="center"/>
        </w:tcPr>
        <w:p w:rsidR="006C2B84" w:rsidRDefault="006C2B84">
          <w:r>
            <w:rPr>
              <w:noProof/>
            </w:rPr>
            <w:drawing>
              <wp:inline distT="0" distB="0" distL="0" distR="0" wp14:anchorId="3C2263F9" wp14:editId="0E622499">
                <wp:extent cx="1238250" cy="6191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619125"/>
                        </a:xfrm>
                        <a:prstGeom prst="rect">
                          <a:avLst/>
                        </a:prstGeom>
                      </pic:spPr>
                    </pic:pic>
                  </a:graphicData>
                </a:graphic>
              </wp:inline>
            </w:drawing>
          </w:r>
        </w:p>
      </w:tc>
      <w:tc>
        <w:tcPr>
          <w:tcW w:w="50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rsidR="006C2B84" w:rsidRDefault="006C2B84">
          <w:pPr>
            <w:spacing w:after="20"/>
            <w:jc w:val="center"/>
          </w:pPr>
          <w:r>
            <w:rPr>
              <w:b/>
              <w:bCs/>
              <w:color w:val="2C2C2C"/>
            </w:rPr>
            <w:t>UCAM CERT SIIA</w:t>
          </w:r>
        </w:p>
        <w:p w:rsidR="006C2B84" w:rsidRDefault="006C2B84">
          <w:pPr>
            <w:jc w:val="center"/>
          </w:pPr>
          <w:r>
            <w:rPr>
              <w:i/>
              <w:iCs/>
              <w:color w:val="5A5A5A"/>
              <w:sz w:val="17"/>
              <w:szCs w:val="17"/>
            </w:rPr>
            <w:t>Sistema Internacional de Integridad Ambiental</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vAlign w:val="center"/>
        </w:tcPr>
        <w:p w:rsidR="006C2B84" w:rsidRDefault="006C2B84">
          <w:pPr>
            <w:spacing w:after="20"/>
            <w:jc w:val="right"/>
          </w:pPr>
          <w:r>
            <w:rPr>
              <w:color w:val="5A5A5A"/>
              <w:sz w:val="16"/>
              <w:szCs w:val="16"/>
            </w:rPr>
            <w:t>Código: UCAM-CERT-STD-001</w:t>
          </w:r>
        </w:p>
        <w:p w:rsidR="006C2B84" w:rsidRDefault="006C2B84">
          <w:pPr>
            <w:jc w:val="right"/>
          </w:pPr>
          <w:r>
            <w:rPr>
              <w:color w:val="5A5A5A"/>
              <w:sz w:val="16"/>
              <w:szCs w:val="16"/>
            </w:rPr>
            <w:t>Versión: 1.0 | Enero 2025</w:t>
          </w:r>
        </w:p>
      </w:tc>
    </w:tr>
  </w:tbl>
  <w:p w:rsidR="006C2B84" w:rsidRDefault="006C2B84">
    <w:pPr>
      <w:pBdr>
        <w:bottom w:val="single" w:sz="6" w:space="2" w:color="2C2C2C"/>
      </w:pBdr>
      <w:spacing w:before="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2B84" w:rsidRDefault="006C2B84">
    <w:pPr>
      <w:spacing w:before="40" w:after="60"/>
    </w:pPr>
    <w:r>
      <w:rPr>
        <w:noProof/>
      </w:rPr>
      <w:drawing>
        <wp:inline distT="0" distB="0" distL="0" distR="0">
          <wp:extent cx="952500" cy="4762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52500" cy="476250"/>
                  </a:xfrm>
                  <a:prstGeom prst="rect">
                    <a:avLst/>
                  </a:prstGeom>
                </pic:spPr>
              </pic:pic>
            </a:graphicData>
          </a:graphic>
        </wp:inline>
      </w:drawing>
    </w:r>
    <w:r>
      <w:rPr>
        <w:color w:val="5A5A5A"/>
        <w:sz w:val="18"/>
        <w:szCs w:val="18"/>
      </w:rPr>
      <w:t xml:space="preserve">   UCAM CERT SIIA  —  Standard v1.0  —  Índice de Contenidos</w:t>
    </w:r>
  </w:p>
  <w:p w:rsidR="006C2B84" w:rsidRDefault="006C2B84">
    <w:pPr>
      <w:pBdr>
        <w:bottom w:val="single" w:sz="6" w:space="2" w:color="2C2C2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350E"/>
    <w:multiLevelType w:val="hybridMultilevel"/>
    <w:tmpl w:val="2E722AC4"/>
    <w:lvl w:ilvl="0" w:tplc="0302CE86">
      <w:start w:val="1"/>
      <w:numFmt w:val="bullet"/>
      <w:lvlText w:val="•"/>
      <w:lvlJc w:val="left"/>
      <w:pPr>
        <w:ind w:left="560" w:hanging="280"/>
      </w:pPr>
    </w:lvl>
    <w:lvl w:ilvl="1" w:tplc="659A378E">
      <w:start w:val="1"/>
      <w:numFmt w:val="bullet"/>
      <w:lvlText w:val="◦"/>
      <w:lvlJc w:val="left"/>
      <w:pPr>
        <w:ind w:left="1000" w:hanging="280"/>
      </w:pPr>
    </w:lvl>
    <w:lvl w:ilvl="2" w:tplc="C0E6CFD2">
      <w:numFmt w:val="decimal"/>
      <w:lvlText w:val=""/>
      <w:lvlJc w:val="left"/>
    </w:lvl>
    <w:lvl w:ilvl="3" w:tplc="4392C636">
      <w:numFmt w:val="decimal"/>
      <w:lvlText w:val=""/>
      <w:lvlJc w:val="left"/>
    </w:lvl>
    <w:lvl w:ilvl="4" w:tplc="8C26265A">
      <w:numFmt w:val="decimal"/>
      <w:lvlText w:val=""/>
      <w:lvlJc w:val="left"/>
    </w:lvl>
    <w:lvl w:ilvl="5" w:tplc="CF8A6012">
      <w:numFmt w:val="decimal"/>
      <w:lvlText w:val=""/>
      <w:lvlJc w:val="left"/>
    </w:lvl>
    <w:lvl w:ilvl="6" w:tplc="2236BC52">
      <w:numFmt w:val="decimal"/>
      <w:lvlText w:val=""/>
      <w:lvlJc w:val="left"/>
    </w:lvl>
    <w:lvl w:ilvl="7" w:tplc="0E1A5BA4">
      <w:numFmt w:val="decimal"/>
      <w:lvlText w:val=""/>
      <w:lvlJc w:val="left"/>
    </w:lvl>
    <w:lvl w:ilvl="8" w:tplc="1A50F970">
      <w:numFmt w:val="decimal"/>
      <w:lvlText w:val=""/>
      <w:lvlJc w:val="left"/>
    </w:lvl>
  </w:abstractNum>
  <w:abstractNum w:abstractNumId="1" w15:restartNumberingAfterBreak="0">
    <w:nsid w:val="08280896"/>
    <w:multiLevelType w:val="hybridMultilevel"/>
    <w:tmpl w:val="185A73FE"/>
    <w:lvl w:ilvl="0" w:tplc="4CDCE20C">
      <w:start w:val="1"/>
      <w:numFmt w:val="bullet"/>
      <w:lvlText w:val="•"/>
      <w:lvlJc w:val="left"/>
      <w:pPr>
        <w:ind w:left="560" w:hanging="280"/>
      </w:pPr>
    </w:lvl>
    <w:lvl w:ilvl="1" w:tplc="86AAB716">
      <w:start w:val="1"/>
      <w:numFmt w:val="bullet"/>
      <w:lvlText w:val="◦"/>
      <w:lvlJc w:val="left"/>
      <w:pPr>
        <w:ind w:left="1000" w:hanging="280"/>
      </w:pPr>
    </w:lvl>
    <w:lvl w:ilvl="2" w:tplc="441AEFFC">
      <w:numFmt w:val="decimal"/>
      <w:lvlText w:val=""/>
      <w:lvlJc w:val="left"/>
    </w:lvl>
    <w:lvl w:ilvl="3" w:tplc="61380C3C">
      <w:numFmt w:val="decimal"/>
      <w:lvlText w:val=""/>
      <w:lvlJc w:val="left"/>
    </w:lvl>
    <w:lvl w:ilvl="4" w:tplc="B9E2C552">
      <w:numFmt w:val="decimal"/>
      <w:lvlText w:val=""/>
      <w:lvlJc w:val="left"/>
    </w:lvl>
    <w:lvl w:ilvl="5" w:tplc="7FE2A89E">
      <w:numFmt w:val="decimal"/>
      <w:lvlText w:val=""/>
      <w:lvlJc w:val="left"/>
    </w:lvl>
    <w:lvl w:ilvl="6" w:tplc="22D00FA2">
      <w:numFmt w:val="decimal"/>
      <w:lvlText w:val=""/>
      <w:lvlJc w:val="left"/>
    </w:lvl>
    <w:lvl w:ilvl="7" w:tplc="0720CD76">
      <w:numFmt w:val="decimal"/>
      <w:lvlText w:val=""/>
      <w:lvlJc w:val="left"/>
    </w:lvl>
    <w:lvl w:ilvl="8" w:tplc="BC48B732">
      <w:numFmt w:val="decimal"/>
      <w:lvlText w:val=""/>
      <w:lvlJc w:val="left"/>
    </w:lvl>
  </w:abstractNum>
  <w:abstractNum w:abstractNumId="2" w15:restartNumberingAfterBreak="0">
    <w:nsid w:val="17E616CC"/>
    <w:multiLevelType w:val="hybridMultilevel"/>
    <w:tmpl w:val="91E45CBA"/>
    <w:lvl w:ilvl="0" w:tplc="B1B04462">
      <w:start w:val="1"/>
      <w:numFmt w:val="bullet"/>
      <w:lvlText w:val="•"/>
      <w:lvlJc w:val="left"/>
      <w:pPr>
        <w:ind w:left="560" w:hanging="280"/>
      </w:pPr>
    </w:lvl>
    <w:lvl w:ilvl="1" w:tplc="CFD83088">
      <w:start w:val="1"/>
      <w:numFmt w:val="bullet"/>
      <w:lvlText w:val="◦"/>
      <w:lvlJc w:val="left"/>
      <w:pPr>
        <w:ind w:left="1000" w:hanging="280"/>
      </w:pPr>
    </w:lvl>
    <w:lvl w:ilvl="2" w:tplc="5C36E69E">
      <w:numFmt w:val="decimal"/>
      <w:lvlText w:val=""/>
      <w:lvlJc w:val="left"/>
    </w:lvl>
    <w:lvl w:ilvl="3" w:tplc="C6C40B72">
      <w:numFmt w:val="decimal"/>
      <w:lvlText w:val=""/>
      <w:lvlJc w:val="left"/>
    </w:lvl>
    <w:lvl w:ilvl="4" w:tplc="73C481EE">
      <w:numFmt w:val="decimal"/>
      <w:lvlText w:val=""/>
      <w:lvlJc w:val="left"/>
    </w:lvl>
    <w:lvl w:ilvl="5" w:tplc="14B85A54">
      <w:numFmt w:val="decimal"/>
      <w:lvlText w:val=""/>
      <w:lvlJc w:val="left"/>
    </w:lvl>
    <w:lvl w:ilvl="6" w:tplc="CEA6525A">
      <w:numFmt w:val="decimal"/>
      <w:lvlText w:val=""/>
      <w:lvlJc w:val="left"/>
    </w:lvl>
    <w:lvl w:ilvl="7" w:tplc="9788ABEE">
      <w:numFmt w:val="decimal"/>
      <w:lvlText w:val=""/>
      <w:lvlJc w:val="left"/>
    </w:lvl>
    <w:lvl w:ilvl="8" w:tplc="40021706">
      <w:numFmt w:val="decimal"/>
      <w:lvlText w:val=""/>
      <w:lvlJc w:val="left"/>
    </w:lvl>
  </w:abstractNum>
  <w:abstractNum w:abstractNumId="3" w15:restartNumberingAfterBreak="0">
    <w:nsid w:val="2D5A1720"/>
    <w:multiLevelType w:val="hybridMultilevel"/>
    <w:tmpl w:val="D2AA6726"/>
    <w:lvl w:ilvl="0" w:tplc="9DB0FD8E">
      <w:start w:val="1"/>
      <w:numFmt w:val="bullet"/>
      <w:lvlText w:val="•"/>
      <w:lvlJc w:val="left"/>
      <w:pPr>
        <w:ind w:left="560" w:hanging="280"/>
      </w:pPr>
    </w:lvl>
    <w:lvl w:ilvl="1" w:tplc="BDB69D30">
      <w:start w:val="1"/>
      <w:numFmt w:val="bullet"/>
      <w:lvlText w:val="◦"/>
      <w:lvlJc w:val="left"/>
      <w:pPr>
        <w:ind w:left="1000" w:hanging="280"/>
      </w:pPr>
    </w:lvl>
    <w:lvl w:ilvl="2" w:tplc="A488A31C">
      <w:numFmt w:val="decimal"/>
      <w:lvlText w:val=""/>
      <w:lvlJc w:val="left"/>
    </w:lvl>
    <w:lvl w:ilvl="3" w:tplc="1610E120">
      <w:numFmt w:val="decimal"/>
      <w:lvlText w:val=""/>
      <w:lvlJc w:val="left"/>
    </w:lvl>
    <w:lvl w:ilvl="4" w:tplc="1532662C">
      <w:numFmt w:val="decimal"/>
      <w:lvlText w:val=""/>
      <w:lvlJc w:val="left"/>
    </w:lvl>
    <w:lvl w:ilvl="5" w:tplc="05AA8A58">
      <w:numFmt w:val="decimal"/>
      <w:lvlText w:val=""/>
      <w:lvlJc w:val="left"/>
    </w:lvl>
    <w:lvl w:ilvl="6" w:tplc="C3B45FB6">
      <w:numFmt w:val="decimal"/>
      <w:lvlText w:val=""/>
      <w:lvlJc w:val="left"/>
    </w:lvl>
    <w:lvl w:ilvl="7" w:tplc="4FA6F484">
      <w:numFmt w:val="decimal"/>
      <w:lvlText w:val=""/>
      <w:lvlJc w:val="left"/>
    </w:lvl>
    <w:lvl w:ilvl="8" w:tplc="0394B48A">
      <w:numFmt w:val="decimal"/>
      <w:lvlText w:val=""/>
      <w:lvlJc w:val="left"/>
    </w:lvl>
  </w:abstractNum>
  <w:abstractNum w:abstractNumId="4" w15:restartNumberingAfterBreak="0">
    <w:nsid w:val="2D832AC3"/>
    <w:multiLevelType w:val="hybridMultilevel"/>
    <w:tmpl w:val="7EE0F032"/>
    <w:lvl w:ilvl="0" w:tplc="4A5E4C1A">
      <w:start w:val="1"/>
      <w:numFmt w:val="bullet"/>
      <w:lvlText w:val="•"/>
      <w:lvlJc w:val="left"/>
      <w:pPr>
        <w:ind w:left="560" w:hanging="280"/>
      </w:pPr>
    </w:lvl>
    <w:lvl w:ilvl="1" w:tplc="1A02378E">
      <w:numFmt w:val="decimal"/>
      <w:lvlText w:val=""/>
      <w:lvlJc w:val="left"/>
    </w:lvl>
    <w:lvl w:ilvl="2" w:tplc="A0684B44">
      <w:numFmt w:val="decimal"/>
      <w:lvlText w:val=""/>
      <w:lvlJc w:val="left"/>
    </w:lvl>
    <w:lvl w:ilvl="3" w:tplc="C31A5482">
      <w:numFmt w:val="decimal"/>
      <w:lvlText w:val=""/>
      <w:lvlJc w:val="left"/>
    </w:lvl>
    <w:lvl w:ilvl="4" w:tplc="5FA6F20C">
      <w:numFmt w:val="decimal"/>
      <w:lvlText w:val=""/>
      <w:lvlJc w:val="left"/>
    </w:lvl>
    <w:lvl w:ilvl="5" w:tplc="4E708F8C">
      <w:numFmt w:val="decimal"/>
      <w:lvlText w:val=""/>
      <w:lvlJc w:val="left"/>
    </w:lvl>
    <w:lvl w:ilvl="6" w:tplc="5A60A558">
      <w:numFmt w:val="decimal"/>
      <w:lvlText w:val=""/>
      <w:lvlJc w:val="left"/>
    </w:lvl>
    <w:lvl w:ilvl="7" w:tplc="88C09648">
      <w:numFmt w:val="decimal"/>
      <w:lvlText w:val=""/>
      <w:lvlJc w:val="left"/>
    </w:lvl>
    <w:lvl w:ilvl="8" w:tplc="DE145A86">
      <w:numFmt w:val="decimal"/>
      <w:lvlText w:val=""/>
      <w:lvlJc w:val="left"/>
    </w:lvl>
  </w:abstractNum>
  <w:abstractNum w:abstractNumId="5" w15:restartNumberingAfterBreak="0">
    <w:nsid w:val="324718D7"/>
    <w:multiLevelType w:val="hybridMultilevel"/>
    <w:tmpl w:val="5B461960"/>
    <w:lvl w:ilvl="0" w:tplc="EB3CEEA2">
      <w:start w:val="1"/>
      <w:numFmt w:val="bullet"/>
      <w:lvlText w:val="•"/>
      <w:lvlJc w:val="left"/>
      <w:pPr>
        <w:ind w:left="560" w:hanging="280"/>
      </w:pPr>
    </w:lvl>
    <w:lvl w:ilvl="1" w:tplc="54604F8E">
      <w:start w:val="1"/>
      <w:numFmt w:val="bullet"/>
      <w:lvlText w:val="◦"/>
      <w:lvlJc w:val="left"/>
      <w:pPr>
        <w:ind w:left="1000" w:hanging="280"/>
      </w:pPr>
    </w:lvl>
    <w:lvl w:ilvl="2" w:tplc="48C29538">
      <w:numFmt w:val="decimal"/>
      <w:lvlText w:val=""/>
      <w:lvlJc w:val="left"/>
    </w:lvl>
    <w:lvl w:ilvl="3" w:tplc="1184786C">
      <w:numFmt w:val="decimal"/>
      <w:lvlText w:val=""/>
      <w:lvlJc w:val="left"/>
    </w:lvl>
    <w:lvl w:ilvl="4" w:tplc="6D1C2CC2">
      <w:numFmt w:val="decimal"/>
      <w:lvlText w:val=""/>
      <w:lvlJc w:val="left"/>
    </w:lvl>
    <w:lvl w:ilvl="5" w:tplc="66B0DA2A">
      <w:numFmt w:val="decimal"/>
      <w:lvlText w:val=""/>
      <w:lvlJc w:val="left"/>
    </w:lvl>
    <w:lvl w:ilvl="6" w:tplc="05CE111A">
      <w:numFmt w:val="decimal"/>
      <w:lvlText w:val=""/>
      <w:lvlJc w:val="left"/>
    </w:lvl>
    <w:lvl w:ilvl="7" w:tplc="628AC394">
      <w:numFmt w:val="decimal"/>
      <w:lvlText w:val=""/>
      <w:lvlJc w:val="left"/>
    </w:lvl>
    <w:lvl w:ilvl="8" w:tplc="A4D4F3A4">
      <w:numFmt w:val="decimal"/>
      <w:lvlText w:val=""/>
      <w:lvlJc w:val="left"/>
    </w:lvl>
  </w:abstractNum>
  <w:abstractNum w:abstractNumId="6" w15:restartNumberingAfterBreak="0">
    <w:nsid w:val="34A841BA"/>
    <w:multiLevelType w:val="hybridMultilevel"/>
    <w:tmpl w:val="92CAD2D6"/>
    <w:lvl w:ilvl="0" w:tplc="175C8CBE">
      <w:start w:val="1"/>
      <w:numFmt w:val="bullet"/>
      <w:lvlText w:val="•"/>
      <w:lvlJc w:val="left"/>
      <w:pPr>
        <w:ind w:left="560" w:hanging="280"/>
      </w:pPr>
    </w:lvl>
    <w:lvl w:ilvl="1" w:tplc="FC223A2C">
      <w:start w:val="1"/>
      <w:numFmt w:val="bullet"/>
      <w:lvlText w:val="◦"/>
      <w:lvlJc w:val="left"/>
      <w:pPr>
        <w:ind w:left="1000" w:hanging="280"/>
      </w:pPr>
    </w:lvl>
    <w:lvl w:ilvl="2" w:tplc="27FEA916">
      <w:numFmt w:val="decimal"/>
      <w:lvlText w:val=""/>
      <w:lvlJc w:val="left"/>
    </w:lvl>
    <w:lvl w:ilvl="3" w:tplc="245E7640">
      <w:numFmt w:val="decimal"/>
      <w:lvlText w:val=""/>
      <w:lvlJc w:val="left"/>
    </w:lvl>
    <w:lvl w:ilvl="4" w:tplc="15BAEBC2">
      <w:numFmt w:val="decimal"/>
      <w:lvlText w:val=""/>
      <w:lvlJc w:val="left"/>
    </w:lvl>
    <w:lvl w:ilvl="5" w:tplc="08BA43CE">
      <w:numFmt w:val="decimal"/>
      <w:lvlText w:val=""/>
      <w:lvlJc w:val="left"/>
    </w:lvl>
    <w:lvl w:ilvl="6" w:tplc="BB3C61BA">
      <w:numFmt w:val="decimal"/>
      <w:lvlText w:val=""/>
      <w:lvlJc w:val="left"/>
    </w:lvl>
    <w:lvl w:ilvl="7" w:tplc="B06A5922">
      <w:numFmt w:val="decimal"/>
      <w:lvlText w:val=""/>
      <w:lvlJc w:val="left"/>
    </w:lvl>
    <w:lvl w:ilvl="8" w:tplc="002CF018">
      <w:numFmt w:val="decimal"/>
      <w:lvlText w:val=""/>
      <w:lvlJc w:val="left"/>
    </w:lvl>
  </w:abstractNum>
  <w:abstractNum w:abstractNumId="7" w15:restartNumberingAfterBreak="0">
    <w:nsid w:val="47A30D12"/>
    <w:multiLevelType w:val="hybridMultilevel"/>
    <w:tmpl w:val="2304DA64"/>
    <w:lvl w:ilvl="0" w:tplc="D346CACE">
      <w:start w:val="1"/>
      <w:numFmt w:val="bullet"/>
      <w:lvlText w:val="•"/>
      <w:lvlJc w:val="left"/>
      <w:pPr>
        <w:ind w:left="560" w:hanging="280"/>
      </w:pPr>
    </w:lvl>
    <w:lvl w:ilvl="1" w:tplc="D9FC49DA">
      <w:start w:val="1"/>
      <w:numFmt w:val="bullet"/>
      <w:lvlText w:val="◦"/>
      <w:lvlJc w:val="left"/>
      <w:pPr>
        <w:ind w:left="1000" w:hanging="280"/>
      </w:pPr>
    </w:lvl>
    <w:lvl w:ilvl="2" w:tplc="A37C7854">
      <w:numFmt w:val="decimal"/>
      <w:lvlText w:val=""/>
      <w:lvlJc w:val="left"/>
    </w:lvl>
    <w:lvl w:ilvl="3" w:tplc="9B020266">
      <w:numFmt w:val="decimal"/>
      <w:lvlText w:val=""/>
      <w:lvlJc w:val="left"/>
    </w:lvl>
    <w:lvl w:ilvl="4" w:tplc="6A500B04">
      <w:numFmt w:val="decimal"/>
      <w:lvlText w:val=""/>
      <w:lvlJc w:val="left"/>
    </w:lvl>
    <w:lvl w:ilvl="5" w:tplc="18E45DD2">
      <w:numFmt w:val="decimal"/>
      <w:lvlText w:val=""/>
      <w:lvlJc w:val="left"/>
    </w:lvl>
    <w:lvl w:ilvl="6" w:tplc="A00EE6C4">
      <w:numFmt w:val="decimal"/>
      <w:lvlText w:val=""/>
      <w:lvlJc w:val="left"/>
    </w:lvl>
    <w:lvl w:ilvl="7" w:tplc="A42840DE">
      <w:numFmt w:val="decimal"/>
      <w:lvlText w:val=""/>
      <w:lvlJc w:val="left"/>
    </w:lvl>
    <w:lvl w:ilvl="8" w:tplc="DCAE97A0">
      <w:numFmt w:val="decimal"/>
      <w:lvlText w:val=""/>
      <w:lvlJc w:val="left"/>
    </w:lvl>
  </w:abstractNum>
  <w:abstractNum w:abstractNumId="8" w15:restartNumberingAfterBreak="0">
    <w:nsid w:val="4AEB5961"/>
    <w:multiLevelType w:val="hybridMultilevel"/>
    <w:tmpl w:val="5A06260C"/>
    <w:lvl w:ilvl="0" w:tplc="12663334">
      <w:start w:val="1"/>
      <w:numFmt w:val="bullet"/>
      <w:lvlText w:val="●"/>
      <w:lvlJc w:val="left"/>
      <w:pPr>
        <w:ind w:left="720" w:hanging="360"/>
      </w:pPr>
    </w:lvl>
    <w:lvl w:ilvl="1" w:tplc="DF8EE732">
      <w:start w:val="1"/>
      <w:numFmt w:val="bullet"/>
      <w:lvlText w:val="○"/>
      <w:lvlJc w:val="left"/>
      <w:pPr>
        <w:ind w:left="1440" w:hanging="360"/>
      </w:pPr>
    </w:lvl>
    <w:lvl w:ilvl="2" w:tplc="EA28C7EA">
      <w:start w:val="1"/>
      <w:numFmt w:val="bullet"/>
      <w:lvlText w:val="■"/>
      <w:lvlJc w:val="left"/>
      <w:pPr>
        <w:ind w:left="2160" w:hanging="360"/>
      </w:pPr>
    </w:lvl>
    <w:lvl w:ilvl="3" w:tplc="EE748EE2">
      <w:start w:val="1"/>
      <w:numFmt w:val="bullet"/>
      <w:lvlText w:val="●"/>
      <w:lvlJc w:val="left"/>
      <w:pPr>
        <w:ind w:left="2880" w:hanging="360"/>
      </w:pPr>
    </w:lvl>
    <w:lvl w:ilvl="4" w:tplc="E03CE32C">
      <w:start w:val="1"/>
      <w:numFmt w:val="bullet"/>
      <w:lvlText w:val="○"/>
      <w:lvlJc w:val="left"/>
      <w:pPr>
        <w:ind w:left="3600" w:hanging="360"/>
      </w:pPr>
    </w:lvl>
    <w:lvl w:ilvl="5" w:tplc="D2B049CA">
      <w:start w:val="1"/>
      <w:numFmt w:val="bullet"/>
      <w:lvlText w:val="■"/>
      <w:lvlJc w:val="left"/>
      <w:pPr>
        <w:ind w:left="4320" w:hanging="360"/>
      </w:pPr>
    </w:lvl>
    <w:lvl w:ilvl="6" w:tplc="528063F0">
      <w:start w:val="1"/>
      <w:numFmt w:val="bullet"/>
      <w:lvlText w:val="●"/>
      <w:lvlJc w:val="left"/>
      <w:pPr>
        <w:ind w:left="5040" w:hanging="360"/>
      </w:pPr>
    </w:lvl>
    <w:lvl w:ilvl="7" w:tplc="4DA660E8">
      <w:start w:val="1"/>
      <w:numFmt w:val="bullet"/>
      <w:lvlText w:val="●"/>
      <w:lvlJc w:val="left"/>
      <w:pPr>
        <w:ind w:left="5760" w:hanging="360"/>
      </w:pPr>
    </w:lvl>
    <w:lvl w:ilvl="8" w:tplc="12CA197E">
      <w:start w:val="1"/>
      <w:numFmt w:val="bullet"/>
      <w:lvlText w:val="●"/>
      <w:lvlJc w:val="left"/>
      <w:pPr>
        <w:ind w:left="6480" w:hanging="360"/>
      </w:pPr>
    </w:lvl>
  </w:abstractNum>
  <w:abstractNum w:abstractNumId="9" w15:restartNumberingAfterBreak="0">
    <w:nsid w:val="559B50F5"/>
    <w:multiLevelType w:val="hybridMultilevel"/>
    <w:tmpl w:val="3440F764"/>
    <w:lvl w:ilvl="0" w:tplc="550878BE">
      <w:start w:val="1"/>
      <w:numFmt w:val="bullet"/>
      <w:lvlText w:val="•"/>
      <w:lvlJc w:val="left"/>
      <w:pPr>
        <w:ind w:left="560" w:hanging="280"/>
      </w:pPr>
    </w:lvl>
    <w:lvl w:ilvl="1" w:tplc="9E6ADE22">
      <w:start w:val="1"/>
      <w:numFmt w:val="bullet"/>
      <w:lvlText w:val="◦"/>
      <w:lvlJc w:val="left"/>
      <w:pPr>
        <w:ind w:left="1000" w:hanging="280"/>
      </w:pPr>
    </w:lvl>
    <w:lvl w:ilvl="2" w:tplc="447EE43C">
      <w:numFmt w:val="decimal"/>
      <w:lvlText w:val=""/>
      <w:lvlJc w:val="left"/>
    </w:lvl>
    <w:lvl w:ilvl="3" w:tplc="5DA62E74">
      <w:numFmt w:val="decimal"/>
      <w:lvlText w:val=""/>
      <w:lvlJc w:val="left"/>
    </w:lvl>
    <w:lvl w:ilvl="4" w:tplc="960490E0">
      <w:numFmt w:val="decimal"/>
      <w:lvlText w:val=""/>
      <w:lvlJc w:val="left"/>
    </w:lvl>
    <w:lvl w:ilvl="5" w:tplc="8AE29EEC">
      <w:numFmt w:val="decimal"/>
      <w:lvlText w:val=""/>
      <w:lvlJc w:val="left"/>
    </w:lvl>
    <w:lvl w:ilvl="6" w:tplc="31C85126">
      <w:numFmt w:val="decimal"/>
      <w:lvlText w:val=""/>
      <w:lvlJc w:val="left"/>
    </w:lvl>
    <w:lvl w:ilvl="7" w:tplc="78889D68">
      <w:numFmt w:val="decimal"/>
      <w:lvlText w:val=""/>
      <w:lvlJc w:val="left"/>
    </w:lvl>
    <w:lvl w:ilvl="8" w:tplc="1FD47F62">
      <w:numFmt w:val="decimal"/>
      <w:lvlText w:val=""/>
      <w:lvlJc w:val="left"/>
    </w:lvl>
  </w:abstractNum>
  <w:abstractNum w:abstractNumId="10" w15:restartNumberingAfterBreak="0">
    <w:nsid w:val="5EBD3D6B"/>
    <w:multiLevelType w:val="hybridMultilevel"/>
    <w:tmpl w:val="EB0837F8"/>
    <w:lvl w:ilvl="0" w:tplc="98A2F772">
      <w:start w:val="1"/>
      <w:numFmt w:val="bullet"/>
      <w:lvlText w:val="•"/>
      <w:lvlJc w:val="left"/>
      <w:pPr>
        <w:ind w:left="560" w:hanging="280"/>
      </w:pPr>
    </w:lvl>
    <w:lvl w:ilvl="1" w:tplc="977E41EC">
      <w:start w:val="1"/>
      <w:numFmt w:val="bullet"/>
      <w:lvlText w:val="◦"/>
      <w:lvlJc w:val="left"/>
      <w:pPr>
        <w:ind w:left="1000" w:hanging="280"/>
      </w:pPr>
    </w:lvl>
    <w:lvl w:ilvl="2" w:tplc="4712EC90">
      <w:numFmt w:val="decimal"/>
      <w:lvlText w:val=""/>
      <w:lvlJc w:val="left"/>
    </w:lvl>
    <w:lvl w:ilvl="3" w:tplc="D5048FE4">
      <w:numFmt w:val="decimal"/>
      <w:lvlText w:val=""/>
      <w:lvlJc w:val="left"/>
    </w:lvl>
    <w:lvl w:ilvl="4" w:tplc="95823758">
      <w:numFmt w:val="decimal"/>
      <w:lvlText w:val=""/>
      <w:lvlJc w:val="left"/>
    </w:lvl>
    <w:lvl w:ilvl="5" w:tplc="846A555C">
      <w:numFmt w:val="decimal"/>
      <w:lvlText w:val=""/>
      <w:lvlJc w:val="left"/>
    </w:lvl>
    <w:lvl w:ilvl="6" w:tplc="02EEB6FA">
      <w:numFmt w:val="decimal"/>
      <w:lvlText w:val=""/>
      <w:lvlJc w:val="left"/>
    </w:lvl>
    <w:lvl w:ilvl="7" w:tplc="2FD2F31A">
      <w:numFmt w:val="decimal"/>
      <w:lvlText w:val=""/>
      <w:lvlJc w:val="left"/>
    </w:lvl>
    <w:lvl w:ilvl="8" w:tplc="E3CA6B18">
      <w:numFmt w:val="decimal"/>
      <w:lvlText w:val=""/>
      <w:lvlJc w:val="left"/>
    </w:lvl>
  </w:abstractNum>
  <w:abstractNum w:abstractNumId="11" w15:restartNumberingAfterBreak="0">
    <w:nsid w:val="5F2135C4"/>
    <w:multiLevelType w:val="hybridMultilevel"/>
    <w:tmpl w:val="AF9ED97C"/>
    <w:lvl w:ilvl="0" w:tplc="F552042A">
      <w:start w:val="1"/>
      <w:numFmt w:val="bullet"/>
      <w:lvlText w:val="•"/>
      <w:lvlJc w:val="left"/>
      <w:pPr>
        <w:ind w:left="560" w:hanging="280"/>
      </w:pPr>
    </w:lvl>
    <w:lvl w:ilvl="1" w:tplc="10EA1E52">
      <w:start w:val="1"/>
      <w:numFmt w:val="bullet"/>
      <w:lvlText w:val="◦"/>
      <w:lvlJc w:val="left"/>
      <w:pPr>
        <w:ind w:left="1000" w:hanging="280"/>
      </w:pPr>
    </w:lvl>
    <w:lvl w:ilvl="2" w:tplc="81E6DF56">
      <w:numFmt w:val="decimal"/>
      <w:lvlText w:val=""/>
      <w:lvlJc w:val="left"/>
    </w:lvl>
    <w:lvl w:ilvl="3" w:tplc="91BE9D06">
      <w:numFmt w:val="decimal"/>
      <w:lvlText w:val=""/>
      <w:lvlJc w:val="left"/>
    </w:lvl>
    <w:lvl w:ilvl="4" w:tplc="71B6B370">
      <w:numFmt w:val="decimal"/>
      <w:lvlText w:val=""/>
      <w:lvlJc w:val="left"/>
    </w:lvl>
    <w:lvl w:ilvl="5" w:tplc="6F56C926">
      <w:numFmt w:val="decimal"/>
      <w:lvlText w:val=""/>
      <w:lvlJc w:val="left"/>
    </w:lvl>
    <w:lvl w:ilvl="6" w:tplc="493A8DBE">
      <w:numFmt w:val="decimal"/>
      <w:lvlText w:val=""/>
      <w:lvlJc w:val="left"/>
    </w:lvl>
    <w:lvl w:ilvl="7" w:tplc="5338DC6E">
      <w:numFmt w:val="decimal"/>
      <w:lvlText w:val=""/>
      <w:lvlJc w:val="left"/>
    </w:lvl>
    <w:lvl w:ilvl="8" w:tplc="0C4C45E4">
      <w:numFmt w:val="decimal"/>
      <w:lvlText w:val=""/>
      <w:lvlJc w:val="left"/>
    </w:lvl>
  </w:abstractNum>
  <w:abstractNum w:abstractNumId="12" w15:restartNumberingAfterBreak="0">
    <w:nsid w:val="60A15248"/>
    <w:multiLevelType w:val="hybridMultilevel"/>
    <w:tmpl w:val="A13A9E96"/>
    <w:lvl w:ilvl="0" w:tplc="6060D3F6">
      <w:start w:val="1"/>
      <w:numFmt w:val="bullet"/>
      <w:lvlText w:val="•"/>
      <w:lvlJc w:val="left"/>
      <w:pPr>
        <w:ind w:left="560" w:hanging="280"/>
      </w:pPr>
    </w:lvl>
    <w:lvl w:ilvl="1" w:tplc="253499E8">
      <w:start w:val="1"/>
      <w:numFmt w:val="bullet"/>
      <w:lvlText w:val="◦"/>
      <w:lvlJc w:val="left"/>
      <w:pPr>
        <w:ind w:left="1000" w:hanging="280"/>
      </w:pPr>
    </w:lvl>
    <w:lvl w:ilvl="2" w:tplc="DF4E6C38">
      <w:numFmt w:val="decimal"/>
      <w:lvlText w:val=""/>
      <w:lvlJc w:val="left"/>
    </w:lvl>
    <w:lvl w:ilvl="3" w:tplc="3F10BFF8">
      <w:numFmt w:val="decimal"/>
      <w:lvlText w:val=""/>
      <w:lvlJc w:val="left"/>
    </w:lvl>
    <w:lvl w:ilvl="4" w:tplc="3DA40F18">
      <w:numFmt w:val="decimal"/>
      <w:lvlText w:val=""/>
      <w:lvlJc w:val="left"/>
    </w:lvl>
    <w:lvl w:ilvl="5" w:tplc="644408E6">
      <w:numFmt w:val="decimal"/>
      <w:lvlText w:val=""/>
      <w:lvlJc w:val="left"/>
    </w:lvl>
    <w:lvl w:ilvl="6" w:tplc="CACA633A">
      <w:numFmt w:val="decimal"/>
      <w:lvlText w:val=""/>
      <w:lvlJc w:val="left"/>
    </w:lvl>
    <w:lvl w:ilvl="7" w:tplc="0CFA2564">
      <w:numFmt w:val="decimal"/>
      <w:lvlText w:val=""/>
      <w:lvlJc w:val="left"/>
    </w:lvl>
    <w:lvl w:ilvl="8" w:tplc="DF9AC858">
      <w:numFmt w:val="decimal"/>
      <w:lvlText w:val=""/>
      <w:lvlJc w:val="left"/>
    </w:lvl>
  </w:abstractNum>
  <w:abstractNum w:abstractNumId="13" w15:restartNumberingAfterBreak="0">
    <w:nsid w:val="64B55346"/>
    <w:multiLevelType w:val="hybridMultilevel"/>
    <w:tmpl w:val="CF9087C8"/>
    <w:lvl w:ilvl="0" w:tplc="9C10AB84">
      <w:start w:val="1"/>
      <w:numFmt w:val="bullet"/>
      <w:lvlText w:val="•"/>
      <w:lvlJc w:val="left"/>
      <w:pPr>
        <w:ind w:left="560" w:hanging="280"/>
      </w:pPr>
    </w:lvl>
    <w:lvl w:ilvl="1" w:tplc="5A4813C8">
      <w:start w:val="1"/>
      <w:numFmt w:val="bullet"/>
      <w:lvlText w:val="◦"/>
      <w:lvlJc w:val="left"/>
      <w:pPr>
        <w:ind w:left="1000" w:hanging="280"/>
      </w:pPr>
    </w:lvl>
    <w:lvl w:ilvl="2" w:tplc="22B49A86">
      <w:numFmt w:val="decimal"/>
      <w:lvlText w:val=""/>
      <w:lvlJc w:val="left"/>
    </w:lvl>
    <w:lvl w:ilvl="3" w:tplc="A6AED582">
      <w:numFmt w:val="decimal"/>
      <w:lvlText w:val=""/>
      <w:lvlJc w:val="left"/>
    </w:lvl>
    <w:lvl w:ilvl="4" w:tplc="701673AE">
      <w:numFmt w:val="decimal"/>
      <w:lvlText w:val=""/>
      <w:lvlJc w:val="left"/>
    </w:lvl>
    <w:lvl w:ilvl="5" w:tplc="6422DBB8">
      <w:numFmt w:val="decimal"/>
      <w:lvlText w:val=""/>
      <w:lvlJc w:val="left"/>
    </w:lvl>
    <w:lvl w:ilvl="6" w:tplc="CAB29064">
      <w:numFmt w:val="decimal"/>
      <w:lvlText w:val=""/>
      <w:lvlJc w:val="left"/>
    </w:lvl>
    <w:lvl w:ilvl="7" w:tplc="B1D6DAC8">
      <w:numFmt w:val="decimal"/>
      <w:lvlText w:val=""/>
      <w:lvlJc w:val="left"/>
    </w:lvl>
    <w:lvl w:ilvl="8" w:tplc="C666B748">
      <w:numFmt w:val="decimal"/>
      <w:lvlText w:val=""/>
      <w:lvlJc w:val="left"/>
    </w:lvl>
  </w:abstractNum>
  <w:num w:numId="1" w16cid:durableId="1685356260">
    <w:abstractNumId w:val="8"/>
    <w:lvlOverride w:ilvl="0">
      <w:startOverride w:val="1"/>
    </w:lvlOverride>
  </w:num>
  <w:num w:numId="2" w16cid:durableId="294675194">
    <w:abstractNumId w:val="1"/>
    <w:lvlOverride w:ilvl="0">
      <w:startOverride w:val="1"/>
    </w:lvlOverride>
  </w:num>
  <w:num w:numId="3" w16cid:durableId="1322154845">
    <w:abstractNumId w:val="5"/>
    <w:lvlOverride w:ilvl="0">
      <w:startOverride w:val="1"/>
    </w:lvlOverride>
  </w:num>
  <w:num w:numId="4" w16cid:durableId="1003162341">
    <w:abstractNumId w:val="12"/>
    <w:lvlOverride w:ilvl="0">
      <w:startOverride w:val="1"/>
    </w:lvlOverride>
  </w:num>
  <w:num w:numId="5" w16cid:durableId="1468011042">
    <w:abstractNumId w:val="3"/>
    <w:lvlOverride w:ilvl="0">
      <w:startOverride w:val="1"/>
    </w:lvlOverride>
  </w:num>
  <w:num w:numId="6" w16cid:durableId="1161432178">
    <w:abstractNumId w:val="0"/>
    <w:lvlOverride w:ilvl="0">
      <w:startOverride w:val="1"/>
    </w:lvlOverride>
  </w:num>
  <w:num w:numId="7" w16cid:durableId="173962497">
    <w:abstractNumId w:val="9"/>
    <w:lvlOverride w:ilvl="0">
      <w:startOverride w:val="1"/>
    </w:lvlOverride>
  </w:num>
  <w:num w:numId="8" w16cid:durableId="628632967">
    <w:abstractNumId w:val="6"/>
    <w:lvlOverride w:ilvl="0">
      <w:startOverride w:val="1"/>
    </w:lvlOverride>
  </w:num>
  <w:num w:numId="9" w16cid:durableId="1921064422">
    <w:abstractNumId w:val="7"/>
    <w:lvlOverride w:ilvl="0">
      <w:startOverride w:val="1"/>
    </w:lvlOverride>
  </w:num>
  <w:num w:numId="10" w16cid:durableId="393355796">
    <w:abstractNumId w:val="11"/>
    <w:lvlOverride w:ilvl="0">
      <w:startOverride w:val="1"/>
    </w:lvlOverride>
  </w:num>
  <w:num w:numId="11" w16cid:durableId="545219946">
    <w:abstractNumId w:val="13"/>
    <w:lvlOverride w:ilvl="0">
      <w:startOverride w:val="1"/>
    </w:lvlOverride>
  </w:num>
  <w:num w:numId="12" w16cid:durableId="953361259">
    <w:abstractNumId w:val="10"/>
    <w:lvlOverride w:ilvl="0">
      <w:startOverride w:val="1"/>
    </w:lvlOverride>
  </w:num>
  <w:num w:numId="13" w16cid:durableId="20711517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0D5"/>
    <w:rsid w:val="000475F1"/>
    <w:rsid w:val="0008406A"/>
    <w:rsid w:val="004A30D5"/>
    <w:rsid w:val="00567DEC"/>
    <w:rsid w:val="005F533A"/>
    <w:rsid w:val="006C2B84"/>
    <w:rsid w:val="007C3514"/>
    <w:rsid w:val="00853C91"/>
    <w:rsid w:val="008E23A8"/>
    <w:rsid w:val="00951738"/>
    <w:rsid w:val="00B6263E"/>
    <w:rsid w:val="00DE1C5A"/>
    <w:rsid w:val="00EA786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1463977-A25F-42A0-9CBB-70F6051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qFormat/>
    <w:pPr>
      <w:keepNext/>
      <w:spacing w:before="400" w:after="200"/>
      <w:outlineLvl w:val="0"/>
    </w:pPr>
    <w:rPr>
      <w:b/>
      <w:bCs/>
      <w:color w:val="2C2C2C"/>
      <w:sz w:val="36"/>
      <w:szCs w:val="36"/>
    </w:rPr>
  </w:style>
  <w:style w:type="paragraph" w:styleId="Ttulo2">
    <w:name w:val="heading 2"/>
    <w:qFormat/>
    <w:pPr>
      <w:keepNext/>
      <w:spacing w:before="300" w:after="160"/>
      <w:outlineLvl w:val="1"/>
    </w:pPr>
    <w:rPr>
      <w:b/>
      <w:bCs/>
      <w:color w:val="2C2C2C"/>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8406A"/>
    <w:pPr>
      <w:tabs>
        <w:tab w:val="center" w:pos="4252"/>
        <w:tab w:val="right" w:pos="8504"/>
      </w:tabs>
    </w:pPr>
  </w:style>
  <w:style w:type="character" w:customStyle="1" w:styleId="EncabezadoCar">
    <w:name w:val="Encabezado Car"/>
    <w:basedOn w:val="Fuentedeprrafopredeter"/>
    <w:link w:val="Encabezado"/>
    <w:uiPriority w:val="99"/>
    <w:rsid w:val="0008406A"/>
  </w:style>
  <w:style w:type="paragraph" w:styleId="Piedepgina">
    <w:name w:val="footer"/>
    <w:basedOn w:val="Normal"/>
    <w:link w:val="PiedepginaCar"/>
    <w:uiPriority w:val="99"/>
    <w:unhideWhenUsed/>
    <w:rsid w:val="0008406A"/>
    <w:pPr>
      <w:tabs>
        <w:tab w:val="center" w:pos="4252"/>
        <w:tab w:val="right" w:pos="8504"/>
      </w:tabs>
    </w:pPr>
  </w:style>
  <w:style w:type="character" w:customStyle="1" w:styleId="PiedepginaCar">
    <w:name w:val="Pie de página Car"/>
    <w:basedOn w:val="Fuentedeprrafopredeter"/>
    <w:link w:val="Piedepgina"/>
    <w:uiPriority w:val="99"/>
    <w:rsid w:val="000840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header" Target="header3.xml"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footer" Target="footer3.xml"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2.xml"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header" Target="header1.xml" /><Relationship Id="rId14" Type="http://schemas.openxmlformats.org/officeDocument/2006/relationships/footer" Target="footer4.xml" /></Relationships>
</file>

<file path=word/_rels/header1.xml.rels><?xml version="1.0" encoding="UTF-8" standalone="yes"?>
<Relationships xmlns="http://schemas.openxmlformats.org/package/2006/relationships"><Relationship Id="rId1" Type="http://schemas.openxmlformats.org/officeDocument/2006/relationships/image" Target="media/image1.jpg" /></Relationships>
</file>

<file path=word/_rels/header2.xml.rels><?xml version="1.0" encoding="UTF-8" standalone="yes"?>
<Relationships xmlns="http://schemas.openxmlformats.org/package/2006/relationships"><Relationship Id="rId1" Type="http://schemas.openxmlformats.org/officeDocument/2006/relationships/image" Target="media/image1.jpg" /></Relationships>
</file>

<file path=word/_rels/header3.xml.rels><?xml version="1.0" encoding="UTF-8" standalone="yes"?>
<Relationships xmlns="http://schemas.openxmlformats.org/package/2006/relationships"><Relationship Id="rId1" Type="http://schemas.openxmlformats.org/officeDocument/2006/relationships/image" Target="media/image1.jp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30444</Words>
  <Characters>167442</Characters>
  <Application>Microsoft Office Word</Application>
  <DocSecurity>0</DocSecurity>
  <Lines>1395</Lines>
  <Paragraphs>394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HUGO PELOC</cp:lastModifiedBy>
  <cp:revision>2</cp:revision>
  <dcterms:created xsi:type="dcterms:W3CDTF">2026-04-30T15:12:00Z</dcterms:created>
  <dcterms:modified xsi:type="dcterms:W3CDTF">2026-04-30T15:12:00Z</dcterms:modified>
</cp:coreProperties>
</file>