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Hello </w:t>
      </w:r>
      <w:r w:rsidDel="00000000" w:rsidR="00000000" w:rsidRPr="00000000">
        <w:rPr>
          <w:color w:val="990000"/>
          <w:rtl w:val="0"/>
        </w:rPr>
        <w:t xml:space="preserve">&lt;Buyer&gt;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2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For your review, I am sending you two emails with Disclosures and Reports associated with your purchase of </w:t>
      </w:r>
      <w:r w:rsidDel="00000000" w:rsidR="00000000" w:rsidRPr="00000000">
        <w:rPr>
          <w:b w:val="1"/>
          <w:bCs w:val="1"/>
          <w:color w:val="990000"/>
          <w:rtl w:val="0"/>
        </w:rPr>
        <w:t xml:space="preserve">Property Address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4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Attached to this email are documents from the Seller disclosure packet, listed on the Coversheet.</w:t>
      </w:r>
    </w:p>
    <w:p w:rsidR="00000000" w:rsidDel="00000000" w:rsidP="00000000" w:rsidRDefault="00000000" w:rsidRPr="00000000" w14:paraId="00000006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I will send you a separate email with additional disclosures and reports.</w:t>
      </w:r>
    </w:p>
    <w:p w:rsidR="00000000" w:rsidDel="00000000" w:rsidP="00000000" w:rsidRDefault="00000000" w:rsidRPr="00000000" w14:paraId="00000008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Thank you!</w:t>
      </w:r>
    </w:p>
    <w:p w:rsidR="00000000" w:rsidDel="00000000" w:rsidP="00000000" w:rsidRDefault="00000000" w:rsidRPr="00000000" w14:paraId="0000000A">
      <w:pPr>
        <w:shd w:fill="ffffff" w:val="clear"/>
        <w:spacing w:line="331.2" w:lineRule="auto"/>
        <w:rPr>
          <w:color w:val="666666"/>
          <w:highlight w:val="white"/>
        </w:rPr>
      </w:pPr>
      <w:r w:rsidDel="00000000" w:rsidR="00000000" w:rsidRPr="00000000">
        <w:rPr>
          <w:rtl w:val="0"/>
        </w:rPr>
        <w:t xml:space="preserve">Kathryn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31.2" w:lineRule="auto"/>
        <w:rPr>
          <w:color w:val="66666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31.2" w:lineRule="auto"/>
        <w:rPr>
          <w:color w:val="6666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31.2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Hello </w:t>
      </w:r>
      <w:r w:rsidDel="00000000" w:rsidR="00000000" w:rsidRPr="00000000">
        <w:rPr>
          <w:color w:val="990000"/>
          <w:highlight w:val="white"/>
          <w:rtl w:val="0"/>
        </w:rPr>
        <w:t xml:space="preserve">&lt;Buyer&gt;</w:t>
      </w:r>
      <w:r w:rsidDel="00000000" w:rsidR="00000000" w:rsidRPr="00000000">
        <w:rPr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ffffff" w:val="clear"/>
        <w:spacing w:line="331.2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Attached to this email are additional Disclosures and Reports for </w:t>
      </w:r>
      <w:r w:rsidDel="00000000" w:rsidR="00000000" w:rsidRPr="00000000">
        <w:rPr>
          <w:b w:val="1"/>
          <w:bCs w:val="1"/>
          <w:color w:val="990000"/>
          <w:highlight w:val="white"/>
          <w:rtl w:val="0"/>
        </w:rPr>
        <w:t xml:space="preserve">Property Address</w:t>
      </w:r>
      <w:r w:rsidDel="00000000" w:rsidR="00000000" w:rsidRPr="00000000">
        <w:rPr>
          <w:highlight w:val="white"/>
          <w:rtl w:val="0"/>
        </w:rPr>
        <w:t xml:space="preserve">. They include:</w:t>
      </w:r>
    </w:p>
    <w:p w:rsidR="00000000" w:rsidDel="00000000" w:rsidP="00000000" w:rsidRDefault="00000000" w:rsidRPr="00000000" w14:paraId="0000000F">
      <w:pPr>
        <w:shd w:fill="ffffff" w:val="clear"/>
        <w:spacing w:line="331.2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31.2" w:lineRule="auto"/>
        <w:rPr>
          <w:highlight w:val="white"/>
          <w:u w:val="single"/>
        </w:rPr>
      </w:pPr>
      <w:r w:rsidDel="00000000" w:rsidR="00000000" w:rsidRPr="00000000">
        <w:rPr>
          <w:highlight w:val="white"/>
          <w:u w:val="single"/>
          <w:rtl w:val="0"/>
        </w:rPr>
        <w:t xml:space="preserve">Property Specific Disclosures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0" w:afterAutospacing="0" w:before="200" w:line="331.2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Natural Hazards Disclosure Report (NHD Report)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0" w:afterAutospacing="0" w:before="0" w:beforeAutospacing="0" w:line="331.2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Square Footage and Lot Size Advisory (SFLS)</w:t>
      </w:r>
      <w:r w:rsidDel="00000000" w:rsidR="00000000" w:rsidRPr="00000000">
        <w:rPr>
          <w:b w:val="1"/>
          <w:bCs w:val="1"/>
          <w:i w:val="1"/>
          <w:iCs w:val="1"/>
          <w:color w:val="cc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- </w:t>
      </w:r>
      <w:r w:rsidDel="00000000" w:rsidR="00000000" w:rsidRPr="00000000">
        <w:rPr>
          <w:i w:val="1"/>
          <w:iCs w:val="1"/>
          <w:color w:val="cc0000"/>
          <w:highlight w:val="white"/>
          <w:rtl w:val="0"/>
        </w:rPr>
        <w:t xml:space="preserve">The Seller did not fill out the square footage information on this form so it is being sent as a general advisory.</w:t>
      </w: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ff"/>
          <w:highlight w:val="white"/>
          <w:rtl w:val="0"/>
        </w:rPr>
        <w:t xml:space="preserve">(Only include this note if it’s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0" w:afterAutospacing="0" w:before="0" w:beforeAutospacing="0" w:line="331.2" w:lineRule="auto"/>
        <w:ind w:left="720" w:hanging="360"/>
        <w:rPr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Realist Property Details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0" w:afterAutospacing="0" w:before="0" w:beforeAutospacing="0" w:line="331.2" w:lineRule="auto"/>
        <w:ind w:left="720" w:hanging="360"/>
        <w:rPr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MLS Printout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afterAutospacing="0" w:before="0" w:beforeAutospacing="0" w:line="331.2" w:lineRule="auto"/>
        <w:ind w:left="720" w:hanging="360"/>
        <w:rPr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Additional Agent Acknowledgement (AAA)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0" w:afterAutospacing="0" w:before="0" w:beforeAutospacing="0" w:line="331.2" w:lineRule="auto"/>
        <w:ind w:left="720" w:hanging="360"/>
        <w:rPr>
          <w:b w:val="1"/>
          <w:bCs w:val="1"/>
          <w:i w:val="1"/>
          <w:i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highlight w:val="white"/>
          <w:rtl w:val="0"/>
        </w:rPr>
        <w:t xml:space="preserve">Confirmation of Agency (AC)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afterAutospacing="0" w:before="0" w:beforeAutospacing="0" w:line="331.2" w:lineRule="auto"/>
        <w:ind w:left="720" w:hanging="360"/>
        <w:rPr>
          <w:b w:val="1"/>
          <w:bCs w:val="1"/>
          <w:i w:val="1"/>
          <w:i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highlight w:val="white"/>
          <w:rtl w:val="0"/>
        </w:rPr>
        <w:t xml:space="preserve">Addendum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afterAutospacing="0" w:before="0" w:beforeAutospacing="0" w:line="331.2" w:lineRule="auto"/>
        <w:ind w:left="720" w:hanging="360"/>
        <w:rPr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highlight w:val="white"/>
          <w:rtl w:val="0"/>
        </w:rPr>
        <w:t xml:space="preserve">&lt;Buyer Agent&gt;</w:t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's Agent Visual Inspection Disclosure (BA AVID)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afterAutospacing="0" w:before="0" w:beforeAutospacing="0" w:line="331.2" w:lineRule="auto"/>
        <w:ind w:left="720" w:hanging="360"/>
        <w:rPr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Buyer Inspection Waiver (BIW) </w:t>
      </w:r>
      <w:r w:rsidDel="00000000" w:rsidR="00000000" w:rsidRPr="00000000">
        <w:rPr>
          <w:i w:val="1"/>
          <w:iCs w:val="1"/>
          <w:color w:val="990000"/>
          <w:highlight w:val="white"/>
          <w:rtl w:val="0"/>
        </w:rPr>
        <w:t xml:space="preserve">- I will set this up for you to initial Items 3A, 3B, and 4, and to sign at the bottom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afterAutospacing="0" w:before="0" w:beforeAutospacing="0" w:line="331.2" w:lineRule="auto"/>
        <w:ind w:left="720" w:hanging="360"/>
        <w:rPr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Comparative Market Analysis (CMA)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afterAutospacing="0" w:before="0" w:beforeAutospacing="0" w:line="331.2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Exempt Seller Disclosure (ESD)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afterAutospacing="0" w:before="0" w:beforeAutospacing="0" w:line="331.2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Fire Hardening and Defensible Space Advisory (FHDS)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afterAutospacing="0" w:before="0" w:beforeAutospacing="0" w:line="331.2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Lead Based Paint &amp; Lead Based Hazard Disclosure (LPD)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afterAutospacing="0" w:before="0" w:beforeAutospacing="0" w:line="331.2" w:lineRule="auto"/>
        <w:ind w:left="720" w:hanging="360"/>
        <w:rPr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highlight w:val="white"/>
          <w:rtl w:val="0"/>
        </w:rPr>
        <w:t xml:space="preserve">&lt;Listing Agent&gt;</w:t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's Agent Visual Inspection Disclosure (LA AVID)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afterAutospacing="0" w:before="0" w:beforeAutospacing="0" w:line="331.2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Parking and Storage Disclosure (PSD)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0" w:afterAutospacing="0" w:before="0" w:beforeAutospacing="0" w:line="331.2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Preliminary Title Report</w:t>
      </w:r>
      <w:r w:rsidDel="00000000" w:rsidR="00000000" w:rsidRPr="00000000">
        <w:rPr>
          <w:b w:val="1"/>
          <w:bCs w:val="1"/>
          <w:i w:val="1"/>
          <w:iCs w:val="1"/>
          <w:color w:val="990000"/>
          <w:rtl w:val="0"/>
        </w:rPr>
        <w:t xml:space="preserve"> and __ Associated Documents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after="0" w:afterAutospacing="0" w:before="0" w:beforeAutospacing="0" w:line="331.2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Representative Capacity Signature Disclosure (RCSD-S)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spacing w:after="0" w:afterAutospacing="0" w:before="0" w:beforeAutospacing="0" w:line="331.2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Residential Earthquake Hazard Disclosure Statement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spacing w:after="0" w:afterAutospacing="0" w:before="0" w:beforeAutospacing="0" w:line="331.2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Solar Advisory and Questionnaire (SOLAR)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200" w:before="0" w:beforeAutospacing="0" w:line="331.2" w:lineRule="auto"/>
        <w:ind w:left="720" w:hanging="360"/>
        <w:rPr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Updated Preliminary Title Report and </w:t>
      </w:r>
      <w:r w:rsidDel="00000000" w:rsidR="00000000" w:rsidRPr="00000000">
        <w:rPr>
          <w:b w:val="1"/>
          <w:bCs w:val="1"/>
          <w:i w:val="1"/>
          <w:iCs w:val="1"/>
          <w:color w:val="990000"/>
          <w:highlight w:val="white"/>
          <w:rtl w:val="0"/>
        </w:rPr>
        <w:t xml:space="preserve">__ Associated Documents</w:t>
      </w:r>
    </w:p>
    <w:p w:rsidR="00000000" w:rsidDel="00000000" w:rsidP="00000000" w:rsidRDefault="00000000" w:rsidRPr="00000000" w14:paraId="00000025">
      <w:pPr>
        <w:shd w:fill="ffffff" w:val="clear"/>
        <w:spacing w:line="331.2" w:lineRule="auto"/>
        <w:rPr>
          <w:highlight w:val="white"/>
          <w:u w:val="single"/>
        </w:rPr>
      </w:pPr>
      <w:r w:rsidDel="00000000" w:rsidR="00000000" w:rsidRPr="00000000">
        <w:rPr>
          <w:highlight w:val="white"/>
          <w:u w:val="single"/>
          <w:rtl w:val="0"/>
        </w:rPr>
        <w:t xml:space="preserve">Standard Disclosures</w:t>
      </w:r>
    </w:p>
    <w:p w:rsidR="00000000" w:rsidDel="00000000" w:rsidP="00000000" w:rsidRDefault="00000000" w:rsidRPr="00000000" w14:paraId="00000026">
      <w:pPr>
        <w:shd w:fill="ffffff" w:val="clear"/>
        <w:spacing w:line="331.2" w:lineRule="auto"/>
        <w:rPr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line="331.2" w:lineRule="auto"/>
        <w:ind w:left="720" w:hanging="360"/>
        <w:rPr/>
      </w:pP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Compass Advisories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hd w:fill="ffffff" w:val="clear"/>
        <w:spacing w:line="331.2" w:lineRule="auto"/>
        <w:ind w:left="1440" w:hanging="360"/>
        <w:rPr/>
      </w:pP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Affiliated Business Arrangement Disclosure (Compass ABAD)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hd w:fill="ffffff" w:val="clear"/>
        <w:spacing w:line="331.2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Compass Environmental Hazards Advisory (Compass EHA)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hd w:fill="ffffff" w:val="clear"/>
        <w:spacing w:line="331.2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Buyer Preliminary Title Report ("PTR") Advisory (Compass PTR)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hd w:fill="ffffff" w:val="clear"/>
        <w:spacing w:line="331.2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Compass Receipt to Links for Booklets (Compass RFL)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hd w:fill="ffffff" w:val="clear"/>
        <w:spacing w:after="0" w:afterAutospacing="0" w:line="331.2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California Water Restrictions, Shortages, and Conservation Advisory (Compass WRSC)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22222"/>
          <w:shd w:fill="auto" w:val="clear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rtl w:val="0"/>
        </w:rPr>
        <w:t xml:space="preserve">Broker Compensation Advisory (BCA)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22222"/>
          <w:shd w:fill="auto" w:val="clear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rtl w:val="0"/>
        </w:rPr>
        <w:t xml:space="preserve">Market Conditions Advisory (MCA)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color w:val="222222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rtl w:val="0"/>
        </w:rPr>
        <w:t xml:space="preserve">Septic Pamphlet and Receipt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22222"/>
          <w:shd w:fill="auto" w:val="clear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rtl w:val="0"/>
        </w:rPr>
        <w:t xml:space="preserve">Statewide Buyer &amp; Seller Advisory (SBSA)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22222"/>
          <w:shd w:fill="auto" w:val="clear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Sonoma County Disclosures and Disclaimers Advisory (SCDDA)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Trust Advisory (TA)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Water Conserving Plumbing Fixtures &amp; Carbon Monoxide Detector Notice (WCMD)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Wire Fraud Advisory (WFA)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Water Heater and Smoke Detector Disclosure (WHSD)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Well Pamphlet and Receipt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00" w:before="0" w:beforeAutospacing="0" w:lineRule="auto"/>
        <w:ind w:left="720" w:hanging="360"/>
        <w:rPr>
          <w:color w:val="222222"/>
          <w:shd w:fill="auto" w:val="clear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Wildfire Disaster Advisory (WFDA)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331.2" w:lineRule="auto"/>
        <w:rPr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331.2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After you've had a chance to review these items, I will send them to you for your acknowledgement and electronic signature via DocuSign. </w:t>
      </w:r>
    </w:p>
    <w:p w:rsidR="00000000" w:rsidDel="00000000" w:rsidP="00000000" w:rsidRDefault="00000000" w:rsidRPr="00000000" w14:paraId="0000003A">
      <w:pPr>
        <w:shd w:fill="ffffff" w:val="clear"/>
        <w:spacing w:line="331.2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rPr>
          <w:highlight w:val="white"/>
        </w:rPr>
      </w:pPr>
      <w:r w:rsidDel="00000000" w:rsidR="00000000" w:rsidRPr="00000000">
        <w:rPr>
          <w:color w:val="990000"/>
          <w:rtl w:val="0"/>
        </w:rPr>
        <w:t xml:space="preserve">There are additional documents we are waiting on. I will send those to you as they come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31.2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31.2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Please reach out to </w:t>
      </w:r>
      <w:r w:rsidDel="00000000" w:rsidR="00000000" w:rsidRPr="00000000">
        <w:rPr>
          <w:color w:val="990000"/>
          <w:highlight w:val="white"/>
          <w:rtl w:val="0"/>
        </w:rPr>
        <w:t xml:space="preserve">your agent</w:t>
      </w:r>
      <w:r w:rsidDel="00000000" w:rsidR="00000000" w:rsidRPr="00000000">
        <w:rPr>
          <w:highlight w:val="white"/>
          <w:rtl w:val="0"/>
        </w:rPr>
        <w:t xml:space="preserve"> if you have any questions regarding the content or purpose of these disclosures, and please let me know if you have any trouble opening the attachments.</w:t>
      </w:r>
    </w:p>
    <w:p w:rsidR="00000000" w:rsidDel="00000000" w:rsidP="00000000" w:rsidRDefault="00000000" w:rsidRPr="00000000" w14:paraId="0000003E">
      <w:pPr>
        <w:shd w:fill="ffffff" w:val="clear"/>
        <w:spacing w:line="331.2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31.2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Thank you!</w:t>
      </w:r>
    </w:p>
    <w:p w:rsidR="00000000" w:rsidDel="00000000" w:rsidP="00000000" w:rsidRDefault="00000000" w:rsidRPr="00000000" w14:paraId="00000040">
      <w:pPr>
        <w:shd w:fill="ffffff" w:val="clear"/>
        <w:spacing w:line="331.2" w:lineRule="auto"/>
        <w:rPr>
          <w:color w:val="666666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Kathryn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sz w:val="22"/>
        <w:szCs w:val="22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00000"/>
        <w:sz w:val="22"/>
        <w:szCs w:val="22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