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>Material Auto Complete Field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https://material.angularjs.org/latest/demo/autocomplete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>: Auto Complete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>: This is like a general typeahead field,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 Autocomplete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-2540</wp:posOffset>
            </wp:positionH>
            <wp:positionV relativeFrom="line">
              <wp:posOffset>36830</wp:posOffset>
            </wp:positionV>
            <wp:extent cx="4081145" cy="11277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Material autocomplete field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9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.md-input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>Class selector to style the Material auto complete field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119"/>
      </w:tblGrid>
      <w:tr>
        <w:trPr>
          <w:tblHeader w:val="true"/>
          <w:cantSplit w:val="false"/>
        </w:trPr>
        <w:tc>
          <w:tcPr>
            <w:tcW w:type="dxa" w:w="1119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11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86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onAction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clicked</w:t>
            </w:r>
          </w:p>
        </w:tc>
      </w:tr>
      <w:tr>
        <w:trPr>
          <w:cantSplit w:val="false"/>
        </w:trPr>
        <w:tc>
          <w:tcPr>
            <w:tcW w:type="dxa" w:w="11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86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onDataChange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Method that is executed when the data in the component is successfully changed.</w:t>
            </w:r>
          </w:p>
        </w:tc>
      </w:tr>
      <w:tr>
        <w:trPr>
          <w:cantSplit w:val="false"/>
        </w:trPr>
        <w:tc>
          <w:tcPr>
            <w:tcW w:type="dxa" w:w="11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86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onRightClick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right clicked.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142"/>
      </w:tblGrid>
      <w:tr>
        <w:trPr>
          <w:cantSplit w:val="false"/>
        </w:trPr>
        <w:tc>
          <w:tcPr>
            <w:tcW w:type="dxa" w:w="11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label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label of the input field.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datprovider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dataprovider of the component.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valuelist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valuelist that is used by this field when displaying data. 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tabSeq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An index that specifies the position of the component in the tab sequence.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toolTipText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text displayed when hovering over the component with a mouse cursor.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readOnly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readonly state of the component, default false.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11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clicked.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onDataChange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Method that is executed when the data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oldValue - old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newValue - new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onRightClick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right clicked.</w:t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label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label displayed in the input field.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dataprovider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dataprovider used to displayed the button text.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valuelist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valuelist that is used by this field when displaying data.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tabSeq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An index that specifies the position of the component in the tab sequence. The components are put into the tab sequence in increasing order of this property. A value of 0 means to use the default mechanism of building the tab sequence (based on their location on the form). A value of -2 means to remove the component from the tab sequence.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toolTipText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text displayed when hovering over the component with a mouse cursor.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readOnly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read-only state of the component, default false.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– read only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autocomplete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